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CC4" w:rsidRDefault="005A2CC4" w:rsidP="005A2CC4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  <w:sz w:val="28"/>
        </w:rPr>
        <w:t>МИНИСТЕРСТВО ПРОСВЕЩЕНИЯ РОССИЙСКОЙ ФЕДЕРАЦИИ</w:t>
      </w:r>
    </w:p>
    <w:p w:rsidR="005A2CC4" w:rsidRDefault="005A2CC4" w:rsidP="005A2CC4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Тварковского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bookmarkStart w:id="0" w:name="bfe568fc-c6d3-4e7b-89ad-a7cc794e796a"/>
      <w:bookmarkStart w:id="1" w:name="3bbd3755-8a9e-449d-9b70-fefe1dc76522"/>
      <w:bookmarkEnd w:id="0"/>
      <w:bookmarkEnd w:id="1"/>
    </w:p>
    <w:p w:rsidR="005A2CC4" w:rsidRDefault="005A2CC4" w:rsidP="005A2CC4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b/>
          <w:color w:val="000000"/>
          <w:sz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3"/>
        <w:gridCol w:w="2977"/>
      </w:tblGrid>
      <w:tr w:rsidR="005A2CC4" w:rsidTr="005A2CC4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Протокол №__1__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«__25_»___08_____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_123____</w:t>
            </w:r>
          </w:p>
          <w:p w:rsidR="005A2CC4" w:rsidRDefault="005A2CC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«__27___»___08____2026 г.</w:t>
            </w:r>
          </w:p>
        </w:tc>
      </w:tr>
    </w:tbl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РАБОЧАЯ ПРОГРАММА</w:t>
      </w: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курсу внеурочной деятельности</w:t>
      </w: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 МИРЕ КНИГ»</w:t>
      </w:r>
    </w:p>
    <w:p w:rsidR="00D71DB2" w:rsidRPr="00D71DB2" w:rsidRDefault="00D71DB2" w:rsidP="00D71DB2">
      <w:pPr>
        <w:keepNext/>
        <w:keepLines/>
        <w:spacing w:after="0"/>
        <w:ind w:left="361" w:right="363" w:hanging="10"/>
        <w:jc w:val="center"/>
        <w:outlineLvl w:val="0"/>
        <w:rPr>
          <w:rFonts w:ascii="Times New Roman" w:eastAsia="Times New Roman" w:hAnsi="Times New Roman" w:cs="Times New Roman"/>
          <w:b/>
          <w:color w:val="191919"/>
          <w:sz w:val="28"/>
          <w:szCs w:val="28"/>
          <w:lang w:eastAsia="ru-RU"/>
        </w:rPr>
      </w:pPr>
      <w:r w:rsidRPr="00D71D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(ID 10274962)</w:t>
      </w: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Default="00D71DB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Pr="00D71DB2" w:rsidRDefault="009D4D8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</w:t>
      </w:r>
      <w:bookmarkStart w:id="2" w:name="_GoBack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Составила: Кирпиченко Ю.А.,</w:t>
      </w:r>
    </w:p>
    <w:p w:rsidR="00D71DB2" w:rsidRPr="00D71DB2" w:rsidRDefault="00D71DB2" w:rsidP="00D71DB2">
      <w:pPr>
        <w:shd w:val="clear" w:color="auto" w:fill="FFFFFF"/>
        <w:spacing w:after="0" w:line="276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учитель начальных классов</w:t>
      </w: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Default="00D71DB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Default="009D4D8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D4D82" w:rsidRPr="00D71DB2" w:rsidRDefault="009D4D82" w:rsidP="00D71DB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Pr="00D71DB2" w:rsidRDefault="00D71DB2" w:rsidP="00D71DB2">
      <w:pPr>
        <w:shd w:val="clear" w:color="auto" w:fill="FFFFFF"/>
        <w:spacing w:after="0" w:line="240" w:lineRule="auto"/>
        <w:ind w:right="-14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71DB2" w:rsidRPr="009D4D82" w:rsidRDefault="005C05F3" w:rsidP="009D4D82">
      <w:pPr>
        <w:shd w:val="clear" w:color="auto" w:fill="FFFFFF"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Облучье, </w:t>
      </w:r>
      <w:r w:rsidR="009D4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г.</w:t>
      </w:r>
    </w:p>
    <w:p w:rsidR="00D71DB2" w:rsidRDefault="00D71DB2" w:rsidP="00570A45">
      <w:pPr>
        <w:keepNext/>
        <w:keepLines/>
        <w:spacing w:after="0"/>
        <w:ind w:left="361" w:right="363" w:hanging="10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70A45" w:rsidRPr="00570A45" w:rsidRDefault="00570A45" w:rsidP="00570A45">
      <w:pPr>
        <w:keepNext/>
        <w:keepLines/>
        <w:spacing w:after="0"/>
        <w:ind w:left="361" w:right="36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70A45">
        <w:rPr>
          <w:rFonts w:ascii="Times New Roman" w:eastAsia="Times New Roman" w:hAnsi="Times New Roman" w:cs="Times New Roman"/>
          <w:b/>
          <w:color w:val="191919"/>
          <w:sz w:val="28"/>
          <w:lang w:eastAsia="ru-RU"/>
        </w:rPr>
        <w:t>Пояснительная записка</w:t>
      </w:r>
    </w:p>
    <w:p w:rsidR="00570A45" w:rsidRPr="00E555EE" w:rsidRDefault="00570A45" w:rsidP="00E555E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Рабочая программа внеурочной деятельности «В мире книг» составлена на основе программы внеурочной деятельности «В мире книг», автор Ефросинина Л.А. // Сборник программ внеурочной деятельности: 1-4 классы /под ред. Виноградовой. - М.: </w:t>
      </w:r>
      <w:proofErr w:type="spellStart"/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Вентана</w:t>
      </w:r>
      <w:proofErr w:type="spellEnd"/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-Граф, 2011. - 168с.). В авторскую программу внеурочной деятельности под редакцией Виноградовой Н.Ф., внесены изменения в календарно-тематическое планирование.</w:t>
      </w:r>
    </w:p>
    <w:p w:rsidR="00570A45" w:rsidRPr="00E555EE" w:rsidRDefault="00570A45" w:rsidP="00E555EE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Основной вид деятельности, реализуемый данной программой, способствует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ученика-читателя.</w:t>
      </w:r>
    </w:p>
    <w:p w:rsidR="00570A45" w:rsidRPr="00E555EE" w:rsidRDefault="00570A45" w:rsidP="00E555E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Преемственность программы позволяет от класса к классу проводить системную работу по интеллектуальному развитию и обогащению читательского опыта младшего школьника. Программа способствует овладению обучающимися универсальными учебными действиями (познавательными, коммуникативными, регулятивными, личностными) и читательскими умениями.</w:t>
      </w:r>
    </w:p>
    <w:p w:rsidR="00570A45" w:rsidRPr="00E555EE" w:rsidRDefault="00570A45" w:rsidP="00E555E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Содержание программы создаёт возможность для воспитания грамотного и заинтересованного читателя, знающего литературу своей страны и готового к восприятию культуры и литературы народов других стран. Ученик-читатель овладевает основами самостоятельной читательской деятельности. В процессе общения с книгой развиваются память, внимание, воображение.</w:t>
      </w:r>
    </w:p>
    <w:p w:rsidR="00570A45" w:rsidRPr="00E555EE" w:rsidRDefault="00570A45" w:rsidP="00E555E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Программа «В мире книг» - это создание условий для использования полученных знаний и умений на уроках литературного чтения для самостоятельного чтения и работы с книгой. Содержание занятий поможет младшему школьнику общаться с детскими книгами: рассматривать, читать, получать необходимую информацию о книге как из её аппарата, так и из других изданий (справочных, энциклопедических).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Внеурочная деятельность в рамках данной программы направлена на достижение </w:t>
      </w:r>
      <w:proofErr w:type="spellStart"/>
      <w:proofErr w:type="gramStart"/>
      <w:r w:rsidRPr="00E555E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це</w:t>
      </w:r>
      <w:proofErr w:type="spellEnd"/>
      <w:r w:rsidRPr="00E555E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-ли</w:t>
      </w:r>
      <w:proofErr w:type="gramEnd"/>
      <w:r w:rsidRPr="00E555E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создание на практике условий для развития читательских умений и интереса к чтению книг, расширение литературно-образовательного пространства учеников, формирование личностных, коммуникативных, познавательных и регулятивных умений. 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Задачи: 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</w:t>
      </w: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  <w:t xml:space="preserve">развитие творческого и литературного начала в ребенке; 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</w:t>
      </w: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  <w:t xml:space="preserve">формирование интеллектуальных способностей, обучающихся; 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</w:t>
      </w: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  <w:t xml:space="preserve">воспитание нравственно-эстетических качеств младших школьников; </w:t>
      </w:r>
    </w:p>
    <w:p w:rsidR="00111E23" w:rsidRPr="00E555EE" w:rsidRDefault="00111E23" w:rsidP="00E555EE">
      <w:pPr>
        <w:spacing w:after="0" w:line="276" w:lineRule="auto"/>
        <w:ind w:left="-15" w:firstLine="68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-</w:t>
      </w:r>
      <w:r w:rsidRPr="00E55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  <w:t xml:space="preserve">самовоспитание в процессе самостоятельной трудовой деятельности-чтения книг. </w:t>
      </w:r>
    </w:p>
    <w:p w:rsidR="00570A45" w:rsidRPr="00E555EE" w:rsidRDefault="00570A45" w:rsidP="00E555EE">
      <w:pPr>
        <w:spacing w:after="0" w:line="276" w:lineRule="auto"/>
        <w:ind w:left="-15" w:firstLine="688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Внеурочные занятия помогут решать задачи эмоционального, творческого, литературного, интеллектуального развития ребёнка, а также проблемы нравственно-этического воспитания, так как чтение для ребёнка - и труд, и творчество, и новые открытия, и удовольствие, и самовоспитание. </w:t>
      </w:r>
    </w:p>
    <w:p w:rsidR="00570A45" w:rsidRPr="00E555EE" w:rsidRDefault="00570A45" w:rsidP="00E555EE">
      <w:pPr>
        <w:spacing w:after="0" w:line="276" w:lineRule="auto"/>
        <w:ind w:left="-15" w:firstLine="72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Специфика организации занятий по программе «В мире книг» заключается в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создании условий для углубления знаний, полученных на уроках литературного чтения, и применения их в самостоятельной читательской деятельности. На занятиях предполагается практическая работа с разными типами книг детскими периодическими и электронными изданиями. </w:t>
      </w:r>
    </w:p>
    <w:p w:rsidR="00570A45" w:rsidRPr="00E555EE" w:rsidRDefault="00570A45" w:rsidP="00E555EE">
      <w:pPr>
        <w:spacing w:after="0" w:line="276" w:lineRule="auto"/>
        <w:ind w:left="-15" w:firstLine="716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В программу включены занятия библиографического характера, которые познакомят начинающего читателя с авторами детских книг, обогатят его читательский опыт и эрудицию.  </w:t>
      </w:r>
    </w:p>
    <w:p w:rsidR="00570A45" w:rsidRPr="00E555EE" w:rsidRDefault="00570A45" w:rsidP="00E555EE">
      <w:pPr>
        <w:spacing w:after="0" w:line="276" w:lineRule="auto"/>
        <w:ind w:left="-15" w:firstLine="708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Программа</w:t>
      </w: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 мире книг» реализуется в 1 классе в объеме </w:t>
      </w: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час в неделю, 33 часа в год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. </w:t>
      </w:r>
    </w:p>
    <w:p w:rsidR="00570A45" w:rsidRPr="00E555EE" w:rsidRDefault="00570A45" w:rsidP="00E555EE">
      <w:pPr>
        <w:spacing w:after="0" w:line="276" w:lineRule="auto"/>
        <w:ind w:left="72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425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</w:t>
      </w:r>
    </w:p>
    <w:p w:rsidR="00570A45" w:rsidRPr="00E555EE" w:rsidRDefault="00570A45" w:rsidP="00E555EE">
      <w:pPr>
        <w:spacing w:after="0" w:line="276" w:lineRule="auto"/>
        <w:ind w:left="347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E555EE">
        <w:rPr>
          <w:rFonts w:ascii="Arial" w:eastAsia="Arial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Планируемые результаты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Предполагаемый результат деятельности: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15" w:firstLine="68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 результате освоения программы формируются умения, соответствующие требованиям федерального государственного образовательного стандарта начального общего образования.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Предметные умения: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-осознавать значимость чтения для личного развития;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формировать потребность в систематическом чтении;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использовать разные виды чтения (ознакомительное, изучающее, выборочное, поисковое);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уметь самостоятельно выбирать интересующую литературу;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- пользоваться справочными источниками для понимания и получения дополнительной информации.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Регулятивные умения: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уметь работать с книгой, пользуясь алгоритмом учебных действий;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уметь самостоятельно работать с новым произведением;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уметь работать в парах и группах, участвовать в проектной деятельности, литературных играх;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- уметь определять свою роль в общей работе и оценивать свои результаты.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Познавательные учебные умения: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прогнозировать содержание книги до чтения, используя информацию из аппарата книги;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отбирать книги по теме, жанру и авторской принадлежности;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ориентироваться в мире книг (работа с каталогом, с открытым библиотечным фондом);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составлять краткие аннотации к прочитанным книгам;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- пользоваться словарями, справочниками, энциклопедиями.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Коммуникативные учебные умения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: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участвовать в беседе о прочитанной книге, выражать своё мнение и аргументировать свою точку зрения;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оценивать поведение героев с точки зрения морали, формировать свою этическую позицию;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высказывать своё суждение об оформлении и структуре книги;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участвовать в конкурсах чтецов и рассказчиков;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- соблюдать правила общения и поведения в школе, библиотеке, дома и т. д.</w:t>
      </w:r>
      <w:r w:rsidRPr="00E555EE"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Универсальные учебные действия: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находить книгу в открытом библиотечном фонде;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выбирать нужную книгу по теме, жанру и авторской принадлежности;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сравнивать книги одного автора разных лет издания по оформлению;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формулировать и высказывать своё впечатление о прочитанной </w:t>
      </w:r>
      <w:r w:rsidRPr="00E555EE">
        <w:rPr>
          <w:rFonts w:ascii="Segoe UI Symbol" w:eastAsia="Segoe UI Symbol" w:hAnsi="Segoe UI Symbol" w:cs="Segoe UI Symbol"/>
          <w:color w:val="191919"/>
          <w:sz w:val="24"/>
          <w:szCs w:val="24"/>
          <w:lang w:eastAsia="ru-RU"/>
        </w:rPr>
        <w:t></w:t>
      </w:r>
      <w:r w:rsidRPr="00E555EE">
        <w:rPr>
          <w:rFonts w:ascii="Arial" w:eastAsia="Arial" w:hAnsi="Arial" w:cs="Arial"/>
          <w:color w:val="191919"/>
          <w:sz w:val="24"/>
          <w:szCs w:val="24"/>
          <w:lang w:eastAsia="ru-RU"/>
        </w:rPr>
        <w:t xml:space="preserve">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книге и героях;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характеризовать книгу, определять тему и жанр, выбирать книгу на заданную тему;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сравнивать книгу-сборник с книгой-произведением;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слушать и читать книгу, понимать прочитанное;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пользоваться аппаратом книги;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овладевать правилами поведения в общественных местах (библиотеке); </w:t>
      </w:r>
    </w:p>
    <w:p w:rsidR="00570A45" w:rsidRPr="00E555EE" w:rsidRDefault="00570A45" w:rsidP="00E555EE">
      <w:pPr>
        <w:spacing w:after="0" w:line="276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- систематизировать по темам детские книги в домашней библиотеке.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70A45" w:rsidRPr="00E555EE" w:rsidRDefault="00570A45" w:rsidP="00E555EE">
      <w:pPr>
        <w:spacing w:after="0" w:line="276" w:lineRule="auto"/>
        <w:ind w:firstLine="708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Формы подведения итогов</w:t>
      </w: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программы внеурочной деятельности: литературные игры, конкурсы-кроссворды, библиотечные уроки, путешествия по страницам книг, проекты, уроки-спектакли и т. д.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570A45" w:rsidRPr="00E555EE" w:rsidRDefault="00570A45" w:rsidP="00E555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Pr="00E555EE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4290"/>
        <w:gridCol w:w="1246"/>
        <w:gridCol w:w="1735"/>
        <w:gridCol w:w="1697"/>
      </w:tblGrid>
      <w:tr w:rsidR="00570A45" w:rsidRPr="00E555EE" w:rsidTr="00E555EE">
        <w:tc>
          <w:tcPr>
            <w:tcW w:w="955" w:type="dxa"/>
            <w:vMerge w:val="restart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90" w:type="dxa"/>
            <w:vMerge w:val="restart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1246" w:type="dxa"/>
            <w:vMerge w:val="restart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432" w:type="dxa"/>
            <w:gridSpan w:val="2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570A45" w:rsidRPr="00E555EE" w:rsidTr="00E555EE">
        <w:trPr>
          <w:trHeight w:val="285"/>
        </w:trPr>
        <w:tc>
          <w:tcPr>
            <w:tcW w:w="955" w:type="dxa"/>
            <w:vMerge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0" w:type="dxa"/>
            <w:vMerge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Merge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Теоретические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uppressAutoHyphens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 xml:space="preserve">Здравствуй, книга 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E555EE">
              <w:rPr>
                <w:rFonts w:ascii="Times New Roman" w:hAnsi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ind w:right="1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Книги о Родине и родной природе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Писатели детям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Народная мудрость. Книги-сборники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По страницам книг В. Сутеева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Сказки народов мира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Сказки русских писателей-сказочников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Детские писатели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Сказки зарубежных писателей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Книги-сборники стихотворений для детей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Дети — герои книг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0A45" w:rsidRPr="00E555EE" w:rsidTr="00E555EE">
        <w:tc>
          <w:tcPr>
            <w:tcW w:w="955" w:type="dxa"/>
          </w:tcPr>
          <w:p w:rsidR="00570A45" w:rsidRPr="00E555EE" w:rsidRDefault="00570A45" w:rsidP="00E555EE">
            <w:pPr>
              <w:numPr>
                <w:ilvl w:val="0"/>
                <w:numId w:val="1"/>
              </w:numPr>
              <w:suppressAutoHyphens/>
              <w:spacing w:after="0" w:line="276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290" w:type="dxa"/>
          </w:tcPr>
          <w:p w:rsidR="00570A45" w:rsidRPr="00E555EE" w:rsidRDefault="00570A45" w:rsidP="00E555EE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</w:pPr>
            <w:r w:rsidRPr="00E555EE">
              <w:rPr>
                <w:rFonts w:ascii="Times New Roman" w:hAnsi="Times New Roman"/>
                <w:bCs/>
                <w:color w:val="191919"/>
                <w:sz w:val="24"/>
                <w:szCs w:val="24"/>
                <w:lang w:eastAsia="zh-CN"/>
              </w:rPr>
              <w:t>Книги о животных</w:t>
            </w:r>
          </w:p>
        </w:tc>
        <w:tc>
          <w:tcPr>
            <w:tcW w:w="1246" w:type="dxa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55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0A45" w:rsidRPr="00E555EE" w:rsidTr="00E555EE">
        <w:tc>
          <w:tcPr>
            <w:tcW w:w="95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0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Итого</w:t>
            </w:r>
          </w:p>
        </w:tc>
        <w:tc>
          <w:tcPr>
            <w:tcW w:w="1246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35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97" w:type="dxa"/>
            <w:vAlign w:val="center"/>
          </w:tcPr>
          <w:p w:rsidR="00570A45" w:rsidRPr="00E555EE" w:rsidRDefault="00570A45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</w:p>
    <w:p w:rsidR="00570A45" w:rsidRPr="00E555EE" w:rsidRDefault="00570A45" w:rsidP="00E555EE">
      <w:pPr>
        <w:keepNext/>
        <w:keepLines/>
        <w:spacing w:after="0" w:line="276" w:lineRule="auto"/>
        <w:ind w:left="361" w:hanging="10"/>
        <w:jc w:val="both"/>
        <w:outlineLvl w:val="1"/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2.</w:t>
      </w:r>
      <w:r w:rsidRPr="00E555EE">
        <w:rPr>
          <w:rFonts w:ascii="Arial" w:eastAsia="Arial" w:hAnsi="Arial" w:cs="Arial"/>
          <w:b/>
          <w:color w:val="191919"/>
          <w:sz w:val="24"/>
          <w:szCs w:val="24"/>
          <w:lang w:eastAsia="ru-RU"/>
        </w:rPr>
        <w:t xml:space="preserve"> 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Содержание программы 1 класс (33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1: Здравствуй, книга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Учебная книга. Элементы структуры учебной книги (обложка, титульный лист, оглавление). Аппарат ориентировки. Правила пользования книгой. Игра «Что в твоём рюкзаке живёт?».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Книга-произведение (большеформатная, в типовом оформлении).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Обложка книги: информация о книге (название книги), иллюстрация (определение темы и жанра). Классификация книг по темам и жанрам (работа в группах). </w:t>
      </w:r>
    </w:p>
    <w:p w:rsidR="00570A45" w:rsidRPr="00E555EE" w:rsidRDefault="00570A45" w:rsidP="00E555EE">
      <w:pPr>
        <w:spacing w:after="0" w:line="276" w:lineRule="auto"/>
        <w:ind w:left="-5" w:right="840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Домашняя библиотека, классная библиотека, школьная библиотека. Правила поведения в библиотеке.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2: Книги о Родине и родной природе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(2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 о Родине и родной природе детских писателей (книга-произведение и книга сборник).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Структура книги, справочный аппарат книги.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Читальный зал: культура самостоятельной работы с выбранной книгой (рассматривание, чтение или слушание).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3: Писатели детям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 детских писателей-классиков (А. Барто, К. Чуковский, С. Маршак, Я. Аким, Л. Пантелеев).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Детские книги с рассказами современных писателей (М. Пляцковский, С. Георгиев, М. Дружинина, С. Степанов и др.).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Выставка книг детских писателей. Слушание и рассматривание одной из детских книг. Художники-иллюстраторы детских книг. Инсценирование картин-эпизодов из выбранной книги.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lastRenderedPageBreak/>
        <w:t xml:space="preserve">Тема 4: Народная мудрость. Книги-сборники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(2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Книги-сборники малых жанров фольклора. Особенности детских книг с фольклорными произведениями для детей (оформление, тексты).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Игры «Посчитайся», «Отгадай загадку». Творческая работа «Сочини загадку».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5: По страницам книг В. Сутеева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 В. Сутеева (книги-сборники, книги-произведения). Структура книги сборника.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В. Сутеев — автор и художник-оформитель.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Игра «По страницам сказок В. Сутеева».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Библиографическая справка (информация) об авторе в структуре книги-сборника. Самостоятельная поисковая работа в группах.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6: Сказки народов мира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Книги-сборники «Русские народные сказки». Книги-произведения.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Сказки народов России и народов мира. Оформление выставки книг.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Подготовка проведения конкурса «Герои народных сказок», инсценирование. Домики-сказки (коллективная проектная деятельность).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7: Книги русских писателей-сказочников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Сборник сказочных историй А.Н. Толстого «Приключения Буратино».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Слушание и чтение историй из книги А.Н. Толстого «Приключения Буратино».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Инсценирование отдельных историй.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Творческая работа «Встреча с Буратино» (работа в группах).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8: Детские писатели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right="141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 С. Маршака для детей. Сказки, стихотворения, загадки. К. Чуковский детям: книги-произведения, книги-сборники. Книги Е. Чарушина для детей. Герои книг Е. Чарушина.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Книги-сборники произведений современных детских писателей.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Детские журналы «</w:t>
      </w:r>
      <w:proofErr w:type="spellStart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Мурзилка</w:t>
      </w:r>
      <w:proofErr w:type="spellEnd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», «</w:t>
      </w:r>
      <w:proofErr w:type="spellStart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Понимашка</w:t>
      </w:r>
      <w:proofErr w:type="spellEnd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». Произведения детских писателей на страницах журналов.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9: Сказки зарубежных писателей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Книги сказок Ш. Перро. Книга-произведение. Книга Ш. Перро «Красная шапочка» в разных изданиях.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Автор, переводчик, оформитель. Справочный аппарат книги.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Книга Дж. Харриса «Сказки дядюшки </w:t>
      </w:r>
      <w:proofErr w:type="spellStart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Римуса</w:t>
      </w:r>
      <w:proofErr w:type="spellEnd"/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». Книга-сборник историй. Герои книги. Слушание и чтение отдельных историй.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Инсценирование отдельных картин-эпизодов из выбранной книги.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10: Книги-сборники стихотворений для детей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(2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Стихотворения о детях и для детей. Книги-сборники А. Барто, В. Берестова, С. Михалкова.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Поиск нужного произведения в книге-сборнике по содержанию. Игра «Кто быстрее найдёт произведение в книге?».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Конкурс «Слушаем и читаем стихи детских поэтов». Литературная игра «Послушай и назови».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11: Дети — герои книг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(3 ч)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lastRenderedPageBreak/>
        <w:t>Дети — герои сказок. Русские народные сказки: «Сестрица Алёнушка и братец Иванушка», «Терёшечка»; сказка А.Н. Толс</w:t>
      </w:r>
      <w:r w:rsidR="00225D4B"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того «Приключения Буратино», Ш.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Перро «Красная шапочка».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Парад героев сказок. 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Дети — герои рассказов (В. Осеева «Мушка», Е. Пермяк «Первая рыбка», В. Осеева «Совесть», Н. Носов «Мишкина каша», В. Драгунский «Денискины рассказы»). Игра «Диалоги героев».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Дети — герои стихотворений (А. Барто «В</w:t>
      </w:r>
      <w:r w:rsidR="00225D4B"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школу», С. Михалков «Фома»,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Е. Благинина «Тюлюлюй», Я. Аким «Жадина»). Конкурс юмористических стихов.</w:t>
      </w: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 xml:space="preserve">Тема 12: Книги о животных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(3</w:t>
      </w:r>
      <w:r w:rsidR="00225D4B"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ч) Книги-сборники о </w:t>
      </w: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животных.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Н. Некрасов «Дедушка Мазай и зайцы»: слушание, рассматривание.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Обсуждение произведения и главного героя — дедушки Мазая.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Книга В. Чаплиной «Питомцы зоопарка» и книга-сборник И. Акимушкина «Жизнь животных» (работа в группах).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Час читателя: самостоятельное чтение произведений о животных из детских журналов. Работа в группах. </w:t>
      </w:r>
    </w:p>
    <w:p w:rsidR="00570A45" w:rsidRPr="00E555EE" w:rsidRDefault="00570A45" w:rsidP="00E555EE">
      <w:pPr>
        <w:spacing w:after="0" w:line="276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Творческая работа: сочинение рассказа «Мой маленький друг». </w:t>
      </w:r>
    </w:p>
    <w:p w:rsidR="00072AA5" w:rsidRPr="00E555EE" w:rsidRDefault="00E555EE" w:rsidP="00E555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225D4B" w:rsidRPr="00E555EE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105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2"/>
        <w:gridCol w:w="7037"/>
        <w:gridCol w:w="1750"/>
      </w:tblGrid>
      <w:tr w:rsidR="00225D4B" w:rsidRPr="00E555EE" w:rsidTr="00111E23">
        <w:tc>
          <w:tcPr>
            <w:tcW w:w="1752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37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  <w:vAlign w:val="center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Здравствуй, книга!     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Учебные книги первоклассника. Правила работы с книгой.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Художественные книги. Большеформатная книга в типовом оформлении (книга-произведение).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Экскурсия в школьную библиотеку. Правила поведения в библиотеке.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Книги о Родине и родной природе.   (2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о Родине и природе.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Элементы книги. Книга-произведение и книга-сборник.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Писатели детям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Книги-сборники писателей-классиков о детях.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современных писателей о детях.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Выставка книг. Слушание и рассматривание одной из книг. Художники-иллюстраторы.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Народная мудрость. Книги-сборники.        (2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Потешки, шутки и считалки. Книги-сборники «Весёлые потешки», «Скороговорки и считалки»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Игры «Посчитайся», «Отгадай загадку». Творческая работа «Сочини загадку».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По страницам книг В Сутеева.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В. Сутеева. Структура книги-сборника.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В. Сутеев – автор и оформитель книг для детей.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Литературная игра «По страницам сказок В. Сутеева»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Сказки народов мира       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– сборники «Русские народные сказки». Книги-произведения.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Сказки народов России и народов мира. Оформление выставки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Конкурс «Герои народных сказок». Проектная деятельность (коллективная). Домики-сказки.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Книги русских писателей -сказочников         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Сборник сказочных историй А.Н. Толстого «Приключения Буратино».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Слушание и чтение историй из книги А.Н. Толстого «Приключения Буратино».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Творческая работа «Встреча с Буратино».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Детские писатели              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С. Маршака. Выставка книг.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Книги- сборники произведений К. Чуковского.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Е.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Чарушина для детей. Герои книг </w:t>
            </w:r>
            <w:proofErr w:type="spellStart"/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Е.Чарушина</w:t>
            </w:r>
            <w:proofErr w:type="spellEnd"/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Сказки зарубежных писателей.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Книга Ш.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Перро «Красная Шапочка» в разных изданиях.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Книга Дж.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Харриса «Сказки дядюшки </w:t>
            </w:r>
            <w:proofErr w:type="spellStart"/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Римуса</w:t>
            </w:r>
            <w:proofErr w:type="spellEnd"/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». Книга-сборник историй. Герои книги.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В гостях у сказки.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Книги-сборники стихотворений для детей         (2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Стихотворения для детей. Книги-сборники. А.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Барто. В.Берестов. С.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Михалков.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Конкурс чтецов стихотворений детских поэтов «Слушаем и читаем стихи детских поэтов».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Дети – герои книг.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Дети – герои сказок. («Сестрица Алёнушка и братец Иванушка», «Терёшечка» и др.)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Дети – герои рассказов. (В. Осеева «Совесть», «Мушка», Н. Носов «Мишкина каша», Е. Пермяк «Первая рыбка» и др.)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Дети – герои стихотворений. (А. Барто «В школу», С.</w:t>
            </w:r>
            <w:r w:rsidR="00111E23" w:rsidRPr="00E5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Михалков «Фома», Е. Благинина «Тюлюлюй» и др.)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1E23" w:rsidRPr="00E555EE" w:rsidTr="00D71DB2">
        <w:tc>
          <w:tcPr>
            <w:tcW w:w="10539" w:type="dxa"/>
            <w:gridSpan w:val="3"/>
            <w:shd w:val="clear" w:color="auto" w:fill="auto"/>
          </w:tcPr>
          <w:p w:rsidR="00111E23" w:rsidRPr="00E555EE" w:rsidRDefault="00111E23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b/>
                <w:sz w:val="24"/>
                <w:szCs w:val="24"/>
              </w:rPr>
              <w:t>Книги о животных  (3 часа)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Книги В. Бианки. Г. Скребицкого.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Книга Н. Некрасова «Дедушка Мазай и зайцы».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D4B" w:rsidRPr="00E555EE" w:rsidTr="00111E23">
        <w:tc>
          <w:tcPr>
            <w:tcW w:w="1752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37" w:type="dxa"/>
            <w:shd w:val="clear" w:color="auto" w:fill="auto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По страницам любимых книг. Выставка книг.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25D4B" w:rsidRPr="00E555EE" w:rsidRDefault="00225D4B" w:rsidP="00E555E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25D4B" w:rsidRPr="00E555EE" w:rsidRDefault="00225D4B" w:rsidP="00E555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E23" w:rsidRPr="00E555EE" w:rsidRDefault="00111E23" w:rsidP="00E555EE">
      <w:pPr>
        <w:keepNext/>
        <w:keepLines/>
        <w:spacing w:after="0" w:line="276" w:lineRule="auto"/>
        <w:ind w:left="10" w:right="62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Информационно-методическое обеспечение курса</w:t>
      </w: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Проектор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Мультимедийная доска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Принтер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Сканер </w:t>
      </w:r>
    </w:p>
    <w:p w:rsidR="00111E23" w:rsidRPr="00E555EE" w:rsidRDefault="00111E23" w:rsidP="00E555EE">
      <w:pPr>
        <w:numPr>
          <w:ilvl w:val="0"/>
          <w:numId w:val="2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CD, МП3</w:t>
      </w: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111E23" w:rsidRPr="00E555EE" w:rsidRDefault="00111E23" w:rsidP="00E555EE">
      <w:pPr>
        <w:spacing w:after="0" w:line="276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Литература для учителя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Александрова З. Е. Словарь синонимов русского языка. М: Рус. Язык, 1986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Аржакаева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Учимся хорошо читать. Развивающие уроки</w:t>
      </w:r>
      <w:proofErr w:type="gram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М,2000.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Винокуров  Н. К. Подумаем вместе. М.: Рост,1998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Даль В. Толковый словарь живого великорусского языка</w:t>
      </w:r>
      <w:proofErr w:type="gram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 1-4 – М: Русский язык,1981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Ладинская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Т.А. Загадки для детей. Речевые уроки: книга для учителя нач. классов. – М.:Просвещение,1995.   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Ломакина П. И. В мире слов. Ч. 3. М.:Издат-школа,1998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Лопатина М. С. О чем расскажут иллюстрации книг. – М: Просвещение,1981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Львова С. И. Все о книге и ее структуре М.</w:t>
      </w:r>
      <w:proofErr w:type="gram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Русское слово,2000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Ожегов С. И., </w:t>
      </w: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Швецова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Ю. Толковый словарь русского языка. – М, Русский язык, 2000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Орехова О. А. Значение книги в жизни ребенка.- СПБ: «Речь»,2005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Праздник  - ожидаемое чудо! Внеклассные мероприятия (спектакли, утренники, юморины, викторины). – Составитель: </w:t>
      </w: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Жиренко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О.Е., Москва: «ВАКО», 2006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Субботина Л. Ю. Развитие воображения детей. Пособие для родителей и педагогов. – Ярославль: Академия развития, 1997 </w:t>
      </w:r>
    </w:p>
    <w:p w:rsidR="00111E23" w:rsidRPr="00E555EE" w:rsidRDefault="00111E23" w:rsidP="00E555EE">
      <w:pPr>
        <w:numPr>
          <w:ilvl w:val="0"/>
          <w:numId w:val="3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Тарован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И., Соколова Е. И. И учеба, и отдых: русский язык. Ярославль: Академия развития, 1997 </w:t>
      </w:r>
    </w:p>
    <w:p w:rsidR="00111E23" w:rsidRPr="00E555EE" w:rsidRDefault="00111E23" w:rsidP="00E555EE">
      <w:pPr>
        <w:spacing w:after="0" w:line="276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Литература для детей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Ефросинина Л. А. Книгочей: словарь-справочник по литературному чтению для младших школьников: 1-4 классы. – М.: Вентана-Граф,2013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Литературное чтение. 1-4 классы. Внеклассные занятия. Г.Т. </w:t>
      </w: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Дьячкова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М.:Учитель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2007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Русские народные сказки. В.А. Горецкий. М.: Издат-школа,1998.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Сборник стихотворений для детей. В.А. Родимова. М.: Просвещение, 2000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Сказки, загадки. Даль В. Толковый словарь живого великорусского языка</w:t>
      </w:r>
      <w:proofErr w:type="gram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 1-4 – М: Русский язык,1981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Сказки народов мира и России. В.В. Луговая. М.:Просвещение,1997 </w:t>
      </w:r>
    </w:p>
    <w:p w:rsidR="00111E23" w:rsidRPr="00E555EE" w:rsidRDefault="00111E23" w:rsidP="00E555EE">
      <w:pPr>
        <w:numPr>
          <w:ilvl w:val="0"/>
          <w:numId w:val="4"/>
        </w:numPr>
        <w:spacing w:after="0" w:line="276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Чуковский К. </w:t>
      </w:r>
      <w:proofErr w:type="spellStart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И.Стихи</w:t>
      </w:r>
      <w:proofErr w:type="spellEnd"/>
      <w:r w:rsidRPr="00E55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сказки. От двух до пяти/Предисловие В. Смирновой. – М.: Детская литература, 1981 </w:t>
      </w:r>
    </w:p>
    <w:p w:rsidR="00111E23" w:rsidRPr="00E555EE" w:rsidRDefault="00111E23" w:rsidP="00E555E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5E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Цифровые образовательные ресурсы </w:t>
      </w:r>
    </w:p>
    <w:tbl>
      <w:tblPr>
        <w:tblStyle w:val="TableGrid"/>
        <w:tblW w:w="9729" w:type="dxa"/>
        <w:tblInd w:w="-46" w:type="dxa"/>
        <w:tblCellMar>
          <w:top w:w="55" w:type="dxa"/>
          <w:left w:w="43" w:type="dxa"/>
        </w:tblCellMar>
        <w:tblLook w:val="04A0" w:firstRow="1" w:lastRow="0" w:firstColumn="1" w:lastColumn="0" w:noHBand="0" w:noVBand="1"/>
      </w:tblPr>
      <w:tblGrid>
        <w:gridCol w:w="6947"/>
        <w:gridCol w:w="2782"/>
      </w:tblGrid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сайта</w:t>
            </w: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Электронный адрес</w:t>
            </w: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Министерство образования и науки РФ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http://mon.gov.ru/  </w:t>
            </w:r>
          </w:p>
        </w:tc>
      </w:tr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образовательный портал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http://www.gov.ed.ru  </w:t>
            </w:r>
          </w:p>
        </w:tc>
      </w:tr>
      <w:tr w:rsidR="00111E23" w:rsidRPr="00E555EE" w:rsidTr="00D71DB2">
        <w:trPr>
          <w:trHeight w:val="403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российский общеобразовательный портал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B86372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 w:color="000000"/>
                </w:rPr>
                <w:t>http://www.school.edu.ru</w:t>
              </w:r>
            </w:hyperlink>
            <w:hyperlink r:id="rId8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</w:p>
        </w:tc>
      </w:tr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Федеральный портал «Российское образование»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B86372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9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 w:color="000000"/>
                </w:rPr>
                <w:t>http://www.edu.ru</w:t>
              </w:r>
            </w:hyperlink>
            <w:hyperlink r:id="rId10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</w:p>
        </w:tc>
      </w:tr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Портал компании «Кирилл и Мефодий»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B86372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1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 w:color="000000"/>
                </w:rPr>
                <w:t>http://www.km.ru</w:t>
              </w:r>
            </w:hyperlink>
            <w:hyperlink r:id="rId12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</w:p>
        </w:tc>
      </w:tr>
      <w:tr w:rsidR="00111E23" w:rsidRPr="00E555EE" w:rsidTr="00D71DB2">
        <w:trPr>
          <w:trHeight w:val="406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Образовательный портал «Учеба»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B86372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3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 w:color="000000"/>
                </w:rPr>
                <w:t>http://www.uroki.ru</w:t>
              </w:r>
            </w:hyperlink>
            <w:hyperlink r:id="rId14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</w:p>
        </w:tc>
      </w:tr>
      <w:tr w:rsidR="00111E23" w:rsidRPr="00E555EE" w:rsidTr="00D71DB2">
        <w:trPr>
          <w:trHeight w:val="658"/>
        </w:trPr>
        <w:tc>
          <w:tcPr>
            <w:tcW w:w="6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111E23" w:rsidP="00E555EE">
            <w:pPr>
              <w:spacing w:line="276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5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Фестиваль педагогический идей «Открытый урок» (издательский дом «1 сентября»)  </w:t>
            </w:r>
          </w:p>
        </w:tc>
        <w:tc>
          <w:tcPr>
            <w:tcW w:w="27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111E23" w:rsidRPr="00E555EE" w:rsidRDefault="00B86372" w:rsidP="00E555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5">
              <w:r w:rsidR="00111E23" w:rsidRPr="00E555EE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 w:color="000000"/>
                </w:rPr>
                <w:t>http://festival.1september.ru</w:t>
              </w:r>
            </w:hyperlink>
          </w:p>
        </w:tc>
      </w:tr>
    </w:tbl>
    <w:p w:rsidR="00111E23" w:rsidRPr="00E555EE" w:rsidRDefault="00111E23" w:rsidP="00E555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1E23" w:rsidRPr="00E555EE" w:rsidSect="00E555EE">
      <w:pgSz w:w="11906" w:h="16838"/>
      <w:pgMar w:top="851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D7229"/>
    <w:multiLevelType w:val="hybridMultilevel"/>
    <w:tmpl w:val="A9EA0328"/>
    <w:lvl w:ilvl="0" w:tplc="5C8CF87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252F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8D1A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28F8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C0D82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B2FF4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E21C7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EEA3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D6CD1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31118F"/>
    <w:multiLevelType w:val="hybridMultilevel"/>
    <w:tmpl w:val="B538B128"/>
    <w:lvl w:ilvl="0" w:tplc="F7200F3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5C103E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6AB198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28E46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BEDECC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664062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2967E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EE2B16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2D00C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D9E644D"/>
    <w:multiLevelType w:val="hybridMultilevel"/>
    <w:tmpl w:val="408A4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D4414"/>
    <w:multiLevelType w:val="hybridMultilevel"/>
    <w:tmpl w:val="0DA27E26"/>
    <w:lvl w:ilvl="0" w:tplc="09648B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E280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3A95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744F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F0833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AAD58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C0A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AA6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2C2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0D"/>
    <w:rsid w:val="00072AA5"/>
    <w:rsid w:val="00111E23"/>
    <w:rsid w:val="001D450D"/>
    <w:rsid w:val="00225D4B"/>
    <w:rsid w:val="00570A45"/>
    <w:rsid w:val="005A2CC4"/>
    <w:rsid w:val="005C05F3"/>
    <w:rsid w:val="006807B3"/>
    <w:rsid w:val="009B6470"/>
    <w:rsid w:val="009D4D82"/>
    <w:rsid w:val="00D71DB2"/>
    <w:rsid w:val="00E5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11E2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11E2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3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13" Type="http://schemas.openxmlformats.org/officeDocument/2006/relationships/hyperlink" Target="http://www.urok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chool.edu.ru/" TargetMode="External"/><Relationship Id="rId12" Type="http://schemas.openxmlformats.org/officeDocument/2006/relationships/hyperlink" Target="http://www.km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m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estival.1september.ru/" TargetMode="External"/><Relationship Id="rId10" Type="http://schemas.openxmlformats.org/officeDocument/2006/relationships/hyperlink" Target="http://www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www.urok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B48D6-8C09-4CED-A7B0-01A74217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2594</Words>
  <Characters>14790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Тамара Зиновьева</cp:lastModifiedBy>
  <cp:revision>5</cp:revision>
  <dcterms:created xsi:type="dcterms:W3CDTF">2026-08-18T11:30:00Z</dcterms:created>
  <dcterms:modified xsi:type="dcterms:W3CDTF">2026-09-10T09:12:00Z</dcterms:modified>
</cp:coreProperties>
</file>