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09" w:rsidRDefault="00956909" w:rsidP="00E53D6B">
      <w:pPr>
        <w:pStyle w:val="1"/>
        <w:spacing w:after="0"/>
        <w:ind w:left="142" w:right="141" w:firstLine="284"/>
        <w:rPr>
          <w:sz w:val="24"/>
          <w:szCs w:val="24"/>
        </w:rPr>
      </w:pPr>
    </w:p>
    <w:p w:rsidR="00B929EE" w:rsidRDefault="00B929EE" w:rsidP="0095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u w:val="single"/>
        </w:rPr>
        <w:drawing>
          <wp:inline distT="0" distB="0" distL="0" distR="0">
            <wp:extent cx="5943600" cy="8404860"/>
            <wp:effectExtent l="0" t="0" r="0" b="0"/>
            <wp:docPr id="1" name="Рисунок 1" descr="D:\2024-2025\Рабочие программы 2024-2025\Набокова Е.А\img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бокова Е.А\img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EE" w:rsidRDefault="00B929EE" w:rsidP="0095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B929EE" w:rsidRDefault="00B929EE" w:rsidP="0095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B929EE" w:rsidRDefault="00B929EE" w:rsidP="0095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B929EE" w:rsidRDefault="00B929EE" w:rsidP="0095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B929EE" w:rsidRDefault="00B929EE" w:rsidP="0095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B929EE" w:rsidRDefault="00B929EE" w:rsidP="0095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B929EE" w:rsidRDefault="00B929EE" w:rsidP="0095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0" w:name="_GoBack"/>
      <w:bookmarkEnd w:id="0"/>
    </w:p>
    <w:p w:rsidR="00956909" w:rsidRDefault="00956909" w:rsidP="0095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lastRenderedPageBreak/>
        <w:t>Планируемые результаты освоения учебного предмета</w:t>
      </w:r>
    </w:p>
    <w:p w:rsidR="00956909" w:rsidRPr="0047259E" w:rsidRDefault="00956909" w:rsidP="00E53D6B">
      <w:pPr>
        <w:pStyle w:val="a3"/>
        <w:spacing w:after="0" w:line="240" w:lineRule="auto"/>
        <w:ind w:left="142" w:right="141" w:firstLine="284"/>
        <w:rPr>
          <w:rFonts w:ascii="Times New Roman" w:hAnsi="Times New Roman"/>
          <w:sz w:val="24"/>
          <w:szCs w:val="24"/>
        </w:rPr>
      </w:pPr>
    </w:p>
    <w:p w:rsidR="00E53D6B" w:rsidRDefault="00E53D6B" w:rsidP="00E53D6B">
      <w:pPr>
        <w:pStyle w:val="Default"/>
        <w:ind w:left="142" w:right="141" w:firstLine="284"/>
        <w:rPr>
          <w:b/>
        </w:rPr>
      </w:pPr>
      <w:r>
        <w:rPr>
          <w:b/>
        </w:rPr>
        <w:t>Личностны и предметные результаты</w:t>
      </w:r>
    </w:p>
    <w:p w:rsidR="00E53D6B" w:rsidRDefault="00E53D6B" w:rsidP="00E53D6B">
      <w:pPr>
        <w:pStyle w:val="Default"/>
        <w:ind w:left="142" w:right="141" w:firstLine="284"/>
        <w:rPr>
          <w:b/>
        </w:rPr>
      </w:pPr>
    </w:p>
    <w:p w:rsidR="00E53D6B" w:rsidRDefault="00E53D6B" w:rsidP="00E53D6B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важнейшим </w:t>
      </w:r>
      <w:r>
        <w:rPr>
          <w:b/>
          <w:bCs/>
          <w:color w:val="000000"/>
        </w:rPr>
        <w:t>личностным</w:t>
      </w:r>
      <w:r>
        <w:rPr>
          <w:color w:val="000000"/>
        </w:rPr>
        <w:t> результатам изучения истории в  школе 8 вида  относятся следующие убеждения и качества:</w:t>
      </w:r>
    </w:p>
    <w:p w:rsidR="00E53D6B" w:rsidRDefault="00E53D6B" w:rsidP="00E53D6B">
      <w:pPr>
        <w:pStyle w:val="a6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E53D6B" w:rsidRDefault="00E53D6B" w:rsidP="00E53D6B">
      <w:pPr>
        <w:pStyle w:val="a6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гуманистических традиций и ценностей современного общества, уважение прав и свобод человека;</w:t>
      </w:r>
    </w:p>
    <w:p w:rsidR="00E53D6B" w:rsidRDefault="00E53D6B" w:rsidP="00E53D6B">
      <w:pPr>
        <w:pStyle w:val="a6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53D6B" w:rsidRDefault="00E53D6B" w:rsidP="00E53D6B">
      <w:pPr>
        <w:pStyle w:val="a6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понимание культурного многообразия мира, уважение к культуре своего и других народов, толерантность.</w:t>
      </w:r>
    </w:p>
    <w:p w:rsidR="00E53D6B" w:rsidRDefault="00E53D6B" w:rsidP="00E53D6B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</w:t>
      </w:r>
      <w:r>
        <w:rPr>
          <w:color w:val="000000"/>
        </w:rPr>
        <w:t> результаты изучения истории учащимися 7 (8 вида)  классов включают:</w:t>
      </w:r>
    </w:p>
    <w:p w:rsidR="00E53D6B" w:rsidRDefault="00E53D6B" w:rsidP="00E53D6B">
      <w:pPr>
        <w:pStyle w:val="a6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E53D6B" w:rsidRDefault="00E53D6B" w:rsidP="00E53D6B">
      <w:pPr>
        <w:pStyle w:val="a6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53D6B" w:rsidRDefault="00E53D6B" w:rsidP="00E53D6B">
      <w:pPr>
        <w:pStyle w:val="a6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E53D6B" w:rsidRDefault="00E53D6B" w:rsidP="00E53D6B">
      <w:pPr>
        <w:pStyle w:val="a6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E53D6B" w:rsidRDefault="00E53D6B" w:rsidP="00E53D6B">
      <w:pPr>
        <w:pStyle w:val="a6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53D6B" w:rsidRDefault="00E53D6B" w:rsidP="00E53D6B">
      <w:pPr>
        <w:pStyle w:val="Default"/>
        <w:ind w:left="142" w:right="141" w:firstLine="284"/>
        <w:rPr>
          <w:b/>
        </w:rPr>
      </w:pPr>
    </w:p>
    <w:p w:rsidR="00E53D6B" w:rsidRDefault="00E53D6B" w:rsidP="00E53D6B">
      <w:pPr>
        <w:pStyle w:val="Default"/>
        <w:ind w:left="142" w:right="141" w:firstLine="284"/>
        <w:rPr>
          <w:b/>
        </w:rPr>
      </w:pPr>
    </w:p>
    <w:p w:rsidR="00956909" w:rsidRDefault="00956909" w:rsidP="00956909"/>
    <w:p w:rsidR="00956909" w:rsidRPr="00453FF9" w:rsidRDefault="00956909" w:rsidP="009569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FF9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E53D6B" w:rsidRDefault="00E53D6B" w:rsidP="00E53D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1. Введение в историю (8 час.). История – наука о прошлом человечества. Понятие о счете времени: дата, месяц, год, век.  Историческая карта. Наша Родина - Россия. Наша страна на карте. С чего начинается Родина. Символы государства. Понятие « символы государства». Государственные символы России: государственный  герб и гимн, государственный флаг. Москва – столица нашей Родины. Населенные пункты нашей Родины. Моя родословная.         Родословная человека. Понятие « предки». Поколения предков, фамилия, имя, отчество – связь времен. Понятие « генеалогическое древо». История происхождения фамилий, имен и отчеств на Руси. Семья, родственные отношения в семье (мать, отец, сестра, брат, бабушка, дедушка). Состав семьи обучающихся. Фамилия, имя, отчество, возраст каждого члена семьи. Дни рождения их. Взаимоотношения между членами семьи и взаимопомощь. Основные занятия членов семьи обучающихся. Права и обязанности каждого члена </w:t>
      </w:r>
      <w:proofErr w:type="spell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proofErr w:type="gram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овторительно</w:t>
      </w:r>
      <w:proofErr w:type="spell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-обобщающий урок по теме: «Введение в историю».                                                </w:t>
      </w:r>
    </w:p>
    <w:p w:rsidR="00E53D6B" w:rsidRDefault="00E53D6B" w:rsidP="00E53D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Раздел 2. История нашей страны древнейшего периода (10 час.). Понятие « предки». Славяне- древние жители российских просторов. Основные занятия древних славян. Быт и обычаи древних славян. Ремесла древних славян. Языческие праздники. Верования,  мудрецы и  старцы  предсказатели </w:t>
      </w:r>
      <w:proofErr w:type="gram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волхвы, вещуны, кудесники). Языческие праздники</w:t>
      </w:r>
      <w:proofErr w:type="gram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Коляда, </w:t>
      </w:r>
      <w:proofErr w:type="spell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Масляница</w:t>
      </w:r>
      <w:proofErr w:type="spell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Ивана Купала, </w:t>
      </w:r>
      <w:proofErr w:type="spell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).  Славянские обереги. Славянские витязи- богатыри. Объединение восточных славян под властью Рюрика. Личность Рюрика. Создание центра в Новгороде. Повторительно-обобщающий урок по теме: «История нашей страны древнейшего периода».                                               </w:t>
      </w:r>
    </w:p>
    <w:p w:rsidR="00E53D6B" w:rsidRDefault="00E53D6B" w:rsidP="00E53D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Раздел 3. Киевская Русь. Образование государства восточных славян (14 час.).</w:t>
      </w:r>
      <w:proofErr w:type="gram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древнерусского государства. Первые князья. Княжеская дружина. «Древняя Русь – страна городов». Города – центры культуры Древней Руси. Древний Киев.  Великий Новгород. Представление о культуре как обо всех достижениях человечества. Культурное богатство Древней Руси. Былины – источник знаний о Киевской Руси. Защита русской земли от набегов степняков- кочевников. Богатырские заставы. Княжеские боярские подворья. Боярские хоромы. Жизнь и быт </w:t>
      </w: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людей в Киевской Руси. Изба. Занятия простых людей. Правление Ярослава Мудрого. Личность Ярослава Мудрого. Летописи. Летописцы. Славянская азбука – кириллица. Кирилл и Мефодий – основоположники славянской письменности. Киевский князь Владимир Мономах. Рост и укрепление древнерусских городов. Города, села, деревни. Повторительно-обобщающий урок по теме: «Киевская Русь».                                                                                        </w:t>
      </w:r>
    </w:p>
    <w:p w:rsidR="00E53D6B" w:rsidRDefault="00E53D6B" w:rsidP="00E53D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Раздел 4. Распад Киевской Руси (10 час.). Распад Киевской Руси. Русские земли и княжества в начале удельного периода (начало XII – первая половина XIII вв.). Удельный период: экономические и политические причины раздробленности. Образование самостоятельных государств.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земель. Новгород Великий, торговля и ремесла новгородской земли. Новгородское вече. Киевское, Владимиро-Суздальское княжества. Идея единства русских земель в период раздробленности. «Слово о полку Игореве». Культура Руси в </w:t>
      </w:r>
      <w:proofErr w:type="spell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домонгольское</w:t>
      </w:r>
      <w:proofErr w:type="spell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время. Языческая культура восточных славян. Влияние Византии. Особенности развития древнерусской культуры. Фольклор (пословицы, поговорки, сказания). Происхождение славянской письменности. Берестяные грамоты. Зодчество и живопись. Храм в жизни древнерусского города. Монастыри. Быт и нравы. Повторительно-обобщающий урок по теме: «Распад Киевской Руси».                                </w:t>
      </w:r>
    </w:p>
    <w:p w:rsidR="00E53D6B" w:rsidRDefault="00E53D6B" w:rsidP="00E53D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5. Борьба с иноземными завоевателями (10 час.). Разорение и погибель русской земли. Монголо-татарское нашествие.  Героическая борьба русского народа против </w:t>
      </w:r>
      <w:proofErr w:type="spell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монголо</w:t>
      </w:r>
      <w:proofErr w:type="spell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татар. Государство Золотая Орда. Русские земли под властью Золотой Орды. Борьба против рыцарей – крестоносцев. Александр Невский и новгородская дружина. Невская битва. Ледовое побоище. Героизм русских людей. Повторительно-обобщающий урок по теме: «Борьба с иноземными завоевателями».                                </w:t>
      </w:r>
    </w:p>
    <w:p w:rsidR="00E53D6B" w:rsidRDefault="00E53D6B" w:rsidP="00E53D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Раздел 6. Начало объединения русских земель (12 час.). Москва – столица государства Российского. Московский князь Иван Калита и его успехи. Московский Кремль – памятник времен Московского государства, «сердце Москвы и всей России». Соборы Московского Кремля. Куликовская битва и Дмитрий Донской. Освобождение от ордынской зависимости. Сергий Радонежский. Битва на Куликовом поле. Значение битвы на Куликовом поле. Иван III. Освобождение от иноземного ига. Укрепление Московского княжества. Объединение русских княжеств в Российское государство. Царский двор и его дворянское окружение. Быт горожан и ремесленников. Повторительно-обобщающий урок по теме: «Начало объединения русских земель».                                         </w:t>
      </w:r>
    </w:p>
    <w:p w:rsidR="00E53D6B" w:rsidRPr="00483E47" w:rsidRDefault="00E53D6B" w:rsidP="00E53D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изученного курса (2 часа).             Повторение по теме: «Образование русского государства» (4 часа).</w:t>
      </w:r>
    </w:p>
    <w:p w:rsidR="00442016" w:rsidRDefault="00442016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42016" w:rsidRDefault="00442016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42016" w:rsidRDefault="00442016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42016" w:rsidRDefault="00442016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42016" w:rsidRDefault="00442016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42016" w:rsidRDefault="00442016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42016" w:rsidRDefault="00442016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5FA0" w:rsidRDefault="00255FA0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0A28" w:rsidRDefault="006C0A28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6909" w:rsidRPr="00750D3E" w:rsidRDefault="00750D3E" w:rsidP="00750D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0D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956909" w:rsidRPr="00750D3E" w:rsidRDefault="00956909" w:rsidP="00E53D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6909" w:rsidRDefault="00956909" w:rsidP="00E53D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97E" w:rsidRDefault="007C697E" w:rsidP="00E53D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97E" w:rsidRDefault="007C697E" w:rsidP="00E53D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97E" w:rsidRDefault="007C697E" w:rsidP="00E53D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1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512"/>
        <w:gridCol w:w="1134"/>
        <w:gridCol w:w="3260"/>
        <w:gridCol w:w="2166"/>
      </w:tblGrid>
      <w:tr w:rsidR="00956909" w:rsidRPr="0047259E" w:rsidTr="007C697E">
        <w:trPr>
          <w:trHeight w:hRule="exact" w:val="1149"/>
        </w:trPr>
        <w:tc>
          <w:tcPr>
            <w:tcW w:w="891" w:type="dxa"/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FFFFFF"/>
          </w:tcPr>
          <w:p w:rsidR="00956909" w:rsidRPr="0047259E" w:rsidRDefault="00956909" w:rsidP="00956909">
            <w:pPr>
              <w:shd w:val="clear" w:color="auto" w:fill="FFFFFF"/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3E" w:rsidRPr="0047259E" w:rsidTr="00750D3E">
        <w:trPr>
          <w:trHeight w:hRule="exact" w:val="714"/>
        </w:trPr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3E" w:rsidRPr="0047259E" w:rsidRDefault="00750D3E" w:rsidP="00750D3E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3E" w:rsidRPr="0047259E" w:rsidRDefault="00750D3E" w:rsidP="00750D3E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3E" w:rsidRPr="0047259E" w:rsidRDefault="00750D3E" w:rsidP="00750D3E">
            <w:pPr>
              <w:spacing w:after="0" w:line="240" w:lineRule="auto"/>
              <w:ind w:left="142" w:right="14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3E" w:rsidRDefault="00750D3E" w:rsidP="00750D3E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:rsidR="00750D3E" w:rsidRDefault="00750D3E" w:rsidP="00750D3E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0D3E" w:rsidRPr="0047259E" w:rsidRDefault="00750D3E" w:rsidP="00750D3E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3E" w:rsidRPr="0047259E" w:rsidRDefault="00750D3E" w:rsidP="00750D3E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 задачи</w:t>
            </w:r>
          </w:p>
        </w:tc>
      </w:tr>
      <w:tr w:rsidR="00956909" w:rsidRPr="0047259E" w:rsidTr="006C0A28">
        <w:trPr>
          <w:trHeight w:hRule="exact" w:val="1996"/>
        </w:trPr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историю.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История – наука о прошлом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истории как науке.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давать аргументированные ответы с помощью текста, схемы</w:t>
            </w:r>
          </w:p>
        </w:tc>
      </w:tr>
      <w:tr w:rsidR="00956909" w:rsidRPr="0047259E" w:rsidTr="007C697E">
        <w:trPr>
          <w:trHeight w:hRule="exact" w:val="842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 сведения о различных </w:t>
            </w:r>
            <w:proofErr w:type="gram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которых мы узнаем о прошлом.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28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анализировать 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учебника, находить главные мысли, делать выводы</w:t>
            </w:r>
          </w:p>
        </w:tc>
      </w:tr>
      <w:tr w:rsidR="00956909" w:rsidRPr="0047259E" w:rsidTr="006C0A28">
        <w:trPr>
          <w:trHeight w:hRule="exact" w:val="184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общественно – историческое представление о нашей Родине, дать элементарные сведения о родословной человека.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формировать умения давать полные ответы на поставленные вопросы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свою историю( историю семьи)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воспроизвести изученный материал 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определять последовательность событий, соотносить год с веком и век с тысячелетием.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самостоятельно делать выводы, доказывать свое мнение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6C0A28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(читать) </w:t>
            </w:r>
            <w:proofErr w:type="spellStart"/>
            <w:r w:rsidR="006C0A28">
              <w:rPr>
                <w:rFonts w:ascii="Times New Roman" w:hAnsi="Times New Roman" w:cs="Times New Roman"/>
                <w:sz w:val="24"/>
                <w:szCs w:val="24"/>
              </w:rPr>
              <w:t>истор.картой</w:t>
            </w:r>
            <w:proofErr w:type="spellEnd"/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подготовки сообщений по теме, умения учащихся извлекать знания  из текста учебника. Давать развернутые ответы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«Введение в историю».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основные понятия, даты персоналии раздела. Уметь устанавливать причинно-следственные связи, связно и развёрнуто излагать факты, опираясь на таблицы, схемы, рисунки. Объяснять сложные понятия на основе текста учебника, таблиц.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выработки умений устанавливать причинно- следственные связи</w:t>
            </w:r>
          </w:p>
        </w:tc>
      </w:tr>
      <w:tr w:rsidR="00956909" w:rsidRPr="0047259E" w:rsidTr="006C0A28">
        <w:trPr>
          <w:trHeight w:hRule="exact" w:val="290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История нашей страны древнейшего периода.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Восточные славяне – предки русских, украинцев и белорусов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 понятие о восточных славянах, показать сущность единства этих народов в современном обществе.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работы с текстом учебника, исторической картой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Роды и племена восточных славян и их старейшины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 возникли и из кого состояли племена; подчеркнуть что в 6-8 веках у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в.с.возникло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познавательных способностей, внимания, восприятия, памяти, развивать умение анализировать, работать с текстом учебника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Славянский поселок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жизнью, трудом и бытом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. до образования древне – русского государства.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речи, давать ответы, опираясь на записи в тетради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славян.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условиями жизни и труда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., выяснить почему земледелие считалось основным занятием славян; обратить внимание на трудолюбие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формирование умений анализировать и обобщать исторический материал, свободно ориентироваться в тексте учебника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Ремесла восточных славян.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 представление о традициях, обычаях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работы с иллюстрациями, анализировать и обобщать исторический материал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Обычаи восточных славян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 о религии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воспроизвести изученный материал 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Верования восточных славян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 о жизни и занятиях соседей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.; рассказать о различных взаимоотношениях с соседями.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умения работать с учебником, исторической картой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Соседи восточных славян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 об объединении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. под началом Рюрика.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анализировать тексты учебника, находить главные мысли, делать выводы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Славянские воины и богатыри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 славянских воинах и богатырях; обогащать словарный запас.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формировать умения давать полные ответы на поставленные вопросы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Чтение былин про богатырей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 выделять из текста главное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самостоятельно делать выводы, доказывать свое мнение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Объединение восточных славян под властью Рюрика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 об объединении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. под началом Рюрика.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анализировать</w:t>
            </w:r>
            <w:proofErr w:type="gramStart"/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сравнивать, обобщать. Продолжать формировать навыки работы с опорным конспектом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урок: «История нашей страны древнейшего периода».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основные понятия, даты, персоналии раздела. Уметь раскрывать причинно-следственные связи в ходе работы с различными историческими источниками. Уметь давать нравственную оценку поступкам исторического деятеля, делать выводы.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познавательные способности, память, внимание, умения анализировать, сравнивать, обобщать. Закрепить навыки работы с иллюстрацией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Киевская Русь.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восточных славян – Киевской Руси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об образовании древнерусского государства.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умения работать с текстом учебника, исторической картой, формировать умения давать полные ответы на поставленные вопросы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Русские князья Игорь и Святослав. Княгиня Ольга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на примере деятельности первых русских князей основные направления внешней и внутренней политики на Руси.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воспроизвести изученный материал 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Укрепление власти князя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представление об укреплении власти князя.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навыки работы с учебником, умение выделять главные мысли из текста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Оборона Руси от врагов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представление об обороне Руси от врагов.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анализировать тексты учебника, находить главные мысли, делать выводы. Составление конспекта параграфа 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Крещение Руси при князе Владимире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представление о крещении Руси при князе Владимире.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формировать умения давать полные ответы на поставленные вопросы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Мировые религии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представление о первых русских монастырях.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воспроизвести изученный материал 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Былины – источник знаний о Киевской Руси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на примере конкретных былин, что они являются источником знаний о Киевской Руси.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самостоятельно делать выводы, доказывать свое мнение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общее представление о культуре и искусстве К.Р.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анализировать тексты учебника, находить главные мысли, делать выводы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Княжеское и дворянское подворье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общее представление о частной жизни князей, дружинников, бояр.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формировать умения давать полные ответы на поставленные вопросы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Жизнь и быт людей в Киевской Руси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общее пр</w:t>
            </w:r>
            <w:r w:rsidR="00E66844">
              <w:rPr>
                <w:rFonts w:ascii="Times New Roman" w:hAnsi="Times New Roman" w:cs="Times New Roman"/>
                <w:sz w:val="24"/>
                <w:szCs w:val="24"/>
              </w:rPr>
              <w:t>едставление о жизн</w:t>
            </w: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и людей, их быте и традициях в К.Р.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самостоятельно делать выводы, доказывать свое мнение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Правление Ярослава Мудрого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что при княжении Я.М. были созданы предпосылки для расцвета К.Р. в 12 веке.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познавательные способности, восприятие</w:t>
            </w:r>
            <w:proofErr w:type="gramStart"/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память, внимание. Продолжать учить анализировать, сравнивать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Образование и грамотность на Руси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преставление о распространении грамотности и образования на Руси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 давать полные ответы на вопросы, выделять главные мысли из текста учебника.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Летописи и летописцы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представление о древних записях – летописях.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анализировать тексты учебника, находить главные мысли, делать выводы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Киевский князь Владимир Мономах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сведения о борьбе Владимира Мономаха за единство Руси.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формировать умения давать полные ответы на поставленные вопросы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(ПРОСМОТР ВИДЕО- ФИЛЬМА О ПРАВЛЕНИИ Владимира Мономаха)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Рост и укрепление древнерусских городов.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общее представление о древнерусских городах.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давать аргументированные ответы с помощью текста, схемы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обобщаюший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«Киевская Русь».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 Киевской Руси.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анализировать тексты учебника, находить главные мысли, делать выводы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Распад Киевской Руси.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Причины распада Киевской Руси.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причины ослабления княжеств.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формировать умения давать полные ответы на поставленные вопросы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Образование самостоятельных княжеств.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представление о периоде раздробленности княжеств Киевской Руси.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воспроизвести изученный материал 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Киевское княжество в </w:t>
            </w:r>
            <w:r w:rsidRPr="0044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Охарактеризовать Киевское княжество в условиях раздробленности.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самостоятельно делать выводы, доказывать свое мнение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– Суздальское княжество.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об образовании самостоятельных княжеств.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подготовки сообщений по теме, умения учащихся извлекать знания  из текста учебника. Давать развернутые ответы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Господин Великий Новгород.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 Великом Новгороде.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выработки умений устанавливать причинно- следственные связи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Торговля и ремесла Новгородской земли.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сведения о политической жизни Новгорода.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работы с текстом учебника, исторической картой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Новгородское вече.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Раскрыть отличительные черты культуры 12-13 века.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познавательных способностей, внимания, восприятия, памяти, развивать умение анализировать, работать с текстом учебника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 w:rsidRPr="0044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по периоду К.Р. 12 века.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речи, давать ответы, опираясь на записи в тетради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«Распад Киевской Руси».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основные  понятия,  даты, кто руководил основными сражениями, исторических деятелей IX-XV века. Уметь устанавливать причинно-следственные связи.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формирование умений анализировать и обобщать исторический материал, свободно ориентироваться в тексте учебника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Борьба с иноземными завоевателями.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– татары.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 сведения о жизни и быте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– татар.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работы с иллюстрациями, анализировать и обобщать исторический материал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Нашествие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– татар на Русь.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 нашествии м.-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т.на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Русь.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воспроизвести изученный материал 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Героическая борьба русских людей против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– татар.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Показать героизм русского и других народов нашей страны в борьбе с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– татарами.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умения работать с учебником, исторической картой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Русь под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– татарским игом.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знать, что м.-т. иго было бедствием для завоеванных народов.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анализировать тексты учебника, находить главные мысли, делать выводы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Рыцари                                                                                                                                                   - крестоносцы.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вооружением и военным опытом рыцарей – крестоносцев.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формировать умения давать полные ответы на поставленные вопросы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Александр Невский и Новгородская дружина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Раскрыть качества государственного деятеля, дипломатию полководца.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самостоятельно делать выводы, доказывать свое мнение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Невская битва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о борьбе русского народа со шведами в 1240 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анализировать</w:t>
            </w:r>
            <w:proofErr w:type="gramStart"/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сравнивать, обобщать. Продолжать формировать навыки работы с опорным конспектом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Ледовое побоище.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Показать героическую борьбу русского народа с немецкими рыцарями.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познавательные способности, память, внимание, умения анализировать, сравнивать, обобщать. Закрепить навыки работы с иллюстрацией</w:t>
            </w:r>
          </w:p>
          <w:p w:rsidR="00956909" w:rsidRPr="00442016" w:rsidRDefault="006C0A28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Вклад монголо-татар в русскую культуру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Закрепить и обобщить знания о борьбе русского народа за независимость в 13 веке.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умения работать с текстом учебника, исторической картой, формировать умения давать полные ответы на поставленные вопросы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(просмотр видео-фильма о Невской битве и Ледовом побоище)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«Борьба Руси с иноземными завоевателями».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основные  понятия,  даты, кто руководил основными сражениями, исторических деятелей IX-XV века. Уметь устанавливать причинно-следственные связи.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воспроизвести изученный материал 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Начало объединения русских земель.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Возвышение Москвы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Раскрыть причины возвышения Москвы.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навыки работы с учебником, умение выделять главные мысли из текста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Московский князь Иван Калита; его успехи.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Рассказать о деятельности московского князя.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анализировать тексты учебника, находить главные мысли, делать выводы. Составление конспекта параграфа 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Возрождение сельского и городского хозяйства на Руси.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знать, что русские люди упорным трудом преодолевали последствия страшного разорения.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формировать умения давать полные ответы на поставленные вопросы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Московско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– Владимирская Русь при Дмитрии Донском.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Дать характеристику московскому князю, его деятельности перед Куликовской битвой.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воспроизвести изученный материал 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чтоС.Радонежский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– основатель Троице – </w:t>
            </w:r>
            <w:proofErr w:type="spell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Сергиевого</w:t>
            </w:r>
            <w:proofErr w:type="spell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монастыря.</w:t>
            </w:r>
          </w:p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давать Оценка поступков ист.деятеля.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самостоятельно делать выводы, доказывать свое мнение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Битва на Куликовом поле.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Рассказать о борьбе русского народа за независимость.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анализировать тексты учебника, находить главные мысли, делать выводы</w:t>
            </w:r>
          </w:p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proofErr w:type="gramStart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видео-фильма о Куликовской битве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Значение Куликовской битвы для русского народа.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знать, как повлияла победа в Куликовской битве на дальнейшее развитие страны.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формировать умения давать полные ответы на поставленные вопросы</w:t>
            </w:r>
          </w:p>
        </w:tc>
      </w:tr>
      <w:tr w:rsidR="00956909" w:rsidRPr="0047259E" w:rsidTr="006C0A28">
        <w:trPr>
          <w:trHeight w:hRule="exact" w:val="18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44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. Освобождение от иноземного ига.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знать представление об освобождении русских земель от иноземного ига.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самостоятельно делать выводы, доказывать свое мнение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Укрепление Московского государства.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Уметь Определить изменения в социально – экономическом развитии Московского государства.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познавательные способности, восприятие</w:t>
            </w:r>
            <w:proofErr w:type="gramStart"/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память, внимание. Продолжать учить анализировать, сравнивать</w:t>
            </w:r>
          </w:p>
        </w:tc>
      </w:tr>
      <w:tr w:rsidR="00956909" w:rsidRPr="0047259E" w:rsidTr="00956909">
        <w:trPr>
          <w:trHeight w:hRule="exact" w:val="17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6C0A28" w:rsidRDefault="006C0A28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2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6C0A28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основным событиям истории Отечества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909" w:rsidRPr="0047259E" w:rsidTr="006C0A28">
        <w:trPr>
          <w:trHeight w:hRule="exact" w:val="221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7259E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Урок обобщения «Основные даты и события родной истории».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after="0" w:line="240" w:lineRule="auto"/>
              <w:ind w:left="142" w:right="141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016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о жизни и труде народа за независимость, начале объединения русских земель вокруг Москвы.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909" w:rsidRPr="00442016" w:rsidRDefault="00956909" w:rsidP="00956909">
            <w:pPr>
              <w:spacing w:before="100" w:beforeAutospacing="1" w:after="0" w:line="240" w:lineRule="auto"/>
              <w:ind w:left="142" w:right="141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анализировать тексты учебника, находить главные мысли, делать выводы</w:t>
            </w:r>
          </w:p>
        </w:tc>
      </w:tr>
    </w:tbl>
    <w:p w:rsidR="00956909" w:rsidRPr="00750A94" w:rsidRDefault="00956909" w:rsidP="00E53D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97E" w:rsidRPr="007C697E" w:rsidRDefault="007C697E" w:rsidP="007C697E">
      <w:pPr>
        <w:pStyle w:val="Default"/>
        <w:ind w:left="142" w:right="141" w:firstLine="284"/>
        <w:jc w:val="center"/>
        <w:rPr>
          <w:b/>
          <w:color w:val="auto"/>
          <w:shd w:val="clear" w:color="auto" w:fill="FFFFFF"/>
        </w:rPr>
      </w:pPr>
      <w:r w:rsidRPr="007C697E">
        <w:rPr>
          <w:b/>
          <w:color w:val="auto"/>
          <w:shd w:val="clear" w:color="auto" w:fill="FFFFFF"/>
        </w:rPr>
        <w:t>УМК:</w:t>
      </w:r>
    </w:p>
    <w:p w:rsidR="00E53D6B" w:rsidRPr="007C697E" w:rsidRDefault="007C697E" w:rsidP="007C697E">
      <w:pPr>
        <w:pStyle w:val="Default"/>
        <w:numPr>
          <w:ilvl w:val="1"/>
          <w:numId w:val="14"/>
        </w:numPr>
        <w:ind w:right="141"/>
        <w:rPr>
          <w:b/>
          <w:color w:val="auto"/>
        </w:rPr>
      </w:pPr>
      <w:r w:rsidRPr="007C697E">
        <w:rPr>
          <w:color w:val="auto"/>
          <w:shd w:val="clear" w:color="auto" w:fill="FFFFFF"/>
        </w:rPr>
        <w:t xml:space="preserve">История России: учеб. для 7 </w:t>
      </w:r>
      <w:proofErr w:type="spellStart"/>
      <w:r w:rsidRPr="007C697E">
        <w:rPr>
          <w:color w:val="auto"/>
          <w:shd w:val="clear" w:color="auto" w:fill="FFFFFF"/>
        </w:rPr>
        <w:t>кл</w:t>
      </w:r>
      <w:proofErr w:type="spellEnd"/>
      <w:r w:rsidRPr="007C697E">
        <w:rPr>
          <w:color w:val="auto"/>
          <w:shd w:val="clear" w:color="auto" w:fill="FFFFFF"/>
        </w:rPr>
        <w:t xml:space="preserve">. спец. (коррекционных) общеобразовательных учреждений VIII вида / Б.П. Пузанов, </w:t>
      </w:r>
      <w:proofErr w:type="spellStart"/>
      <w:r w:rsidR="000B7F94">
        <w:rPr>
          <w:color w:val="auto"/>
          <w:shd w:val="clear" w:color="auto" w:fill="FFFFFF"/>
        </w:rPr>
        <w:t>О.И.Бородин</w:t>
      </w:r>
      <w:proofErr w:type="spellEnd"/>
      <w:r w:rsidR="000B7F94">
        <w:rPr>
          <w:color w:val="auto"/>
          <w:shd w:val="clear" w:color="auto" w:fill="FFFFFF"/>
        </w:rPr>
        <w:t xml:space="preserve"> - М.: </w:t>
      </w:r>
      <w:proofErr w:type="spellStart"/>
      <w:r w:rsidR="000B7F94">
        <w:rPr>
          <w:color w:val="auto"/>
          <w:shd w:val="clear" w:color="auto" w:fill="FFFFFF"/>
        </w:rPr>
        <w:t>Владос</w:t>
      </w:r>
      <w:proofErr w:type="spellEnd"/>
      <w:r w:rsidR="000B7F94">
        <w:rPr>
          <w:color w:val="auto"/>
          <w:shd w:val="clear" w:color="auto" w:fill="FFFFFF"/>
        </w:rPr>
        <w:t xml:space="preserve"> – 2012</w:t>
      </w:r>
      <w:r w:rsidRPr="007C697E">
        <w:rPr>
          <w:color w:val="auto"/>
          <w:shd w:val="clear" w:color="auto" w:fill="FFFFFF"/>
        </w:rPr>
        <w:t>.</w:t>
      </w: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p w:rsidR="007C697E" w:rsidRDefault="007C697E" w:rsidP="00E53D6B">
      <w:pPr>
        <w:pStyle w:val="Default"/>
        <w:ind w:left="142" w:right="141" w:firstLine="284"/>
        <w:rPr>
          <w:b/>
        </w:rPr>
      </w:pPr>
    </w:p>
    <w:sectPr w:rsidR="007C697E" w:rsidSect="00956909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834"/>
    <w:multiLevelType w:val="multilevel"/>
    <w:tmpl w:val="4C1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E71E2"/>
    <w:multiLevelType w:val="multilevel"/>
    <w:tmpl w:val="7130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C5891"/>
    <w:multiLevelType w:val="hybridMultilevel"/>
    <w:tmpl w:val="0EFE6C4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BFA2987"/>
    <w:multiLevelType w:val="multilevel"/>
    <w:tmpl w:val="D0C0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00B18"/>
    <w:multiLevelType w:val="hybridMultilevel"/>
    <w:tmpl w:val="6D282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D633AB"/>
    <w:multiLevelType w:val="multilevel"/>
    <w:tmpl w:val="C344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19177F"/>
    <w:multiLevelType w:val="hybridMultilevel"/>
    <w:tmpl w:val="5F30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43F1"/>
    <w:multiLevelType w:val="multilevel"/>
    <w:tmpl w:val="659A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AD7795"/>
    <w:multiLevelType w:val="multilevel"/>
    <w:tmpl w:val="CB24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4B329B"/>
    <w:multiLevelType w:val="multilevel"/>
    <w:tmpl w:val="22F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A0B0D"/>
    <w:multiLevelType w:val="hybridMultilevel"/>
    <w:tmpl w:val="45C60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775533"/>
    <w:multiLevelType w:val="hybridMultilevel"/>
    <w:tmpl w:val="F9A0F2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50A31"/>
    <w:multiLevelType w:val="hybridMultilevel"/>
    <w:tmpl w:val="4E6607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300C4A"/>
    <w:multiLevelType w:val="multilevel"/>
    <w:tmpl w:val="44D0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F10F1"/>
    <w:multiLevelType w:val="multilevel"/>
    <w:tmpl w:val="88BE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FB5179"/>
    <w:multiLevelType w:val="multilevel"/>
    <w:tmpl w:val="990E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366AE"/>
    <w:multiLevelType w:val="multilevel"/>
    <w:tmpl w:val="BD0C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6B4910"/>
    <w:multiLevelType w:val="multilevel"/>
    <w:tmpl w:val="5AC0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965B22"/>
    <w:multiLevelType w:val="multilevel"/>
    <w:tmpl w:val="C7A4922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380F7F"/>
    <w:multiLevelType w:val="multilevel"/>
    <w:tmpl w:val="4B74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7"/>
  </w:num>
  <w:num w:numId="5">
    <w:abstractNumId w:val="16"/>
  </w:num>
  <w:num w:numId="6">
    <w:abstractNumId w:val="7"/>
  </w:num>
  <w:num w:numId="7">
    <w:abstractNumId w:val="18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14"/>
  </w:num>
  <w:num w:numId="15">
    <w:abstractNumId w:val="19"/>
  </w:num>
  <w:num w:numId="16">
    <w:abstractNumId w:val="1"/>
  </w:num>
  <w:num w:numId="17">
    <w:abstractNumId w:val="13"/>
  </w:num>
  <w:num w:numId="18">
    <w:abstractNumId w:val="15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D6B"/>
    <w:rsid w:val="000B7F94"/>
    <w:rsid w:val="00220242"/>
    <w:rsid w:val="00255FA0"/>
    <w:rsid w:val="00442016"/>
    <w:rsid w:val="006C0A28"/>
    <w:rsid w:val="00750D3E"/>
    <w:rsid w:val="007C697E"/>
    <w:rsid w:val="00956909"/>
    <w:rsid w:val="00AF3927"/>
    <w:rsid w:val="00B929EE"/>
    <w:rsid w:val="00C95FAC"/>
    <w:rsid w:val="00E53D6B"/>
    <w:rsid w:val="00E6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3D6B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53D6B"/>
    <w:pPr>
      <w:keepNext/>
      <w:spacing w:after="12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D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E53D6B"/>
    <w:rPr>
      <w:rFonts w:ascii="Times New Roman" w:eastAsia="Times New Roman" w:hAnsi="Times New Roman" w:cs="Times New Roman"/>
      <w:sz w:val="24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53D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E53D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53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53D6B"/>
  </w:style>
  <w:style w:type="paragraph" w:customStyle="1" w:styleId="c10">
    <w:name w:val="c10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53D6B"/>
  </w:style>
  <w:style w:type="paragraph" w:customStyle="1" w:styleId="c37">
    <w:name w:val="c37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53D6B"/>
    <w:rPr>
      <w:i/>
      <w:iCs/>
    </w:rPr>
  </w:style>
  <w:style w:type="character" w:styleId="a5">
    <w:name w:val="Strong"/>
    <w:basedOn w:val="a0"/>
    <w:qFormat/>
    <w:rsid w:val="00E53D6B"/>
    <w:rPr>
      <w:b/>
      <w:bCs/>
    </w:rPr>
  </w:style>
  <w:style w:type="paragraph" w:customStyle="1" w:styleId="zag5">
    <w:name w:val="zag_5"/>
    <w:basedOn w:val="a"/>
    <w:rsid w:val="00E53D6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">
    <w:name w:val="body"/>
    <w:basedOn w:val="a"/>
    <w:rsid w:val="00E53D6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3D6B"/>
  </w:style>
  <w:style w:type="paragraph" w:customStyle="1" w:styleId="c3">
    <w:name w:val="c3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53D6B"/>
  </w:style>
  <w:style w:type="paragraph" w:customStyle="1" w:styleId="c11">
    <w:name w:val="c11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53D6B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53D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Содержимое таблицы"/>
    <w:basedOn w:val="a"/>
    <w:rsid w:val="00E53D6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5">
    <w:name w:val="c5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3D6B"/>
  </w:style>
  <w:style w:type="paragraph" w:customStyle="1" w:styleId="c8">
    <w:name w:val="c8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3D6B"/>
  </w:style>
  <w:style w:type="character" w:customStyle="1" w:styleId="c19">
    <w:name w:val="c19"/>
    <w:basedOn w:val="a0"/>
    <w:rsid w:val="00E53D6B"/>
  </w:style>
  <w:style w:type="paragraph" w:customStyle="1" w:styleId="c15">
    <w:name w:val="c15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53D6B"/>
  </w:style>
  <w:style w:type="paragraph" w:customStyle="1" w:styleId="c6">
    <w:name w:val="c6"/>
    <w:basedOn w:val="a"/>
    <w:rsid w:val="00E5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Тамара Зиновьева</cp:lastModifiedBy>
  <cp:revision>11</cp:revision>
  <dcterms:created xsi:type="dcterms:W3CDTF">2017-11-18T07:43:00Z</dcterms:created>
  <dcterms:modified xsi:type="dcterms:W3CDTF">2024-09-12T08:49:00Z</dcterms:modified>
</cp:coreProperties>
</file>