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9F" w:rsidRDefault="00AE6393" w:rsidP="00B5759F">
      <w:pPr>
        <w:spacing w:after="0"/>
        <w:ind w:left="120"/>
        <w:jc w:val="center"/>
        <w:rPr>
          <w:rFonts w:ascii="Times New Roman" w:hAnsi="Times New Roman"/>
          <w:color w:val="000000"/>
          <w:sz w:val="28"/>
        </w:rPr>
      </w:pPr>
      <w:r w:rsidRPr="00AE6393">
        <w:rPr>
          <w:rFonts w:ascii="Times New Roman" w:hAnsi="Times New Roman"/>
          <w:b/>
          <w:color w:val="000000"/>
          <w:sz w:val="28"/>
        </w:rPr>
        <w:drawing>
          <wp:inline distT="0" distB="0" distL="0" distR="0" wp14:anchorId="0D474D60" wp14:editId="7ED5ACAC">
            <wp:extent cx="6235820" cy="8092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36361" cy="8093142"/>
                    </a:xfrm>
                    <a:prstGeom prst="rect">
                      <a:avLst/>
                    </a:prstGeom>
                  </pic:spPr>
                </pic:pic>
              </a:graphicData>
            </a:graphic>
          </wp:inline>
        </w:drawing>
      </w:r>
      <w:r w:rsidR="00B5759F">
        <w:rPr>
          <w:rFonts w:ascii="Times New Roman" w:hAnsi="Times New Roman"/>
          <w:b/>
          <w:color w:val="000000"/>
          <w:sz w:val="28"/>
        </w:rPr>
        <w:t>‌ ‌</w:t>
      </w:r>
      <w:r w:rsidR="00B5759F">
        <w:rPr>
          <w:rFonts w:ascii="Times New Roman" w:hAnsi="Times New Roman"/>
          <w:color w:val="000000"/>
          <w:sz w:val="28"/>
        </w:rPr>
        <w:t>​</w:t>
      </w:r>
    </w:p>
    <w:p w:rsidR="00355992" w:rsidRDefault="00355992" w:rsidP="00B5759F">
      <w:pPr>
        <w:spacing w:after="0"/>
        <w:ind w:left="120"/>
        <w:jc w:val="center"/>
        <w:rPr>
          <w:rFonts w:ascii="Times New Roman" w:hAnsi="Times New Roman"/>
          <w:color w:val="000000"/>
          <w:sz w:val="28"/>
        </w:rPr>
      </w:pPr>
    </w:p>
    <w:p w:rsidR="00355992" w:rsidRDefault="00355992" w:rsidP="00B5759F">
      <w:pPr>
        <w:spacing w:after="0"/>
        <w:ind w:left="120"/>
        <w:jc w:val="center"/>
        <w:rPr>
          <w:rFonts w:ascii="Times New Roman" w:hAnsi="Times New Roman"/>
          <w:color w:val="000000"/>
          <w:sz w:val="28"/>
        </w:rPr>
      </w:pPr>
    </w:p>
    <w:p w:rsidR="00355992" w:rsidRDefault="00355992" w:rsidP="00B5759F">
      <w:pPr>
        <w:spacing w:after="0"/>
        <w:ind w:left="120"/>
        <w:jc w:val="center"/>
      </w:pPr>
    </w:p>
    <w:p w:rsidR="00AE6393" w:rsidRDefault="00AE6393" w:rsidP="00355992">
      <w:pPr>
        <w:pStyle w:val="a4"/>
        <w:spacing w:before="0" w:beforeAutospacing="0" w:after="0" w:afterAutospacing="0"/>
        <w:jc w:val="both"/>
        <w:rPr>
          <w:rStyle w:val="a3"/>
          <w:lang w:val="en-US"/>
        </w:rPr>
      </w:pPr>
    </w:p>
    <w:p w:rsidR="00355992" w:rsidRPr="004B10F8" w:rsidRDefault="00355992" w:rsidP="00355992">
      <w:pPr>
        <w:pStyle w:val="a4"/>
        <w:spacing w:before="0" w:beforeAutospacing="0" w:after="0" w:afterAutospacing="0"/>
        <w:jc w:val="both"/>
      </w:pPr>
      <w:bookmarkStart w:id="0" w:name="_GoBack"/>
      <w:bookmarkEnd w:id="0"/>
      <w:r w:rsidRPr="004B10F8">
        <w:rPr>
          <w:rStyle w:val="a3"/>
        </w:rPr>
        <w:lastRenderedPageBreak/>
        <w:t>ПОЯСНИТЕЛЬНАЯ ЗАПИСКА</w:t>
      </w:r>
    </w:p>
    <w:p w:rsidR="00355992" w:rsidRPr="004B10F8" w:rsidRDefault="00355992" w:rsidP="00355992">
      <w:pPr>
        <w:pStyle w:val="a4"/>
        <w:spacing w:before="0" w:beforeAutospacing="0" w:after="0" w:afterAutospacing="0"/>
        <w:jc w:val="both"/>
      </w:pPr>
      <w:r w:rsidRPr="004B10F8">
        <w:rPr>
          <w:b/>
          <w:bCs/>
        </w:rPr>
        <w:br/>
      </w:r>
    </w:p>
    <w:p w:rsidR="00355992" w:rsidRPr="004B10F8" w:rsidRDefault="00355992" w:rsidP="00355992">
      <w:pPr>
        <w:pStyle w:val="a4"/>
        <w:spacing w:before="0" w:beforeAutospacing="0" w:after="0" w:afterAutospacing="0"/>
        <w:ind w:firstLine="567"/>
        <w:jc w:val="both"/>
      </w:pPr>
      <w:proofErr w:type="gramStart"/>
      <w:r w:rsidRPr="004B10F8">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55992" w:rsidRPr="004B10F8" w:rsidRDefault="00355992" w:rsidP="00355992">
      <w:pPr>
        <w:pStyle w:val="a4"/>
        <w:spacing w:before="0" w:beforeAutospacing="0" w:after="0" w:afterAutospacing="0"/>
        <w:ind w:firstLine="567"/>
        <w:jc w:val="both"/>
      </w:pPr>
      <w:r w:rsidRPr="004B10F8">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55992" w:rsidRPr="004B10F8" w:rsidRDefault="00355992" w:rsidP="00355992">
      <w:pPr>
        <w:pStyle w:val="a4"/>
        <w:spacing w:before="0" w:beforeAutospacing="0" w:after="0" w:afterAutospacing="0"/>
        <w:ind w:firstLine="567"/>
        <w:jc w:val="both"/>
      </w:pPr>
      <w:r w:rsidRPr="004B10F8">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55992" w:rsidRPr="004B10F8" w:rsidRDefault="00355992" w:rsidP="00355992">
      <w:pPr>
        <w:pStyle w:val="a4"/>
        <w:spacing w:before="0" w:beforeAutospacing="0" w:after="0" w:afterAutospacing="0"/>
        <w:ind w:firstLine="567"/>
        <w:jc w:val="both"/>
      </w:pPr>
      <w:proofErr w:type="gramStart"/>
      <w:r w:rsidRPr="004B10F8">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4B10F8">
        <w:rPr>
          <w:color w:val="333333"/>
          <w:shd w:val="clear" w:color="auto" w:fill="FFFFFF"/>
        </w:rPr>
        <w:t> – </w:t>
      </w:r>
      <w:r w:rsidRPr="004B10F8">
        <w:t>меньше», «равно</w:t>
      </w:r>
      <w:r w:rsidRPr="004B10F8">
        <w:rPr>
          <w:color w:val="333333"/>
          <w:shd w:val="clear" w:color="auto" w:fill="FFFFFF"/>
        </w:rPr>
        <w:t> – </w:t>
      </w:r>
      <w:r w:rsidRPr="004B10F8">
        <w:t>неравно», «порядок»), смысла арифметических действий, зависимостей (работа, движение, продолжительность события);</w:t>
      </w:r>
      <w:proofErr w:type="gramEnd"/>
    </w:p>
    <w:p w:rsidR="00355992" w:rsidRPr="004B10F8" w:rsidRDefault="00355992" w:rsidP="00355992">
      <w:pPr>
        <w:pStyle w:val="a4"/>
        <w:spacing w:before="0" w:beforeAutospacing="0" w:after="0" w:afterAutospacing="0"/>
        <w:ind w:firstLine="567"/>
        <w:jc w:val="both"/>
      </w:pPr>
      <w:proofErr w:type="gramStart"/>
      <w:r w:rsidRPr="004B10F8">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55992" w:rsidRPr="004B10F8" w:rsidRDefault="00355992" w:rsidP="00355992">
      <w:pPr>
        <w:pStyle w:val="a4"/>
        <w:spacing w:before="0" w:beforeAutospacing="0" w:after="0" w:afterAutospacing="0"/>
        <w:ind w:firstLine="567"/>
        <w:jc w:val="both"/>
      </w:pPr>
      <w:r w:rsidRPr="004B10F8">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55992" w:rsidRPr="004B10F8" w:rsidRDefault="00355992" w:rsidP="00355992">
      <w:pPr>
        <w:pStyle w:val="a4"/>
        <w:spacing w:before="0" w:beforeAutospacing="0" w:after="0" w:afterAutospacing="0"/>
        <w:ind w:firstLine="567"/>
        <w:jc w:val="both"/>
      </w:pPr>
      <w:r w:rsidRPr="004B10F8">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355992" w:rsidRPr="004B10F8" w:rsidRDefault="00355992" w:rsidP="00355992">
      <w:pPr>
        <w:pStyle w:val="a4"/>
        <w:spacing w:before="0" w:beforeAutospacing="0" w:after="0" w:afterAutospacing="0"/>
        <w:ind w:firstLine="567"/>
        <w:jc w:val="both"/>
      </w:pPr>
      <w:r w:rsidRPr="004B10F8">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55992" w:rsidRPr="004B10F8" w:rsidRDefault="00355992" w:rsidP="00355992">
      <w:pPr>
        <w:pStyle w:val="a4"/>
        <w:spacing w:before="0" w:beforeAutospacing="0" w:after="0" w:afterAutospacing="0"/>
        <w:ind w:firstLine="567"/>
        <w:jc w:val="both"/>
      </w:pPr>
      <w:r w:rsidRPr="004B10F8">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55992" w:rsidRPr="004B10F8" w:rsidRDefault="00355992" w:rsidP="00355992">
      <w:pPr>
        <w:pStyle w:val="a4"/>
        <w:spacing w:before="0" w:beforeAutospacing="0" w:after="0" w:afterAutospacing="0"/>
        <w:ind w:firstLine="567"/>
        <w:jc w:val="both"/>
      </w:pPr>
      <w:r w:rsidRPr="004B10F8">
        <w:t xml:space="preserve">владение математическим языком, элементами алгоритмического мышления позволяет </w:t>
      </w:r>
      <w:proofErr w:type="gramStart"/>
      <w:r w:rsidRPr="004B10F8">
        <w:t>обучающемуся</w:t>
      </w:r>
      <w:proofErr w:type="gramEnd"/>
      <w:r w:rsidRPr="004B10F8">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55992" w:rsidRPr="004B10F8" w:rsidRDefault="00355992" w:rsidP="00355992">
      <w:pPr>
        <w:pStyle w:val="a4"/>
        <w:spacing w:before="0" w:beforeAutospacing="0" w:after="0" w:afterAutospacing="0"/>
        <w:ind w:firstLine="567"/>
        <w:jc w:val="both"/>
      </w:pPr>
      <w:r w:rsidRPr="004B10F8">
        <w:t xml:space="preserve">На уровне начального общего образования математические знания и умения применяются </w:t>
      </w:r>
      <w:proofErr w:type="gramStart"/>
      <w:r w:rsidRPr="004B10F8">
        <w:t>обучающимся</w:t>
      </w:r>
      <w:proofErr w:type="gramEnd"/>
      <w:r w:rsidRPr="004B10F8">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4B10F8">
        <w:t xml:space="preserve">Приобретённые обучающимся умения строить алгоритмы, выбирать рациональные способы устных и письменных </w:t>
      </w:r>
      <w:r w:rsidRPr="004B10F8">
        <w:lastRenderedPageBreak/>
        <w:t>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355992" w:rsidRPr="004B10F8" w:rsidRDefault="00355992" w:rsidP="00355992">
      <w:pPr>
        <w:pStyle w:val="a4"/>
        <w:spacing w:before="0" w:beforeAutospacing="0" w:after="0" w:afterAutospacing="0"/>
        <w:ind w:firstLine="567"/>
        <w:jc w:val="both"/>
      </w:pPr>
      <w:r w:rsidRPr="004B10F8">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B10F8">
        <w:t>метапредметных</w:t>
      </w:r>
      <w:proofErr w:type="spellEnd"/>
      <w:r w:rsidRPr="004B10F8">
        <w:t xml:space="preserve"> действий и умений, которые могут быть достигнуты на этом этапе обучения.</w:t>
      </w:r>
      <w:r w:rsidR="00730D89">
        <w:t xml:space="preserve"> На изучение математики отводится 540 часов в 1 классе – 132 часа </w:t>
      </w:r>
      <w:proofErr w:type="gramStart"/>
      <w:r w:rsidR="00730D89">
        <w:t xml:space="preserve">( </w:t>
      </w:r>
      <w:proofErr w:type="gramEnd"/>
      <w:r w:rsidR="00730D89">
        <w:t xml:space="preserve">4 часа в неделю ), во 2 классе – 136 часов ( 4 часа в неделю), в 3 классе – 136 часов ( 4 часа в неделю), в 4 классе – 136 часов ( 4 часа в неделю). </w:t>
      </w:r>
    </w:p>
    <w:p w:rsidR="00DA3FAE" w:rsidRDefault="00355992" w:rsidP="00355992">
      <w:pPr>
        <w:pStyle w:val="a4"/>
        <w:spacing w:before="0" w:beforeAutospacing="0" w:after="0" w:afterAutospacing="0"/>
        <w:jc w:val="both"/>
        <w:rPr>
          <w:color w:val="333333"/>
        </w:rPr>
      </w:pPr>
      <w:r w:rsidRPr="004B10F8">
        <w:rPr>
          <w:rStyle w:val="a3"/>
          <w:color w:val="333333"/>
        </w:rPr>
        <w:t>СОДЕРЖАНИЕ ОБУЧЕНИЯ</w:t>
      </w:r>
    </w:p>
    <w:p w:rsidR="00355992" w:rsidRPr="004B10F8" w:rsidRDefault="00355992" w:rsidP="00355992">
      <w:pPr>
        <w:pStyle w:val="a4"/>
        <w:spacing w:before="0" w:beforeAutospacing="0" w:after="0" w:afterAutospacing="0"/>
        <w:jc w:val="both"/>
        <w:rPr>
          <w:color w:val="333333"/>
        </w:rPr>
      </w:pPr>
    </w:p>
    <w:p w:rsidR="00355992" w:rsidRPr="004B10F8" w:rsidRDefault="00355992" w:rsidP="00DA3FAE">
      <w:pPr>
        <w:pStyle w:val="a4"/>
        <w:spacing w:before="0" w:beforeAutospacing="0" w:after="0" w:afterAutospacing="0"/>
        <w:ind w:firstLine="567"/>
        <w:jc w:val="both"/>
        <w:rPr>
          <w:color w:val="333333"/>
        </w:rPr>
      </w:pPr>
      <w:r w:rsidRPr="004B10F8">
        <w:rPr>
          <w:color w:val="333333"/>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55992" w:rsidRPr="004B10F8" w:rsidRDefault="00355992" w:rsidP="00355992">
      <w:pPr>
        <w:pStyle w:val="a4"/>
        <w:spacing w:before="0" w:beforeAutospacing="0" w:after="0" w:afterAutospacing="0"/>
        <w:ind w:firstLine="567"/>
        <w:jc w:val="both"/>
        <w:rPr>
          <w:color w:val="333333"/>
        </w:rPr>
      </w:pPr>
      <w:r w:rsidRPr="004B10F8">
        <w:rPr>
          <w:rStyle w:val="a3"/>
          <w:color w:val="333333"/>
        </w:rPr>
        <w:t>Числа и величины</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Величины: сравнение объектов по массе, длине, площади, вместимости.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Единицы массы (</w:t>
      </w:r>
      <w:r w:rsidRPr="004B10F8">
        <w:rPr>
          <w:color w:val="333333"/>
          <w:shd w:val="clear" w:color="auto" w:fill="FFFFFF"/>
        </w:rPr>
        <w:t>центнер, тонна</w:t>
      </w:r>
      <w:proofErr w:type="gramStart"/>
      <w:r w:rsidRPr="004B10F8">
        <w:rPr>
          <w:color w:val="333333"/>
          <w:shd w:val="clear" w:color="auto" w:fill="FFFFFF"/>
        </w:rPr>
        <w:t>)</w:t>
      </w:r>
      <w:r w:rsidRPr="004B10F8">
        <w:rPr>
          <w:color w:val="333333"/>
        </w:rPr>
        <w:t>и</w:t>
      </w:r>
      <w:proofErr w:type="gramEnd"/>
      <w:r w:rsidRPr="004B10F8">
        <w:rPr>
          <w:color w:val="333333"/>
        </w:rPr>
        <w:t xml:space="preserve"> соотношения между ними.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Единицы времени (сутки, неделя, месяц, год, век), соотношения между ними.</w:t>
      </w:r>
    </w:p>
    <w:p w:rsidR="00355992" w:rsidRPr="004B10F8" w:rsidRDefault="00355992" w:rsidP="00355992">
      <w:pPr>
        <w:pStyle w:val="a4"/>
        <w:spacing w:before="0" w:beforeAutospacing="0" w:after="0" w:afterAutospacing="0"/>
        <w:ind w:firstLine="567"/>
        <w:jc w:val="both"/>
        <w:rPr>
          <w:color w:val="333333"/>
        </w:rPr>
      </w:pPr>
      <w:proofErr w:type="gramStart"/>
      <w:r w:rsidRPr="004B10F8">
        <w:rPr>
          <w:color w:val="333333"/>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4B10F8">
        <w:rPr>
          <w:color w:val="333333"/>
        </w:rPr>
        <w:t xml:space="preserve"> Соотношение между единицами в пределах 100 000.</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Доля величины времени, массы, длины.</w:t>
      </w:r>
    </w:p>
    <w:p w:rsidR="00355992" w:rsidRPr="004B10F8" w:rsidRDefault="00355992" w:rsidP="00355992">
      <w:pPr>
        <w:pStyle w:val="a4"/>
        <w:spacing w:before="0" w:beforeAutospacing="0" w:after="0" w:afterAutospacing="0"/>
        <w:ind w:firstLine="567"/>
        <w:jc w:val="both"/>
        <w:rPr>
          <w:color w:val="333333"/>
        </w:rPr>
      </w:pPr>
      <w:r w:rsidRPr="004B10F8">
        <w:rPr>
          <w:rStyle w:val="a3"/>
          <w:color w:val="333333"/>
        </w:rPr>
        <w:t>Арифметические действия</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Равенство, содержащее неизвестный компонент арифметического действия: запись, нахождение неизвестного компонента.</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Умножение и деление величины на однозначное число.</w:t>
      </w:r>
    </w:p>
    <w:p w:rsidR="00355992" w:rsidRPr="004B10F8" w:rsidRDefault="00355992" w:rsidP="00355992">
      <w:pPr>
        <w:pStyle w:val="a4"/>
        <w:spacing w:before="0" w:beforeAutospacing="0" w:after="0" w:afterAutospacing="0"/>
        <w:ind w:firstLine="567"/>
        <w:jc w:val="both"/>
        <w:rPr>
          <w:color w:val="333333"/>
        </w:rPr>
      </w:pPr>
      <w:r w:rsidRPr="004B10F8">
        <w:rPr>
          <w:rStyle w:val="a3"/>
          <w:color w:val="333333"/>
        </w:rPr>
        <w:t>Текстовые задачи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4B10F8">
        <w:rPr>
          <w:color w:val="333333"/>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4B10F8">
        <w:rPr>
          <w:color w:val="333333"/>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55992" w:rsidRPr="004B10F8" w:rsidRDefault="00355992" w:rsidP="00355992">
      <w:pPr>
        <w:pStyle w:val="a4"/>
        <w:spacing w:before="0" w:beforeAutospacing="0" w:after="0" w:afterAutospacing="0"/>
        <w:ind w:firstLine="567"/>
        <w:jc w:val="both"/>
        <w:rPr>
          <w:color w:val="333333"/>
        </w:rPr>
      </w:pPr>
      <w:r w:rsidRPr="004B10F8">
        <w:rPr>
          <w:rStyle w:val="a3"/>
          <w:color w:val="333333"/>
        </w:rPr>
        <w:t>Пространственные отношения и геометрические фигуры</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Наглядные представления о симметрии.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4B10F8">
        <w:rPr>
          <w:color w:val="333333"/>
        </w:rPr>
        <w:t>Различение, называние пространственных геометрических фигур (тел): шар, куб, цилиндр, конус, пирамида.</w:t>
      </w:r>
      <w:proofErr w:type="gramEnd"/>
    </w:p>
    <w:p w:rsidR="00355992" w:rsidRPr="004B10F8" w:rsidRDefault="00355992" w:rsidP="00355992">
      <w:pPr>
        <w:pStyle w:val="a4"/>
        <w:spacing w:before="0" w:beforeAutospacing="0" w:after="0" w:afterAutospacing="0"/>
        <w:ind w:firstLine="567"/>
        <w:jc w:val="both"/>
        <w:rPr>
          <w:color w:val="333333"/>
        </w:rPr>
      </w:pPr>
      <w:r w:rsidRPr="004B10F8">
        <w:rPr>
          <w:color w:val="333333"/>
        </w:rPr>
        <w:t>Конструирование: разбиение фигуры на прямоугольники (квадраты), составление фигур из прямоугольников или квадратов.</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Периметр, площадь фигуры, составленной из двух – трёх прямоугольников (квадратов).</w:t>
      </w:r>
    </w:p>
    <w:p w:rsidR="00355992" w:rsidRPr="004B10F8" w:rsidRDefault="00355992" w:rsidP="00355992">
      <w:pPr>
        <w:pStyle w:val="a4"/>
        <w:spacing w:before="0" w:beforeAutospacing="0" w:after="0" w:afterAutospacing="0"/>
        <w:ind w:firstLine="567"/>
        <w:jc w:val="both"/>
        <w:rPr>
          <w:color w:val="333333"/>
        </w:rPr>
      </w:pPr>
      <w:r w:rsidRPr="004B10F8">
        <w:rPr>
          <w:rStyle w:val="a3"/>
          <w:color w:val="333333"/>
        </w:rPr>
        <w:t>Математическая информация</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 xml:space="preserve">Работа с утверждениями: конструирование, проверка истинности. Составление и проверка </w:t>
      </w:r>
      <w:proofErr w:type="gramStart"/>
      <w:r w:rsidRPr="004B10F8">
        <w:rPr>
          <w:color w:val="333333"/>
        </w:rPr>
        <w:t>логических рассуждений</w:t>
      </w:r>
      <w:proofErr w:type="gramEnd"/>
      <w:r w:rsidRPr="004B10F8">
        <w:rPr>
          <w:color w:val="333333"/>
        </w:rPr>
        <w:t xml:space="preserve"> при решении задач.</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4B10F8">
        <w:rPr>
          <w:color w:val="333333"/>
        </w:rPr>
        <w:t>обучающихся</w:t>
      </w:r>
      <w:proofErr w:type="gramEnd"/>
      <w:r w:rsidRPr="004B10F8">
        <w:rPr>
          <w:color w:val="333333"/>
        </w:rPr>
        <w:t xml:space="preserve"> начального общего образования).</w:t>
      </w:r>
    </w:p>
    <w:p w:rsidR="00355992" w:rsidRPr="004B10F8" w:rsidRDefault="00355992" w:rsidP="00DA3FAE">
      <w:pPr>
        <w:pStyle w:val="a4"/>
        <w:spacing w:before="0" w:beforeAutospacing="0" w:after="0" w:afterAutospacing="0"/>
        <w:ind w:firstLine="567"/>
        <w:jc w:val="both"/>
        <w:rPr>
          <w:color w:val="333333"/>
        </w:rPr>
      </w:pPr>
      <w:r w:rsidRPr="004B10F8">
        <w:rPr>
          <w:color w:val="333333"/>
        </w:rPr>
        <w:t>Алгоритмы решения изученных учебных и практических задач.</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ориентироваться в изученной математической терминологии, использовать её в высказываниях и рассуждениях;</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сравнивать математические объекты (числа, величины, геометрические фигуры), записывать признак сравнения;</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обнаруживать модели изученных геометрических фигур в окружающем мире;</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 xml:space="preserve">конструировать геометрическую фигуру, обладающую заданным свойством (отрезок заданной длины, </w:t>
      </w:r>
      <w:proofErr w:type="gramStart"/>
      <w:r w:rsidRPr="004B10F8">
        <w:rPr>
          <w:color w:val="333333"/>
        </w:rPr>
        <w:t>ломаная</w:t>
      </w:r>
      <w:proofErr w:type="gramEnd"/>
      <w:r w:rsidRPr="004B10F8">
        <w:rPr>
          <w:color w:val="333333"/>
        </w:rPr>
        <w:t xml:space="preserve"> определённой длины, квадрат с заданным периметром);</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классифицировать объекты по 1–2 выбранным признакам;</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составлять модель математической задачи, проверять её соответствие условиям задачи;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 обучающегося будут сформированы следующие информационные действия как часть познавательных универсальных учебных действий:</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представлять информацию в разных формах;</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извлекать и интерпретировать информацию, представленную в таблице, на диаграмме;</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использовать справочную литературу для поиска информации, в том числе Интернет (в условиях контролируемого выхода).</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 обучающегося будут сформированы следующие действия общения как часть коммуникативных универсальных учебных действий:</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lastRenderedPageBreak/>
        <w:t>использовать математическую терминологию для записи решения предметной или практической задачи;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 xml:space="preserve">приводить примеры и </w:t>
      </w:r>
      <w:proofErr w:type="spellStart"/>
      <w:r w:rsidRPr="004B10F8">
        <w:rPr>
          <w:color w:val="333333"/>
        </w:rPr>
        <w:t>контрпримеры</w:t>
      </w:r>
      <w:proofErr w:type="spellEnd"/>
      <w:r w:rsidRPr="004B10F8">
        <w:rPr>
          <w:color w:val="333333"/>
        </w:rPr>
        <w:t xml:space="preserve"> для подтверждения или опровержения вывода, гипотезы;</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конструировать, читать числовое выражение;</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описывать практическую ситуацию с использованием изученной терминологии;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характеризовать математические объекты, явления и события с помощью изученных величин;</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составлять инструкцию, записывать рассуждение;</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инициировать обсуждение разных способов выполнения задания, поиск ошибок в решении.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самостоятельно выполнять прикидку и оценку результата измерений;</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находить, исправлять, прогнозировать ошибки и трудности в решении учебной задачи.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 обучающегося будут сформированы следующие умения совместной деятельности:</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55992" w:rsidRPr="004B10F8" w:rsidRDefault="00355992" w:rsidP="00355992">
      <w:pPr>
        <w:pStyle w:val="a4"/>
        <w:spacing w:before="0" w:beforeAutospacing="0" w:after="0" w:afterAutospacing="0"/>
        <w:ind w:firstLine="567"/>
        <w:jc w:val="both"/>
        <w:rPr>
          <w:color w:val="333333"/>
        </w:rPr>
      </w:pPr>
      <w:r w:rsidRPr="004B10F8">
        <w:rPr>
          <w:color w:val="333333"/>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ПЛАНИРУЕМЫЕ РЕЗУЛЬТАТЫ ОСВОЕНИЯ ПРОГРАММЫ ПО МАТЕМАТИКЕ НА УРОВНЕ НАЧАЛЬНОГО  ОБЩЕГО ОБРАЗОВАНИЯ</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ЛИЧНОСТНЫЕ РЕЗУЛЬТАТЫ</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В результате изучения математики на уровне начального общего образования </w:t>
      </w:r>
      <w:proofErr w:type="gramStart"/>
      <w:r w:rsidRPr="00474191">
        <w:rPr>
          <w:rFonts w:ascii="Times New Roman" w:eastAsia="Times New Roman" w:hAnsi="Times New Roman" w:cs="Times New Roman"/>
          <w:color w:val="333333"/>
          <w:sz w:val="24"/>
          <w:szCs w:val="24"/>
        </w:rPr>
        <w:t>у</w:t>
      </w:r>
      <w:proofErr w:type="gramEnd"/>
      <w:r w:rsidRPr="00474191">
        <w:rPr>
          <w:rFonts w:ascii="Times New Roman" w:eastAsia="Times New Roman" w:hAnsi="Times New Roman" w:cs="Times New Roman"/>
          <w:color w:val="333333"/>
          <w:sz w:val="24"/>
          <w:szCs w:val="24"/>
        </w:rPr>
        <w:t xml:space="preserve"> обучающегося будут сформированы следующие личностные результаты:</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осваивать навыки организации безопасного поведения в информационной среде;</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МЕТАПРЕДМЕТНЫЕ РЕЗУЛЬТАТЫ</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Познавательные универсальные учебные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Базовые логические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устанавливать связи и зависимости между математическими объектами («часть </w:t>
      </w:r>
      <w:r w:rsidRPr="00474191">
        <w:rPr>
          <w:rFonts w:ascii="Calibri" w:eastAsia="Times New Roman" w:hAnsi="Calibri" w:cs="Times New Roman"/>
          <w:color w:val="333333"/>
          <w:sz w:val="24"/>
          <w:szCs w:val="24"/>
        </w:rPr>
        <w:t>– </w:t>
      </w:r>
      <w:r w:rsidRPr="00474191">
        <w:rPr>
          <w:rFonts w:ascii="Times New Roman" w:eastAsia="Times New Roman" w:hAnsi="Times New Roman" w:cs="Times New Roman"/>
          <w:color w:val="333333"/>
          <w:sz w:val="24"/>
          <w:szCs w:val="24"/>
        </w:rPr>
        <w:t>целое», «причина</w:t>
      </w:r>
      <w:r w:rsidRPr="00474191">
        <w:rPr>
          <w:rFonts w:ascii="Times New Roman" w:eastAsia="Times New Roman" w:hAnsi="Times New Roman" w:cs="Times New Roman"/>
          <w:color w:val="333333"/>
          <w:sz w:val="24"/>
          <w:szCs w:val="24"/>
          <w:shd w:val="clear" w:color="auto" w:fill="FFFFFF"/>
        </w:rPr>
        <w:t> – </w:t>
      </w:r>
      <w:r w:rsidRPr="00474191">
        <w:rPr>
          <w:rFonts w:ascii="Times New Roman" w:eastAsia="Times New Roman" w:hAnsi="Times New Roman" w:cs="Times New Roman"/>
          <w:color w:val="333333"/>
          <w:sz w:val="24"/>
          <w:szCs w:val="24"/>
        </w:rPr>
        <w:t>следствие», </w:t>
      </w:r>
      <w:r w:rsidRPr="00474191">
        <w:rPr>
          <w:rFonts w:ascii="Calibri" w:eastAsia="Times New Roman" w:hAnsi="Calibri" w:cs="Times New Roman"/>
          <w:color w:val="333333"/>
          <w:sz w:val="24"/>
          <w:szCs w:val="24"/>
        </w:rPr>
        <w:t>«</w:t>
      </w:r>
      <w:r w:rsidRPr="00474191">
        <w:rPr>
          <w:rFonts w:ascii="Times New Roman" w:eastAsia="Times New Roman" w:hAnsi="Times New Roman" w:cs="Times New Roman"/>
          <w:color w:val="333333"/>
          <w:sz w:val="24"/>
          <w:szCs w:val="24"/>
        </w:rPr>
        <w:t>протяжённость</w:t>
      </w:r>
      <w:r w:rsidRPr="00474191">
        <w:rPr>
          <w:rFonts w:ascii="Calibri" w:eastAsia="Times New Roman" w:hAnsi="Calibri" w:cs="Times New Roman"/>
          <w:color w:val="333333"/>
          <w:sz w:val="24"/>
          <w:szCs w:val="24"/>
        </w:rPr>
        <w:t>»</w:t>
      </w:r>
      <w:r w:rsidRPr="00474191">
        <w:rPr>
          <w:rFonts w:ascii="Times New Roman" w:eastAsia="Times New Roman" w:hAnsi="Times New Roman" w:cs="Times New Roman"/>
          <w:color w:val="333333"/>
          <w:sz w:val="24"/>
          <w:szCs w:val="24"/>
        </w:rPr>
        <w:t>);</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применять базовые логические универсальные действия: сравнение, анализ, классификация (группировка), обобщение;</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приобретать практические графические и измерительные навыки для успешного решения учебных и житейских задач;</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Базовые исследовательские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проявлять способность ориентироваться в учебном материале разных разделов курса математики;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применять изученные методы познания (измерение, моделирование, перебор вариантов).</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Работа с информацией: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читать, интерпретировать графически представленную информацию (схему, таблицу, диаграмму, другую модель);</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принимать правила, безопасно использовать предлагаемые электронные средства и источники информации.</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Коммуникативные универсальные учебные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Общение:</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конструировать утверждения, проверять их истинность;</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использовать текст задания для объяснения способа и хода решения математической задачи;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комментировать процесс вычисления, построения, решения;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lastRenderedPageBreak/>
        <w:t>объяснять полученный ответ с использованием изученной терминологии;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ориентироваться в алгоритмах: воспроизводить, дополнять, исправлять </w:t>
      </w:r>
      <w:proofErr w:type="gramStart"/>
      <w:r w:rsidRPr="00474191">
        <w:rPr>
          <w:rFonts w:ascii="Times New Roman" w:eastAsia="Times New Roman" w:hAnsi="Times New Roman" w:cs="Times New Roman"/>
          <w:color w:val="333333"/>
          <w:sz w:val="24"/>
          <w:szCs w:val="24"/>
        </w:rPr>
        <w:t>деформированные</w:t>
      </w:r>
      <w:proofErr w:type="gramEnd"/>
      <w:r w:rsidRPr="00474191">
        <w:rPr>
          <w:rFonts w:ascii="Times New Roman" w:eastAsia="Times New Roman" w:hAnsi="Times New Roman" w:cs="Times New Roman"/>
          <w:color w:val="333333"/>
          <w:sz w:val="24"/>
          <w:szCs w:val="24"/>
        </w:rPr>
        <w:t>;</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самостоятельно составлять тексты заданий, аналогичные </w:t>
      </w:r>
      <w:proofErr w:type="gramStart"/>
      <w:r w:rsidRPr="00474191">
        <w:rPr>
          <w:rFonts w:ascii="Times New Roman" w:eastAsia="Times New Roman" w:hAnsi="Times New Roman" w:cs="Times New Roman"/>
          <w:color w:val="333333"/>
          <w:sz w:val="24"/>
          <w:szCs w:val="24"/>
        </w:rPr>
        <w:t>типовым</w:t>
      </w:r>
      <w:proofErr w:type="gramEnd"/>
      <w:r w:rsidRPr="00474191">
        <w:rPr>
          <w:rFonts w:ascii="Times New Roman" w:eastAsia="Times New Roman" w:hAnsi="Times New Roman" w:cs="Times New Roman"/>
          <w:color w:val="333333"/>
          <w:sz w:val="24"/>
          <w:szCs w:val="24"/>
        </w:rPr>
        <w:t xml:space="preserve"> изученным.</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Регулятивные универсальные учебные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Самоорганизация: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планировать действия по решению учебной задачи для получения результата;</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планировать этапы предстоящей работы, определять последовательность учебных действий;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выполнять правила безопасного использования электронных средств, предлагаемых в процессе обучения.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Самоконтроль (рефлексия):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осуществлять контроль процесса и результата своей деятельности;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выбирать и при необходимости корректировать способы действий;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находить ошибки в своей работе, устанавливать их причины, вести поиск путей преодоления ошибок;</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оценивать рациональность своих действий, давать им качественную характеристику.</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Совместная деятельность:</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74191">
        <w:rPr>
          <w:rFonts w:ascii="Times New Roman" w:eastAsia="Times New Roman" w:hAnsi="Times New Roman" w:cs="Times New Roman"/>
          <w:color w:val="333333"/>
          <w:sz w:val="24"/>
          <w:szCs w:val="24"/>
        </w:rPr>
        <w:t>контрпримеров</w:t>
      </w:r>
      <w:proofErr w:type="spellEnd"/>
      <w:r w:rsidRPr="00474191">
        <w:rPr>
          <w:rFonts w:ascii="Times New Roman" w:eastAsia="Times New Roman" w:hAnsi="Times New Roman" w:cs="Times New Roman"/>
          <w:color w:val="333333"/>
          <w:sz w:val="24"/>
          <w:szCs w:val="24"/>
        </w:rPr>
        <w:t>), согласовывать мнения в ходе поиска доказательств, выбора рационального способа, анализа информации;</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B10F8">
        <w:rPr>
          <w:rFonts w:ascii="Times New Roman" w:eastAsia="Times New Roman" w:hAnsi="Times New Roman" w:cs="Times New Roman"/>
          <w:b/>
          <w:bCs/>
          <w:color w:val="333333"/>
          <w:sz w:val="24"/>
          <w:szCs w:val="24"/>
        </w:rPr>
        <w:t>ПРЕДМЕТНЫЕ РЕЗУЛЬТАТЫ</w:t>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b/>
          <w:bCs/>
          <w:color w:val="333333"/>
          <w:sz w:val="24"/>
          <w:szCs w:val="24"/>
        </w:rPr>
        <w:br/>
      </w:r>
    </w:p>
    <w:p w:rsidR="00355992" w:rsidRPr="00474191" w:rsidRDefault="00355992" w:rsidP="00355992">
      <w:pPr>
        <w:shd w:val="clear" w:color="auto" w:fill="FFFFFF"/>
        <w:spacing w:after="0" w:line="240" w:lineRule="auto"/>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К концу обучения в</w:t>
      </w:r>
      <w:r w:rsidRPr="004B10F8">
        <w:rPr>
          <w:rFonts w:ascii="Times New Roman" w:eastAsia="Times New Roman" w:hAnsi="Times New Roman" w:cs="Times New Roman"/>
          <w:b/>
          <w:bCs/>
          <w:color w:val="333333"/>
          <w:sz w:val="24"/>
          <w:szCs w:val="24"/>
        </w:rPr>
        <w:t> 4 классе</w:t>
      </w:r>
      <w:r w:rsidRPr="00474191">
        <w:rPr>
          <w:rFonts w:ascii="Times New Roman" w:eastAsia="Times New Roman" w:hAnsi="Times New Roman" w:cs="Times New Roman"/>
          <w:color w:val="333333"/>
          <w:sz w:val="24"/>
          <w:szCs w:val="24"/>
        </w:rPr>
        <w:t> у обучающегося будут сформированы следующие умения: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читать, записывать, сравнивать, упорядочивать многозначные числа;</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находить число большее или меньшее данного числа на заданное число, в заданное число раз;</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находить долю величины, величину по её доле;</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находить неизвестный компонент арифметического действия;</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474191">
        <w:rPr>
          <w:rFonts w:ascii="Times New Roman" w:eastAsia="Times New Roman" w:hAnsi="Times New Roman" w:cs="Times New Roman"/>
          <w:color w:val="333333"/>
          <w:sz w:val="24"/>
          <w:szCs w:val="24"/>
        </w:rPr>
        <w:t>использовать единицы величин при решении задач (длина, масса, время, вместимость, стоимость, площадь, скорость);</w:t>
      </w:r>
      <w:proofErr w:type="gramEnd"/>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474191">
        <w:rPr>
          <w:rFonts w:ascii="Times New Roman" w:eastAsia="Times New Roman" w:hAnsi="Times New Roman" w:cs="Times New Roman"/>
          <w:color w:val="333333"/>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55992"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474191">
        <w:rPr>
          <w:rFonts w:ascii="Times New Roman" w:eastAsia="Times New Roman" w:hAnsi="Times New Roman" w:cs="Times New Roman"/>
          <w:color w:val="333333"/>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w:t>
      </w:r>
      <w:r w:rsidR="00832972">
        <w:rPr>
          <w:rFonts w:ascii="Times New Roman" w:eastAsia="Times New Roman" w:hAnsi="Times New Roman" w:cs="Times New Roman"/>
          <w:color w:val="333333"/>
          <w:sz w:val="24"/>
          <w:szCs w:val="24"/>
        </w:rPr>
        <w:t xml:space="preserve">схем), находить различные </w:t>
      </w:r>
      <w:proofErr w:type="spellStart"/>
      <w:r w:rsidR="00832972">
        <w:rPr>
          <w:rFonts w:ascii="Times New Roman" w:eastAsia="Times New Roman" w:hAnsi="Times New Roman" w:cs="Times New Roman"/>
          <w:color w:val="333333"/>
          <w:sz w:val="24"/>
          <w:szCs w:val="24"/>
        </w:rPr>
        <w:t>спосо</w:t>
      </w:r>
      <w:r w:rsidRPr="00474191">
        <w:rPr>
          <w:rFonts w:ascii="Times New Roman" w:eastAsia="Times New Roman" w:hAnsi="Times New Roman" w:cs="Times New Roman"/>
          <w:color w:val="333333"/>
          <w:sz w:val="24"/>
          <w:szCs w:val="24"/>
        </w:rPr>
        <w:t>ы</w:t>
      </w:r>
      <w:proofErr w:type="spellEnd"/>
      <w:r w:rsidRPr="00474191">
        <w:rPr>
          <w:rFonts w:ascii="Times New Roman" w:eastAsia="Times New Roman" w:hAnsi="Times New Roman" w:cs="Times New Roman"/>
          <w:color w:val="333333"/>
          <w:sz w:val="24"/>
          <w:szCs w:val="24"/>
        </w:rPr>
        <w:t xml:space="preserve"> решения;</w:t>
      </w:r>
      <w:proofErr w:type="gramEnd"/>
    </w:p>
    <w:p w:rsidR="00832972" w:rsidRDefault="00832972" w:rsidP="00832972">
      <w:pPr>
        <w:shd w:val="clear" w:color="auto" w:fill="FFFFFF"/>
        <w:spacing w:after="0" w:line="240" w:lineRule="auto"/>
        <w:jc w:val="both"/>
        <w:rPr>
          <w:b/>
          <w:bCs/>
          <w:caps/>
          <w:color w:val="000000"/>
          <w:shd w:val="clear" w:color="auto" w:fill="FFFFFF"/>
        </w:rPr>
      </w:pPr>
    </w:p>
    <w:p w:rsidR="00832972" w:rsidRPr="00832972" w:rsidRDefault="00832972" w:rsidP="00832972">
      <w:pPr>
        <w:shd w:val="clear" w:color="auto" w:fill="FFFFFF"/>
        <w:spacing w:after="0" w:line="240" w:lineRule="auto"/>
        <w:jc w:val="both"/>
        <w:rPr>
          <w:rFonts w:ascii="Times New Roman" w:eastAsia="Times New Roman" w:hAnsi="Times New Roman" w:cs="Times New Roman"/>
          <w:color w:val="333333"/>
          <w:sz w:val="24"/>
          <w:szCs w:val="24"/>
        </w:rPr>
      </w:pPr>
      <w:r w:rsidRPr="00832972">
        <w:rPr>
          <w:rFonts w:ascii="Times New Roman" w:hAnsi="Times New Roman" w:cs="Times New Roman"/>
          <w:bCs/>
          <w:caps/>
          <w:color w:val="000000"/>
          <w:sz w:val="24"/>
          <w:szCs w:val="24"/>
          <w:shd w:val="clear" w:color="auto" w:fill="FFFFFF"/>
        </w:rPr>
        <w:t>ТЕМАТИЧЕСКОЕ ПЛАНИРОВАНИЕ</w:t>
      </w:r>
    </w:p>
    <w:tbl>
      <w:tblPr>
        <w:tblStyle w:val="a5"/>
        <w:tblpPr w:leftFromText="180" w:rightFromText="180" w:vertAnchor="text" w:horzAnchor="margin" w:tblpXSpec="center" w:tblpY="1652"/>
        <w:tblW w:w="10456" w:type="dxa"/>
        <w:tblLook w:val="04A0" w:firstRow="1" w:lastRow="0" w:firstColumn="1" w:lastColumn="0" w:noHBand="0" w:noVBand="1"/>
      </w:tblPr>
      <w:tblGrid>
        <w:gridCol w:w="866"/>
        <w:gridCol w:w="4474"/>
        <w:gridCol w:w="5116"/>
      </w:tblGrid>
      <w:tr w:rsidR="00832972" w:rsidRPr="00474191" w:rsidTr="00832972">
        <w:tc>
          <w:tcPr>
            <w:tcW w:w="0" w:type="auto"/>
            <w:vMerge w:val="restart"/>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 xml:space="preserve">№ </w:t>
            </w:r>
            <w:proofErr w:type="gramStart"/>
            <w:r w:rsidRPr="00474191">
              <w:rPr>
                <w:rFonts w:ascii="inherit" w:eastAsia="Times New Roman" w:hAnsi="inherit" w:cs="Times New Roman"/>
                <w:sz w:val="24"/>
                <w:szCs w:val="24"/>
              </w:rPr>
              <w:t>п</w:t>
            </w:r>
            <w:proofErr w:type="gramEnd"/>
            <w:r w:rsidRPr="00474191">
              <w:rPr>
                <w:rFonts w:ascii="inherit" w:eastAsia="Times New Roman" w:hAnsi="inherit" w:cs="Times New Roman"/>
                <w:sz w:val="24"/>
                <w:szCs w:val="24"/>
              </w:rPr>
              <w:t>/п</w:t>
            </w:r>
          </w:p>
        </w:tc>
        <w:tc>
          <w:tcPr>
            <w:tcW w:w="0" w:type="auto"/>
            <w:vMerge w:val="restart"/>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Наименование разделов и тем программы</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p>
        </w:tc>
      </w:tr>
      <w:tr w:rsidR="00832972" w:rsidRPr="00474191" w:rsidTr="00832972">
        <w:tc>
          <w:tcPr>
            <w:tcW w:w="0" w:type="auto"/>
            <w:vMerge/>
            <w:hideMark/>
          </w:tcPr>
          <w:p w:rsidR="00832972" w:rsidRPr="00474191" w:rsidRDefault="00832972" w:rsidP="00832972">
            <w:pPr>
              <w:rPr>
                <w:rFonts w:ascii="inherit" w:eastAsia="Times New Roman" w:hAnsi="inherit" w:cs="Times New Roman"/>
                <w:sz w:val="24"/>
                <w:szCs w:val="24"/>
              </w:rPr>
            </w:pPr>
          </w:p>
        </w:tc>
        <w:tc>
          <w:tcPr>
            <w:tcW w:w="0" w:type="auto"/>
            <w:vMerge/>
            <w:hideMark/>
          </w:tcPr>
          <w:p w:rsidR="00832972" w:rsidRPr="00474191" w:rsidRDefault="00832972" w:rsidP="00832972">
            <w:pPr>
              <w:rPr>
                <w:rFonts w:ascii="inherit" w:eastAsia="Times New Roman" w:hAnsi="inherit" w:cs="Times New Roman"/>
                <w:sz w:val="24"/>
                <w:szCs w:val="24"/>
              </w:rPr>
            </w:pP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Всего</w:t>
            </w:r>
          </w:p>
        </w:tc>
      </w:tr>
      <w:tr w:rsidR="00832972" w:rsidRPr="00474191" w:rsidTr="00832972">
        <w:tc>
          <w:tcPr>
            <w:tcW w:w="10456" w:type="dxa"/>
            <w:gridSpan w:val="3"/>
            <w:tcBorders>
              <w:right w:val="single" w:sz="4" w:space="0" w:color="auto"/>
            </w:tcBorders>
            <w:hideMark/>
          </w:tcPr>
          <w:p w:rsidR="00832972" w:rsidRPr="00474191" w:rsidRDefault="00832972" w:rsidP="00832972">
            <w:pPr>
              <w:rPr>
                <w:rFonts w:ascii="inherit" w:eastAsia="Times New Roman" w:hAnsi="inherit" w:cs="Times New Roman"/>
                <w:sz w:val="24"/>
                <w:szCs w:val="24"/>
              </w:rPr>
            </w:pPr>
            <w:r w:rsidRPr="004B10F8">
              <w:rPr>
                <w:rFonts w:ascii="inherit" w:eastAsia="Times New Roman" w:hAnsi="inherit" w:cs="Times New Roman"/>
                <w:b/>
                <w:bCs/>
                <w:sz w:val="24"/>
                <w:szCs w:val="24"/>
              </w:rPr>
              <w:t>Раздел 1.</w:t>
            </w:r>
            <w:r w:rsidRPr="00474191">
              <w:rPr>
                <w:rFonts w:ascii="inherit" w:eastAsia="Times New Roman" w:hAnsi="inherit" w:cs="Times New Roman"/>
                <w:sz w:val="24"/>
                <w:szCs w:val="24"/>
              </w:rPr>
              <w:t xml:space="preserve"> </w:t>
            </w:r>
            <w:r w:rsidRPr="004B10F8">
              <w:rPr>
                <w:rFonts w:ascii="inherit" w:eastAsia="Times New Roman" w:hAnsi="inherit" w:cs="Times New Roman"/>
                <w:b/>
                <w:bCs/>
                <w:sz w:val="24"/>
                <w:szCs w:val="24"/>
              </w:rPr>
              <w:t>Числа и величины</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1.1</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Числа</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11</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1.2</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Величины</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12</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 по разделу</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23</w:t>
            </w:r>
          </w:p>
        </w:tc>
      </w:tr>
      <w:tr w:rsidR="00832972" w:rsidRPr="00474191" w:rsidTr="00832972">
        <w:tc>
          <w:tcPr>
            <w:tcW w:w="10456" w:type="dxa"/>
            <w:gridSpan w:val="3"/>
            <w:tcBorders>
              <w:right w:val="single" w:sz="4" w:space="0" w:color="auto"/>
            </w:tcBorders>
            <w:hideMark/>
          </w:tcPr>
          <w:p w:rsidR="00832972" w:rsidRPr="00474191" w:rsidRDefault="00832972" w:rsidP="00832972">
            <w:pPr>
              <w:rPr>
                <w:rFonts w:ascii="inherit" w:eastAsia="Times New Roman" w:hAnsi="inherit" w:cs="Times New Roman"/>
                <w:sz w:val="24"/>
                <w:szCs w:val="24"/>
              </w:rPr>
            </w:pPr>
            <w:r w:rsidRPr="004B10F8">
              <w:rPr>
                <w:rFonts w:ascii="inherit" w:eastAsia="Times New Roman" w:hAnsi="inherit" w:cs="Times New Roman"/>
                <w:b/>
                <w:bCs/>
                <w:sz w:val="24"/>
                <w:szCs w:val="24"/>
              </w:rPr>
              <w:t>Раздел 2.</w:t>
            </w:r>
            <w:r w:rsidRPr="00474191">
              <w:rPr>
                <w:rFonts w:ascii="inherit" w:eastAsia="Times New Roman" w:hAnsi="inherit" w:cs="Times New Roman"/>
                <w:sz w:val="24"/>
                <w:szCs w:val="24"/>
              </w:rPr>
              <w:t xml:space="preserve"> </w:t>
            </w:r>
            <w:r w:rsidRPr="004B10F8">
              <w:rPr>
                <w:rFonts w:ascii="inherit" w:eastAsia="Times New Roman" w:hAnsi="inherit" w:cs="Times New Roman"/>
                <w:b/>
                <w:bCs/>
                <w:sz w:val="24"/>
                <w:szCs w:val="24"/>
              </w:rPr>
              <w:t>Арифметические действия</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2.1</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Вычисления</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25</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2.2</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Числовые выражения</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12</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 по разделу</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37</w:t>
            </w:r>
          </w:p>
        </w:tc>
      </w:tr>
      <w:tr w:rsidR="00832972" w:rsidRPr="00474191" w:rsidTr="00832972">
        <w:tc>
          <w:tcPr>
            <w:tcW w:w="10456" w:type="dxa"/>
            <w:gridSpan w:val="3"/>
            <w:tcBorders>
              <w:right w:val="single" w:sz="4" w:space="0" w:color="auto"/>
            </w:tcBorders>
            <w:hideMark/>
          </w:tcPr>
          <w:p w:rsidR="00832972" w:rsidRPr="00474191" w:rsidRDefault="00832972" w:rsidP="00832972">
            <w:pPr>
              <w:rPr>
                <w:rFonts w:ascii="inherit" w:eastAsia="Times New Roman" w:hAnsi="inherit" w:cs="Times New Roman"/>
                <w:sz w:val="24"/>
                <w:szCs w:val="24"/>
              </w:rPr>
            </w:pPr>
            <w:r w:rsidRPr="004B10F8">
              <w:rPr>
                <w:rFonts w:ascii="inherit" w:eastAsia="Times New Roman" w:hAnsi="inherit" w:cs="Times New Roman"/>
                <w:b/>
                <w:bCs/>
                <w:sz w:val="24"/>
                <w:szCs w:val="24"/>
              </w:rPr>
              <w:t>Раздел 3.</w:t>
            </w:r>
            <w:r w:rsidRPr="00474191">
              <w:rPr>
                <w:rFonts w:ascii="inherit" w:eastAsia="Times New Roman" w:hAnsi="inherit" w:cs="Times New Roman"/>
                <w:sz w:val="24"/>
                <w:szCs w:val="24"/>
              </w:rPr>
              <w:t xml:space="preserve"> </w:t>
            </w:r>
            <w:r w:rsidRPr="004B10F8">
              <w:rPr>
                <w:rFonts w:ascii="inherit" w:eastAsia="Times New Roman" w:hAnsi="inherit" w:cs="Times New Roman"/>
                <w:b/>
                <w:bCs/>
                <w:sz w:val="24"/>
                <w:szCs w:val="24"/>
              </w:rPr>
              <w:t>Текстовые задачи</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3.1</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Решение текстовых задач</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20</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 по разделу</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20</w:t>
            </w:r>
          </w:p>
        </w:tc>
      </w:tr>
      <w:tr w:rsidR="00832972" w:rsidRPr="00474191" w:rsidTr="00832972">
        <w:tc>
          <w:tcPr>
            <w:tcW w:w="10456" w:type="dxa"/>
            <w:gridSpan w:val="3"/>
            <w:tcBorders>
              <w:bottom w:val="single" w:sz="4" w:space="0" w:color="auto"/>
              <w:right w:val="single" w:sz="4" w:space="0" w:color="auto"/>
            </w:tcBorders>
            <w:hideMark/>
          </w:tcPr>
          <w:p w:rsidR="00832972" w:rsidRPr="00474191" w:rsidRDefault="00832972" w:rsidP="00832972">
            <w:pPr>
              <w:rPr>
                <w:rFonts w:ascii="inherit" w:eastAsia="Times New Roman" w:hAnsi="inherit" w:cs="Times New Roman"/>
                <w:sz w:val="24"/>
                <w:szCs w:val="24"/>
              </w:rPr>
            </w:pPr>
            <w:r w:rsidRPr="004B10F8">
              <w:rPr>
                <w:rFonts w:ascii="inherit" w:eastAsia="Times New Roman" w:hAnsi="inherit" w:cs="Times New Roman"/>
                <w:b/>
                <w:bCs/>
                <w:sz w:val="24"/>
                <w:szCs w:val="24"/>
              </w:rPr>
              <w:t>Раздел 4.</w:t>
            </w:r>
            <w:r w:rsidRPr="00474191">
              <w:rPr>
                <w:rFonts w:ascii="inherit" w:eastAsia="Times New Roman" w:hAnsi="inherit" w:cs="Times New Roman"/>
                <w:sz w:val="24"/>
                <w:szCs w:val="24"/>
              </w:rPr>
              <w:t xml:space="preserve"> </w:t>
            </w:r>
            <w:r w:rsidRPr="004B10F8">
              <w:rPr>
                <w:rFonts w:ascii="inherit" w:eastAsia="Times New Roman" w:hAnsi="inherit" w:cs="Times New Roman"/>
                <w:b/>
                <w:bCs/>
                <w:sz w:val="24"/>
                <w:szCs w:val="24"/>
              </w:rPr>
              <w:t>Пространственные отношения и геометрические фигуры</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4.1</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Геометрические фигуры</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12</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4.2</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Геометрические величины</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8</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 по разделу</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20</w:t>
            </w:r>
          </w:p>
        </w:tc>
      </w:tr>
      <w:tr w:rsidR="00832972" w:rsidRPr="00474191" w:rsidTr="00832972">
        <w:tc>
          <w:tcPr>
            <w:tcW w:w="10456" w:type="dxa"/>
            <w:gridSpan w:val="3"/>
            <w:tcBorders>
              <w:right w:val="single" w:sz="4" w:space="0" w:color="auto"/>
            </w:tcBorders>
            <w:hideMark/>
          </w:tcPr>
          <w:p w:rsidR="00832972" w:rsidRPr="00474191" w:rsidRDefault="00832972" w:rsidP="00832972">
            <w:pPr>
              <w:rPr>
                <w:rFonts w:ascii="inherit" w:eastAsia="Times New Roman" w:hAnsi="inherit" w:cs="Times New Roman"/>
                <w:sz w:val="24"/>
                <w:szCs w:val="24"/>
              </w:rPr>
            </w:pPr>
            <w:r w:rsidRPr="004B10F8">
              <w:rPr>
                <w:rFonts w:ascii="inherit" w:eastAsia="Times New Roman" w:hAnsi="inherit" w:cs="Times New Roman"/>
                <w:b/>
                <w:bCs/>
                <w:sz w:val="24"/>
                <w:szCs w:val="24"/>
              </w:rPr>
              <w:t>Раздел 5.</w:t>
            </w:r>
            <w:r w:rsidRPr="00474191">
              <w:rPr>
                <w:rFonts w:ascii="inherit" w:eastAsia="Times New Roman" w:hAnsi="inherit" w:cs="Times New Roman"/>
                <w:sz w:val="24"/>
                <w:szCs w:val="24"/>
              </w:rPr>
              <w:t xml:space="preserve"> </w:t>
            </w:r>
            <w:r w:rsidRPr="004B10F8">
              <w:rPr>
                <w:rFonts w:ascii="inherit" w:eastAsia="Times New Roman" w:hAnsi="inherit" w:cs="Times New Roman"/>
                <w:b/>
                <w:bCs/>
                <w:sz w:val="24"/>
                <w:szCs w:val="24"/>
              </w:rPr>
              <w:t>Математическая информация</w:t>
            </w:r>
          </w:p>
        </w:tc>
      </w:tr>
      <w:tr w:rsidR="00832972" w:rsidRPr="00474191" w:rsidTr="00832972">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lastRenderedPageBreak/>
              <w:t>5.1</w:t>
            </w:r>
          </w:p>
        </w:tc>
        <w:tc>
          <w:tcPr>
            <w:tcW w:w="0" w:type="auto"/>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Математическая информация</w:t>
            </w:r>
          </w:p>
        </w:tc>
        <w:tc>
          <w:tcPr>
            <w:tcW w:w="5116" w:type="dxa"/>
            <w:tcBorders>
              <w:right w:val="single" w:sz="4" w:space="0" w:color="auto"/>
            </w:tcBorders>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15</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 по разделу</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15</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Повторение пройденного материала</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14</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Итоговый контроль (контрольные и проверочные работы)</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7</w:t>
            </w:r>
          </w:p>
        </w:tc>
      </w:tr>
      <w:tr w:rsidR="00832972" w:rsidRPr="00474191" w:rsidTr="00832972">
        <w:tc>
          <w:tcPr>
            <w:tcW w:w="0" w:type="auto"/>
            <w:gridSpan w:val="2"/>
            <w:hideMark/>
          </w:tcPr>
          <w:p w:rsidR="00832972" w:rsidRPr="00474191" w:rsidRDefault="00832972" w:rsidP="00832972">
            <w:pPr>
              <w:rPr>
                <w:rFonts w:ascii="inherit" w:eastAsia="Times New Roman" w:hAnsi="inherit" w:cs="Times New Roman"/>
                <w:sz w:val="24"/>
                <w:szCs w:val="24"/>
              </w:rPr>
            </w:pPr>
            <w:r w:rsidRPr="00474191">
              <w:rPr>
                <w:rFonts w:ascii="inherit" w:eastAsia="Times New Roman" w:hAnsi="inherit" w:cs="Times New Roman"/>
                <w:sz w:val="24"/>
                <w:szCs w:val="24"/>
              </w:rPr>
              <w:t>ОБЩЕЕ КОЛИЧЕСТВО ЧАСОВ ПО ПРОГРАММЕ</w:t>
            </w:r>
          </w:p>
        </w:tc>
        <w:tc>
          <w:tcPr>
            <w:tcW w:w="5116" w:type="dxa"/>
            <w:hideMark/>
          </w:tcPr>
          <w:p w:rsidR="00832972" w:rsidRPr="00474191" w:rsidRDefault="00832972" w:rsidP="00832972">
            <w:pPr>
              <w:jc w:val="center"/>
              <w:rPr>
                <w:rFonts w:ascii="inherit" w:eastAsia="Times New Roman" w:hAnsi="inherit" w:cs="Times New Roman"/>
                <w:sz w:val="24"/>
                <w:szCs w:val="24"/>
              </w:rPr>
            </w:pPr>
            <w:r w:rsidRPr="00474191">
              <w:rPr>
                <w:rFonts w:ascii="inherit" w:eastAsia="Times New Roman" w:hAnsi="inherit" w:cs="Times New Roman"/>
                <w:sz w:val="24"/>
                <w:szCs w:val="24"/>
              </w:rPr>
              <w:t>136</w:t>
            </w:r>
          </w:p>
        </w:tc>
      </w:tr>
    </w:tbl>
    <w:p w:rsidR="00355992" w:rsidRPr="00474191" w:rsidRDefault="00355992"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различать окружность и круг, изображать с помощью циркуля и линейки окружность заданного радиуса;</w:t>
      </w:r>
    </w:p>
    <w:p w:rsidR="00730D89" w:rsidRDefault="00355992" w:rsidP="00832972">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w:t>
      </w:r>
      <w:r w:rsidR="00832972">
        <w:rPr>
          <w:rFonts w:ascii="Times New Roman" w:eastAsia="Times New Roman" w:hAnsi="Times New Roman" w:cs="Times New Roman"/>
          <w:color w:val="333333"/>
          <w:sz w:val="24"/>
          <w:szCs w:val="24"/>
        </w:rPr>
        <w:t xml:space="preserve"> мира на плоскость (пол, стену),</w:t>
      </w:r>
    </w:p>
    <w:p w:rsidR="00730D89" w:rsidRDefault="00730D89" w:rsidP="00355992">
      <w:pPr>
        <w:shd w:val="clear" w:color="auto" w:fill="FFFFFF"/>
        <w:spacing w:after="0" w:line="240" w:lineRule="auto"/>
        <w:ind w:firstLine="567"/>
        <w:jc w:val="both"/>
        <w:rPr>
          <w:rFonts w:ascii="Times New Roman" w:eastAsia="Times New Roman" w:hAnsi="Times New Roman" w:cs="Times New Roman"/>
          <w:color w:val="333333"/>
          <w:sz w:val="24"/>
          <w:szCs w:val="24"/>
        </w:rPr>
      </w:pP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распознавать верные (истинные) и неверные (ложные) утверждения, приводить пример, </w:t>
      </w:r>
      <w:proofErr w:type="spellStart"/>
      <w:r w:rsidRPr="00474191">
        <w:rPr>
          <w:rFonts w:ascii="Times New Roman" w:eastAsia="Times New Roman" w:hAnsi="Times New Roman" w:cs="Times New Roman"/>
          <w:color w:val="333333"/>
          <w:sz w:val="24"/>
          <w:szCs w:val="24"/>
        </w:rPr>
        <w:t>контрпример</w:t>
      </w:r>
      <w:proofErr w:type="spellEnd"/>
      <w:r w:rsidRPr="00474191">
        <w:rPr>
          <w:rFonts w:ascii="Times New Roman" w:eastAsia="Times New Roman" w:hAnsi="Times New Roman" w:cs="Times New Roman"/>
          <w:color w:val="333333"/>
          <w:sz w:val="24"/>
          <w:szCs w:val="24"/>
        </w:rPr>
        <w:t>;</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 xml:space="preserve">формулировать утверждение (вывод), строить </w:t>
      </w:r>
      <w:proofErr w:type="gramStart"/>
      <w:r w:rsidRPr="00474191">
        <w:rPr>
          <w:rFonts w:ascii="Times New Roman" w:eastAsia="Times New Roman" w:hAnsi="Times New Roman" w:cs="Times New Roman"/>
          <w:color w:val="333333"/>
          <w:sz w:val="24"/>
          <w:szCs w:val="24"/>
        </w:rPr>
        <w:t>логические рассуждения</w:t>
      </w:r>
      <w:proofErr w:type="gramEnd"/>
      <w:r w:rsidRPr="00474191">
        <w:rPr>
          <w:rFonts w:ascii="Times New Roman" w:eastAsia="Times New Roman" w:hAnsi="Times New Roman" w:cs="Times New Roman"/>
          <w:color w:val="333333"/>
          <w:sz w:val="24"/>
          <w:szCs w:val="24"/>
        </w:rPr>
        <w:t xml:space="preserve"> (двух-</w:t>
      </w:r>
      <w:proofErr w:type="spellStart"/>
      <w:r w:rsidRPr="00474191">
        <w:rPr>
          <w:rFonts w:ascii="Times New Roman" w:eastAsia="Times New Roman" w:hAnsi="Times New Roman" w:cs="Times New Roman"/>
          <w:color w:val="333333"/>
          <w:sz w:val="24"/>
          <w:szCs w:val="24"/>
        </w:rPr>
        <w:t>трёхшаговые</w:t>
      </w:r>
      <w:proofErr w:type="spellEnd"/>
      <w:r w:rsidRPr="00474191">
        <w:rPr>
          <w:rFonts w:ascii="Times New Roman" w:eastAsia="Times New Roman" w:hAnsi="Times New Roman" w:cs="Times New Roman"/>
          <w:color w:val="333333"/>
          <w:sz w:val="24"/>
          <w:szCs w:val="24"/>
        </w:rPr>
        <w:t>);</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классифицировать объекты по заданным или самостоятельно установленным одному-двум признакам;</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заполнять данными предложенную таблицу, столбчатую диаграмму;</w:t>
      </w:r>
    </w:p>
    <w:p w:rsidR="00355992" w:rsidRPr="00474191" w:rsidRDefault="00355992" w:rsidP="00730D89">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9455A" w:rsidRPr="009D5C7E" w:rsidRDefault="00355992" w:rsidP="009D5C7E">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474191">
        <w:rPr>
          <w:rFonts w:ascii="Times New Roman" w:eastAsia="Times New Roman" w:hAnsi="Times New Roman" w:cs="Times New Roman"/>
          <w:color w:val="333333"/>
          <w:sz w:val="24"/>
          <w:szCs w:val="24"/>
        </w:rPr>
        <w:t>соста</w:t>
      </w:r>
      <w:r w:rsidR="00F9455A">
        <w:rPr>
          <w:rFonts w:ascii="Times New Roman" w:eastAsia="Times New Roman" w:hAnsi="Times New Roman" w:cs="Times New Roman"/>
          <w:color w:val="333333"/>
          <w:sz w:val="24"/>
          <w:szCs w:val="24"/>
        </w:rPr>
        <w:t xml:space="preserve">влять модель текстовой </w:t>
      </w:r>
      <w:proofErr w:type="spellStart"/>
      <w:r w:rsidR="00F9455A">
        <w:rPr>
          <w:rFonts w:ascii="Times New Roman" w:eastAsia="Times New Roman" w:hAnsi="Times New Roman" w:cs="Times New Roman"/>
          <w:color w:val="333333"/>
          <w:sz w:val="24"/>
          <w:szCs w:val="24"/>
        </w:rPr>
        <w:t>зада</w:t>
      </w:r>
      <w:r w:rsidR="009D5C7E">
        <w:rPr>
          <w:rFonts w:ascii="Times New Roman" w:eastAsia="Times New Roman" w:hAnsi="Times New Roman" w:cs="Times New Roman"/>
          <w:color w:val="333333"/>
          <w:sz w:val="24"/>
          <w:szCs w:val="24"/>
        </w:rPr>
        <w:t>исловое</w:t>
      </w:r>
      <w:proofErr w:type="spellEnd"/>
      <w:r w:rsidR="009D5C7E">
        <w:rPr>
          <w:rFonts w:ascii="Times New Roman" w:eastAsia="Times New Roman" w:hAnsi="Times New Roman" w:cs="Times New Roman"/>
          <w:color w:val="333333"/>
          <w:sz w:val="24"/>
          <w:szCs w:val="24"/>
        </w:rPr>
        <w:t xml:space="preserve"> выражение.</w:t>
      </w:r>
    </w:p>
    <w:p w:rsidR="00F9455A" w:rsidRPr="009D5C7E" w:rsidRDefault="00730D89" w:rsidP="00F9455A">
      <w:pPr>
        <w:tabs>
          <w:tab w:val="left" w:pos="2625"/>
        </w:tabs>
        <w:rPr>
          <w:rFonts w:ascii="Times New Roman" w:eastAsia="Times New Roman" w:hAnsi="Times New Roman" w:cs="Times New Roman"/>
          <w:sz w:val="24"/>
          <w:szCs w:val="24"/>
        </w:rPr>
      </w:pPr>
      <w:r w:rsidRPr="009D5C7E">
        <w:rPr>
          <w:rFonts w:ascii="Times New Roman" w:hAnsi="Times New Roman" w:cs="Times New Roman"/>
          <w:bCs/>
          <w:caps/>
          <w:color w:val="000000"/>
          <w:sz w:val="24"/>
          <w:szCs w:val="24"/>
          <w:shd w:val="clear" w:color="auto" w:fill="FFFFFF"/>
        </w:rPr>
        <w:t xml:space="preserve">ВАРИАНТ 1. ПОУРОЧНОЕ ПЛАНИРОВАНИЕ ДЛЯ ПЕДАГОГОВ, ИСПОЛЬЗУЮЩИХ УЧЕБНИК «МАТЕМАТИКА. 1-4 КЛАСС В 2 ЧАСТЯХ. М.И. МОРО </w:t>
      </w:r>
    </w:p>
    <w:tbl>
      <w:tblPr>
        <w:tblStyle w:val="a5"/>
        <w:tblpPr w:leftFromText="180" w:rightFromText="180" w:vertAnchor="text" w:horzAnchor="margin" w:tblpY="714"/>
        <w:tblW w:w="9322" w:type="dxa"/>
        <w:tblLayout w:type="fixed"/>
        <w:tblLook w:val="04A0" w:firstRow="1" w:lastRow="0" w:firstColumn="1" w:lastColumn="0" w:noHBand="0" w:noVBand="1"/>
      </w:tblPr>
      <w:tblGrid>
        <w:gridCol w:w="531"/>
        <w:gridCol w:w="7374"/>
        <w:gridCol w:w="1417"/>
      </w:tblGrid>
      <w:tr w:rsidR="00832972" w:rsidRPr="00096A97" w:rsidTr="00832972">
        <w:tc>
          <w:tcPr>
            <w:tcW w:w="531" w:type="dxa"/>
            <w:vMerge w:val="restart"/>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 xml:space="preserve">№ </w:t>
            </w:r>
            <w:proofErr w:type="gramStart"/>
            <w:r w:rsidRPr="00096A97">
              <w:rPr>
                <w:rFonts w:ascii="inherit" w:eastAsia="Times New Roman" w:hAnsi="inherit" w:cs="Times New Roman"/>
                <w:color w:val="000000"/>
                <w:sz w:val="21"/>
                <w:szCs w:val="21"/>
              </w:rPr>
              <w:t>п</w:t>
            </w:r>
            <w:proofErr w:type="gramEnd"/>
            <w:r w:rsidRPr="00096A97">
              <w:rPr>
                <w:rFonts w:ascii="inherit" w:eastAsia="Times New Roman" w:hAnsi="inherit" w:cs="Times New Roman"/>
                <w:color w:val="000000"/>
                <w:sz w:val="21"/>
                <w:szCs w:val="21"/>
              </w:rPr>
              <w:t>/п</w:t>
            </w:r>
          </w:p>
        </w:tc>
        <w:tc>
          <w:tcPr>
            <w:tcW w:w="7374" w:type="dxa"/>
            <w:vMerge w:val="restart"/>
            <w:hideMark/>
          </w:tcPr>
          <w:p w:rsidR="00832972" w:rsidRPr="00F9455A" w:rsidRDefault="00832972" w:rsidP="00832972">
            <w:pPr>
              <w:ind w:left="57" w:right="57"/>
              <w:jc w:val="center"/>
              <w:rPr>
                <w:rFonts w:ascii="inherit" w:eastAsia="Times New Roman" w:hAnsi="inherit" w:cs="Times New Roman"/>
                <w:color w:val="000000"/>
                <w:sz w:val="21"/>
                <w:szCs w:val="21"/>
              </w:rPr>
            </w:pPr>
            <w:r w:rsidRPr="00F9455A">
              <w:rPr>
                <w:rFonts w:ascii="inherit" w:eastAsia="Times New Roman" w:hAnsi="inherit" w:cs="Times New Roman"/>
                <w:color w:val="000000"/>
                <w:sz w:val="21"/>
                <w:szCs w:val="21"/>
              </w:rPr>
              <w:t>Тема урока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Количество часов</w:t>
            </w:r>
          </w:p>
        </w:tc>
      </w:tr>
      <w:tr w:rsidR="00832972" w:rsidRPr="00096A97" w:rsidTr="00832972">
        <w:tc>
          <w:tcPr>
            <w:tcW w:w="531" w:type="dxa"/>
            <w:vMerge/>
            <w:hideMark/>
          </w:tcPr>
          <w:p w:rsidR="00832972" w:rsidRPr="00096A97" w:rsidRDefault="00832972" w:rsidP="00832972">
            <w:pPr>
              <w:ind w:left="57" w:right="57"/>
              <w:rPr>
                <w:rFonts w:ascii="inherit" w:eastAsia="Times New Roman" w:hAnsi="inherit" w:cs="Times New Roman"/>
                <w:color w:val="000000"/>
                <w:sz w:val="21"/>
                <w:szCs w:val="21"/>
              </w:rPr>
            </w:pPr>
          </w:p>
        </w:tc>
        <w:tc>
          <w:tcPr>
            <w:tcW w:w="7374" w:type="dxa"/>
            <w:vMerge/>
            <w:hideMark/>
          </w:tcPr>
          <w:p w:rsidR="00832972" w:rsidRPr="00F9455A" w:rsidRDefault="00832972" w:rsidP="00832972">
            <w:pPr>
              <w:ind w:left="57" w:right="57"/>
              <w:rPr>
                <w:rFonts w:ascii="inherit" w:eastAsia="Times New Roman" w:hAnsi="inherit" w:cs="Times New Roman"/>
                <w:color w:val="000000"/>
                <w:sz w:val="21"/>
                <w:szCs w:val="21"/>
              </w:rPr>
            </w:pP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Всего</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Числа от 1 до 1000: чтение, запись, сравнение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Числа от 1 до 1000: установление закономерности в последовательности, упорядочение, классификация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Установление порядка выполнения действий в числовом выражении (без скобок), содержащем 2-4 действия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Установление порядка выполнения действий в числовом выражении (со скобками), содержащем 2-4 действия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w:t>
            </w:r>
          </w:p>
        </w:tc>
        <w:tc>
          <w:tcPr>
            <w:tcW w:w="7374" w:type="dxa"/>
            <w:hideMark/>
          </w:tcPr>
          <w:p w:rsidR="00832972" w:rsidRPr="00F9455A" w:rsidRDefault="00832972" w:rsidP="00832972">
            <w:pPr>
              <w:ind w:right="57"/>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Самостоятельная работа </w:t>
            </w:r>
            <w:r>
              <w:rPr>
                <w:rFonts w:ascii="inherit" w:eastAsia="Times New Roman" w:hAnsi="inherit" w:cs="Times New Roman" w:hint="eastAsia"/>
                <w:color w:val="000000"/>
                <w:sz w:val="24"/>
                <w:szCs w:val="24"/>
              </w:rPr>
              <w:t>«</w:t>
            </w:r>
            <w:r>
              <w:rPr>
                <w:rFonts w:ascii="inherit" w:eastAsia="Times New Roman" w:hAnsi="inherit" w:cs="Times New Roman"/>
                <w:color w:val="000000"/>
                <w:sz w:val="24"/>
                <w:szCs w:val="24"/>
              </w:rPr>
              <w:t xml:space="preserve"> Повторение пройденного материала</w:t>
            </w:r>
            <w:r>
              <w:rPr>
                <w:rFonts w:ascii="inherit" w:eastAsia="Times New Roman" w:hAnsi="inherit" w:cs="Times New Roman" w:hint="eastAsia"/>
                <w:color w:val="000000"/>
                <w:sz w:val="24"/>
                <w:szCs w:val="24"/>
              </w:rPr>
              <w:t>»</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 xml:space="preserve">Повторение </w:t>
            </w:r>
            <w:proofErr w:type="gramStart"/>
            <w:r w:rsidRPr="00F9455A">
              <w:rPr>
                <w:rFonts w:ascii="inherit" w:eastAsia="Times New Roman" w:hAnsi="inherit" w:cs="Times New Roman"/>
                <w:color w:val="000000"/>
                <w:sz w:val="24"/>
                <w:szCs w:val="24"/>
              </w:rPr>
              <w:t>изученного</w:t>
            </w:r>
            <w:proofErr w:type="gramEnd"/>
            <w:r w:rsidRPr="00F9455A">
              <w:rPr>
                <w:rFonts w:ascii="inherit" w:eastAsia="Times New Roman" w:hAnsi="inherit" w:cs="Times New Roman"/>
                <w:color w:val="000000"/>
                <w:sz w:val="24"/>
                <w:szCs w:val="24"/>
              </w:rPr>
              <w:t xml:space="preserve"> в 3 классе. Алгоритм умножения на однозначное число</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 xml:space="preserve">Повторение </w:t>
            </w:r>
            <w:proofErr w:type="gramStart"/>
            <w:r w:rsidRPr="00F9455A">
              <w:rPr>
                <w:rFonts w:ascii="inherit" w:eastAsia="Times New Roman" w:hAnsi="inherit" w:cs="Times New Roman"/>
                <w:color w:val="000000"/>
                <w:sz w:val="24"/>
                <w:szCs w:val="24"/>
              </w:rPr>
              <w:t>изученного</w:t>
            </w:r>
            <w:proofErr w:type="gramEnd"/>
            <w:r w:rsidRPr="00F9455A">
              <w:rPr>
                <w:rFonts w:ascii="inherit" w:eastAsia="Times New Roman" w:hAnsi="inherit" w:cs="Times New Roman"/>
                <w:color w:val="000000"/>
                <w:sz w:val="24"/>
                <w:szCs w:val="24"/>
              </w:rPr>
              <w:t xml:space="preserve"> в 3 классе. Алгоритм деления на однозначное число</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Входная контрольная работа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Приемы прикидки результата и оценки правильности выполнения деления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Анализ текстовой задачи: данные и отношения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Правила работы с электронными техническими средствами. Применение электронных сре</w:t>
            </w:r>
            <w:proofErr w:type="gramStart"/>
            <w:r w:rsidRPr="00F9455A">
              <w:rPr>
                <w:rFonts w:ascii="inherit" w:eastAsia="Times New Roman" w:hAnsi="inherit" w:cs="Times New Roman"/>
                <w:color w:val="000000"/>
                <w:sz w:val="24"/>
                <w:szCs w:val="24"/>
              </w:rPr>
              <w:t>дств дл</w:t>
            </w:r>
            <w:proofErr w:type="gramEnd"/>
            <w:r w:rsidRPr="00F9455A">
              <w:rPr>
                <w:rFonts w:ascii="inherit" w:eastAsia="Times New Roman" w:hAnsi="inherit" w:cs="Times New Roman"/>
                <w:color w:val="000000"/>
                <w:sz w:val="24"/>
                <w:szCs w:val="24"/>
              </w:rPr>
              <w:t>я закрепления алгоритмов вычислений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Представление текстовой задачи на модели</w:t>
            </w:r>
            <w:r>
              <w:rPr>
                <w:rFonts w:ascii="inherit" w:eastAsia="Times New Roman" w:hAnsi="inherit" w:cs="Times New Roman"/>
                <w:color w:val="000000"/>
                <w:sz w:val="24"/>
                <w:szCs w:val="24"/>
              </w:rPr>
              <w:t xml:space="preserve">. Математический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Столбчатая диаграмма: чтение, дополнение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Числа в пределах миллиона: увеличение и уменьшение числа на несколько единиц разряда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Составление числового выражения (суммы, разности) с комментированием, нахождение его значения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задачи разными способами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Оценка решения задачи на достоверность и логичность</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Числа в пределах миллиона: чтение, запись</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Самостоятельная работа. </w:t>
            </w:r>
            <w:r w:rsidRPr="00F9455A">
              <w:rPr>
                <w:rFonts w:ascii="inherit" w:eastAsia="Times New Roman" w:hAnsi="inherit" w:cs="Times New Roman"/>
                <w:color w:val="000000"/>
                <w:sz w:val="24"/>
                <w:szCs w:val="24"/>
              </w:rPr>
              <w:t xml:space="preserve"> Числа в пределах миллиона: представление многозначного числа в виде суммы разрядных слагаемых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Числа в пределах миллиона: представление многозначного числа в виде суммы разрядных слагаемых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чисел в пределах миллиона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Общее группы многозначных чисел. Классификация чисел. Класс миллионов. Класс миллиардов</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Контрольная работа №1</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и упорядочение чисел</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работу</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Составление высказываний о свойствах числа. Запись признаков сравнения чисел</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Умножение на 10, 100, 1000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Деление на 10, 100, 1000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29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Наглядные представления о симметрии. Фигуры, имеющие ось симметрии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Работа с утверждениями (одн</w:t>
            </w:r>
            <w:proofErr w:type="gramStart"/>
            <w:r w:rsidRPr="00F9455A">
              <w:rPr>
                <w:rFonts w:ascii="inherit" w:eastAsia="Times New Roman" w:hAnsi="inherit" w:cs="Times New Roman"/>
                <w:color w:val="000000"/>
                <w:sz w:val="24"/>
                <w:szCs w:val="24"/>
              </w:rPr>
              <w:t>о-</w:t>
            </w:r>
            <w:proofErr w:type="gramEnd"/>
            <w:r w:rsidRPr="00F9455A">
              <w:rPr>
                <w:rFonts w:ascii="inherit" w:eastAsia="Times New Roman" w:hAnsi="inherit" w:cs="Times New Roman"/>
                <w:color w:val="000000"/>
                <w:sz w:val="24"/>
                <w:szCs w:val="24"/>
              </w:rPr>
              <w:t>/двухшаговые) с использованием изученных связок: конструирование, проверка истинности(верные (истинные) и неверные (ложные))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объектов по длине. Соотношения между величинами длины, их применение</w:t>
            </w:r>
            <w:r>
              <w:rPr>
                <w:rFonts w:ascii="inherit" w:eastAsia="Times New Roman" w:hAnsi="inherit" w:cs="Times New Roman"/>
                <w:color w:val="000000"/>
                <w:sz w:val="24"/>
                <w:szCs w:val="24"/>
              </w:rPr>
              <w:t xml:space="preserve">. Математический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соотношений между единицами длины в практических и учебных ситуациях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объектов по площади. Соотношения между единицами площади, их применение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34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соотношений между единицами площади в практических и учебных ситуациях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нахождение площади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площади фигуры разными способами: палетка, разбиение на прямоугольники или единичные квадраты</w:t>
            </w:r>
            <w:r>
              <w:rPr>
                <w:rFonts w:ascii="inherit" w:eastAsia="Times New Roman" w:hAnsi="inherit" w:cs="Times New Roman"/>
                <w:color w:val="000000"/>
                <w:sz w:val="24"/>
                <w:szCs w:val="24"/>
              </w:rPr>
              <w:t xml:space="preserve">. </w:t>
            </w:r>
            <w:r>
              <w:rPr>
                <w:rFonts w:ascii="inherit" w:eastAsia="Times New Roman" w:hAnsi="inherit" w:cs="Times New Roman" w:hint="eastAsia"/>
                <w:color w:val="000000"/>
                <w:sz w:val="24"/>
                <w:szCs w:val="24"/>
              </w:rPr>
              <w:t>А</w:t>
            </w:r>
            <w:r>
              <w:rPr>
                <w:rFonts w:ascii="inherit" w:eastAsia="Times New Roman" w:hAnsi="inherit" w:cs="Times New Roman"/>
                <w:color w:val="000000"/>
                <w:sz w:val="24"/>
                <w:szCs w:val="24"/>
              </w:rPr>
              <w:t xml:space="preserve">рифметический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объектов по массе. Соотношения между величинами массы, их применение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соотношений между единицами массы в практических и учебных ситуациях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39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протяженности по времени. Соотношения между единицами времени, их применение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соотношений между единицами времени в практических и учебных ситуациях</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41</w:t>
            </w:r>
          </w:p>
        </w:tc>
        <w:tc>
          <w:tcPr>
            <w:tcW w:w="7374" w:type="dxa"/>
            <w:hideMark/>
          </w:tcPr>
          <w:p w:rsidR="00832972" w:rsidRPr="00F9455A" w:rsidRDefault="00832972" w:rsidP="00832972">
            <w:pPr>
              <w:ind w:right="57"/>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Самостоятельная работа </w:t>
            </w:r>
            <w:r>
              <w:rPr>
                <w:rFonts w:ascii="inherit" w:eastAsia="Times New Roman" w:hAnsi="inherit" w:cs="Times New Roman" w:hint="eastAsia"/>
                <w:color w:val="000000"/>
                <w:sz w:val="24"/>
                <w:szCs w:val="24"/>
              </w:rPr>
              <w:t>«</w:t>
            </w:r>
            <w:r>
              <w:rPr>
                <w:rFonts w:ascii="inherit" w:eastAsia="Times New Roman" w:hAnsi="inherit" w:cs="Times New Roman"/>
                <w:color w:val="000000"/>
                <w:sz w:val="24"/>
                <w:szCs w:val="24"/>
              </w:rPr>
              <w:t xml:space="preserve"> Решение задач</w:t>
            </w:r>
            <w:r>
              <w:rPr>
                <w:rFonts w:ascii="inherit" w:eastAsia="Times New Roman" w:hAnsi="inherit" w:cs="Times New Roman" w:hint="eastAsia"/>
                <w:color w:val="000000"/>
                <w:sz w:val="24"/>
                <w:szCs w:val="24"/>
              </w:rPr>
              <w:t>»</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Доля величины времени, массы, длины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величин, упорядочение величин</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Таблица единиц времени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Контрольная работа №2</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представлений о площади для решения задач</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нахождение величины (массы, длины)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на нахождение величины (массы, длины)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49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Письменное сложение многозначных чисел</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нахождение длины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Приемы прикидки результата и оценки правильности выполнения сложения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Разностное и кратное сравнение величин</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Письменное вычитание многозначных чисел</w:t>
            </w:r>
            <w:r>
              <w:rPr>
                <w:rFonts w:ascii="inherit" w:eastAsia="Times New Roman" w:hAnsi="inherit" w:cs="Times New Roman"/>
                <w:color w:val="000000"/>
                <w:sz w:val="24"/>
                <w:szCs w:val="24"/>
              </w:rPr>
              <w:t xml:space="preserve">. Арифметический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Приемы прикидки результата и оценки правильности выполнения вычитания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Устные приемы вычислений: сложение и вычитание многозначных чисел</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Дополнение многозначного числа до заданного круглого числа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неизвестного компонента действия сложения (с комментированием)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неизвестного компонента действия вычитания (с комментированием)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59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Примеры и </w:t>
            </w:r>
            <w:proofErr w:type="spellStart"/>
            <w:r w:rsidRPr="00F9455A">
              <w:rPr>
                <w:rFonts w:ascii="inherit" w:eastAsia="Times New Roman" w:hAnsi="inherit" w:cs="Times New Roman"/>
                <w:color w:val="000000"/>
                <w:sz w:val="24"/>
                <w:szCs w:val="24"/>
              </w:rPr>
              <w:t>контрпримеры</w:t>
            </w:r>
            <w:proofErr w:type="spellEnd"/>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Изображение фигуры, симметричной заданной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61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Вычисление доли величины</w:t>
            </w:r>
            <w:r>
              <w:rPr>
                <w:rFonts w:ascii="inherit" w:eastAsia="Times New Roman" w:hAnsi="inherit" w:cs="Times New Roman"/>
                <w:color w:val="000000"/>
                <w:sz w:val="24"/>
                <w:szCs w:val="24"/>
              </w:rPr>
              <w:t xml:space="preserve">. Самостоятельная работа.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представлений о доле величины для решения практических задач (в одно действие)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Планирование хода решения задачи арифметическим способом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математических объектов (общее, различное, уникальное/специфичное)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Контрольная работа № 3</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Арифметические действия с величинами: сложение, вычитание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Поиск и использование данных для решения практических задач</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на нахождение цены, количества, стоимости товара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69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Запись решения задачи по действиям с пояснениями и с помощью числового выражения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представлений о сложении, вычитании для решения практических задач (в одно действие)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с недостаточными данными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Таблица: чтение, дополнение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Устные приемы вычислений: умножение и деление с многозначным числом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Умножение на однозначное число в пределах 100000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Увеличение значения величины в несколько раз (умножение на однозначное число)</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Составление числового выражения (произведения, частного) с комментированием, нахождение его значения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Взаимное расположение геометрических фигур на чертеже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79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неизвестного компонента действия умножения (с комментированием)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неизвестного компонента действия деления (с комментированием)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геометрических фигур</w:t>
            </w:r>
            <w:r>
              <w:rPr>
                <w:rFonts w:ascii="inherit" w:eastAsia="Times New Roman" w:hAnsi="inherit" w:cs="Times New Roman"/>
                <w:color w:val="000000"/>
                <w:sz w:val="24"/>
                <w:szCs w:val="24"/>
              </w:rPr>
              <w:t xml:space="preserve">. Математический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"Равенство, содержащее неизвестный компонент арифметического действия: запись, нахождение неизвестного компонента"</w:t>
            </w:r>
            <w:r>
              <w:rPr>
                <w:rFonts w:ascii="inherit" w:eastAsia="Times New Roman" w:hAnsi="inherit" w:cs="Times New Roman"/>
                <w:color w:val="000000"/>
                <w:sz w:val="24"/>
                <w:szCs w:val="24"/>
              </w:rPr>
              <w:t xml:space="preserve">. Самостоятельная работа.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Деление на однозначное число в пределах 100000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Составление числового выражения, содержащего 2 действия, нахождение его значения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Уменьшение значения величины в несколько раз (деление на однозначное число)</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Контрольная работа №4</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w:t>
            </w:r>
            <w:r w:rsidRPr="00096A97">
              <w:rPr>
                <w:rFonts w:ascii="inherit" w:eastAsia="Times New Roman" w:hAnsi="inherit" w:cs="Times New Roman"/>
                <w:color w:val="000000"/>
                <w:sz w:val="21"/>
                <w:szCs w:val="21"/>
              </w:rPr>
              <w:lastRenderedPageBreak/>
              <w:t>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lastRenderedPageBreak/>
              <w:t>Число, большее или меньшее данного числа в заданное число раз</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88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представлений об умножении, делении для решения практических задач (в одно действие)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89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Повторение пройденного по разделу "Нумерация"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Сравнение значений числовых выражений с одним арифметическим действием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Разные приемы записи решения задачи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Работа с утверждениями: составление и проверка </w:t>
            </w:r>
            <w:proofErr w:type="gramStart"/>
            <w:r w:rsidRPr="00F9455A">
              <w:rPr>
                <w:rFonts w:ascii="inherit" w:eastAsia="Times New Roman" w:hAnsi="inherit" w:cs="Times New Roman"/>
                <w:color w:val="000000"/>
                <w:sz w:val="24"/>
                <w:szCs w:val="24"/>
              </w:rPr>
              <w:t>логических рассуждений</w:t>
            </w:r>
            <w:proofErr w:type="gramEnd"/>
            <w:r w:rsidRPr="00F9455A">
              <w:rPr>
                <w:rFonts w:ascii="inherit" w:eastAsia="Times New Roman" w:hAnsi="inherit" w:cs="Times New Roman"/>
                <w:color w:val="000000"/>
                <w:sz w:val="24"/>
                <w:szCs w:val="24"/>
              </w:rPr>
              <w:t> при решении задач, формулирование вывода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нахождение периметра прямоугольника (квадрата)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отражающих ситуацию купли-продажи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proofErr w:type="gramStart"/>
            <w:r w:rsidRPr="00F9455A">
              <w:rPr>
                <w:rFonts w:ascii="inherit" w:eastAsia="Times New Roman" w:hAnsi="inherit" w:cs="Times New Roman"/>
                <w:color w:val="000000"/>
                <w:sz w:val="24"/>
                <w:szCs w:val="24"/>
              </w:rPr>
              <w:t>Закрепление изученного по разделу "Арифметические действия"</w:t>
            </w:r>
            <w:proofErr w:type="gramEnd"/>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Периметр многоугольника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задач на движение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Решение расчетных задач (расходы, изменения)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99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Использование данных таблицы, диаграммы, схемы, рисунка для ответов на вопросы, проверки истинности утверждений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Разные формы представления одной и той же информации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Модели пространственных геометрических фигур в окружающем мире (шар, куб)</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Проекции предметов окружающего мира на плоскость</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алгоритмов для вычислений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Деление с остатком</w:t>
            </w:r>
            <w:r>
              <w:rPr>
                <w:rFonts w:ascii="inherit" w:eastAsia="Times New Roman" w:hAnsi="inherit" w:cs="Times New Roman"/>
                <w:color w:val="000000"/>
                <w:sz w:val="24"/>
                <w:szCs w:val="24"/>
              </w:rPr>
              <w:t xml:space="preserve">. Арифметический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Правила работы с электронными техническими средствами. Применение электронных сре</w:t>
            </w:r>
            <w:proofErr w:type="gramStart"/>
            <w:r w:rsidRPr="00F9455A">
              <w:rPr>
                <w:rFonts w:ascii="inherit" w:eastAsia="Times New Roman" w:hAnsi="inherit" w:cs="Times New Roman"/>
                <w:color w:val="000000"/>
                <w:sz w:val="24"/>
                <w:szCs w:val="24"/>
              </w:rPr>
              <w:t>дств дл</w:t>
            </w:r>
            <w:proofErr w:type="gramEnd"/>
            <w:r w:rsidRPr="00F9455A">
              <w:rPr>
                <w:rFonts w:ascii="inherit" w:eastAsia="Times New Roman" w:hAnsi="inherit" w:cs="Times New Roman"/>
                <w:color w:val="000000"/>
                <w:sz w:val="24"/>
                <w:szCs w:val="24"/>
              </w:rPr>
              <w:t>я закрепления умения решать текстовые задачи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Нахождение значения числового выражения, содержащего 2-4 действия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Правила работы с электронными техническими средствами. Применение электронных сре</w:t>
            </w:r>
            <w:proofErr w:type="gramStart"/>
            <w:r w:rsidRPr="00F9455A">
              <w:rPr>
                <w:rFonts w:ascii="inherit" w:eastAsia="Times New Roman" w:hAnsi="inherit" w:cs="Times New Roman"/>
                <w:color w:val="000000"/>
                <w:sz w:val="24"/>
                <w:szCs w:val="24"/>
              </w:rPr>
              <w:t>дств дл</w:t>
            </w:r>
            <w:proofErr w:type="gramEnd"/>
            <w:r w:rsidRPr="00F9455A">
              <w:rPr>
                <w:rFonts w:ascii="inherit" w:eastAsia="Times New Roman" w:hAnsi="inherit" w:cs="Times New Roman"/>
                <w:color w:val="000000"/>
                <w:sz w:val="24"/>
                <w:szCs w:val="24"/>
              </w:rPr>
              <w:t>я закрепления умения конструировать с использованием геометрических фигур</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Алгоритм умножения на двузначное число в пределах 100000</w:t>
            </w:r>
            <w:r w:rsidR="00237D3E">
              <w:rPr>
                <w:rFonts w:ascii="inherit" w:eastAsia="Times New Roman" w:hAnsi="inherit" w:cs="Times New Roman"/>
                <w:color w:val="000000"/>
                <w:sz w:val="24"/>
                <w:szCs w:val="24"/>
              </w:rPr>
              <w:t xml:space="preserve">. Самостоятельная работа.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109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r w:rsidRPr="00096A97">
              <w:rPr>
                <w:rFonts w:ascii="inherit" w:eastAsia="Times New Roman" w:hAnsi="inherit" w:cs="Times New Roman"/>
                <w:color w:val="000000"/>
                <w:sz w:val="21"/>
                <w:szCs w:val="21"/>
              </w:rPr>
              <w:lastRenderedPageBreak/>
              <w:t>10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lastRenderedPageBreak/>
              <w:t xml:space="preserve">Приемы прикидки результата и оценки правильности выполнения </w:t>
            </w:r>
            <w:r w:rsidRPr="00F9455A">
              <w:rPr>
                <w:rFonts w:ascii="inherit" w:eastAsia="Times New Roman" w:hAnsi="inherit" w:cs="Times New Roman"/>
                <w:color w:val="000000"/>
                <w:sz w:val="24"/>
                <w:szCs w:val="24"/>
              </w:rPr>
              <w:lastRenderedPageBreak/>
              <w:t>умножения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111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Умножение на двузначное число в пределах 100000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Контрольная работа №5</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Модели пространственных геометрических фигур в окружающем мире (цилиндр, пирамида, конус)</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алгоритмов для построения геометрической фигуры, измерения длины отрезка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Письменное умножение и деление многозначных чисел</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Классификация объектов по  одному-двум признакам</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"Письменные вычисления"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"Задачи на установление времени, расчёта количества, расхода, изменения"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119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Суммирование данных строки, столбца данной таблицы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Алгоритм деления на двузначное число в пределах 100000</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Деление на двузначное число в пределах 100000</w:t>
            </w:r>
            <w:r w:rsidR="00237D3E">
              <w:rPr>
                <w:rFonts w:ascii="inherit" w:eastAsia="Times New Roman" w:hAnsi="inherit" w:cs="Times New Roman"/>
                <w:color w:val="000000"/>
                <w:sz w:val="24"/>
                <w:szCs w:val="24"/>
              </w:rPr>
              <w:t xml:space="preserve">. Математический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Окружность, круг: распознавание и изображение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на нахождение производительности труда, времени работы, объема выполненной работы</w:t>
            </w:r>
            <w:r w:rsidR="00237D3E">
              <w:rPr>
                <w:rFonts w:ascii="inherit" w:eastAsia="Times New Roman" w:hAnsi="inherit" w:cs="Times New Roman"/>
                <w:color w:val="000000"/>
                <w:sz w:val="24"/>
                <w:szCs w:val="24"/>
              </w:rPr>
              <w:t xml:space="preserve">. Самостоятельная работа.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с избыточными и недостающими данными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Окружность и круг: построение, нахождение радиуса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Применение представлений о периметре многоугольника для решения задач</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127</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Итоговая контрольная работа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128</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129</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"Разные способы решения некоторых видов изученных задач"</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lastRenderedPageBreak/>
              <w:t>130</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Задачи на нахождение скорости, времени, пройденного пути</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131</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Работа с текстовой задачей</w:t>
            </w:r>
            <w:r w:rsidR="00237D3E">
              <w:rPr>
                <w:rFonts w:ascii="inherit" w:eastAsia="Times New Roman" w:hAnsi="inherit" w:cs="Times New Roman"/>
                <w:color w:val="000000"/>
                <w:sz w:val="24"/>
                <w:szCs w:val="24"/>
              </w:rPr>
              <w:t xml:space="preserve">. Самостоятельная работа.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132</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"Задачи на нахождение доли величины, величины по её доле". Материал для расширения и углубления знаний</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133</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proofErr w:type="gramStart"/>
            <w:r w:rsidRPr="00F9455A">
              <w:rPr>
                <w:rFonts w:ascii="inherit" w:eastAsia="Times New Roman" w:hAnsi="inherit" w:cs="Times New Roman"/>
                <w:color w:val="000000"/>
                <w:sz w:val="24"/>
                <w:szCs w:val="24"/>
              </w:rPr>
              <w:t>Построение изученных геометрических фигур заданными измерениями) с помощью чертежных инструментов: линейки, угольника, циркуля</w:t>
            </w:r>
            <w:r w:rsidR="00237D3E">
              <w:rPr>
                <w:rFonts w:ascii="inherit" w:eastAsia="Times New Roman" w:hAnsi="inherit" w:cs="Times New Roman"/>
                <w:color w:val="000000"/>
                <w:sz w:val="24"/>
                <w:szCs w:val="24"/>
              </w:rPr>
              <w:t>.</w:t>
            </w:r>
            <w:proofErr w:type="gramEnd"/>
            <w:r w:rsidR="00237D3E">
              <w:rPr>
                <w:rFonts w:ascii="inherit" w:eastAsia="Times New Roman" w:hAnsi="inherit" w:cs="Times New Roman"/>
                <w:color w:val="000000"/>
                <w:sz w:val="24"/>
                <w:szCs w:val="24"/>
              </w:rPr>
              <w:t xml:space="preserve"> Математический диктант. </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134</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proofErr w:type="gramStart"/>
            <w:r w:rsidRPr="00F9455A">
              <w:rPr>
                <w:rFonts w:ascii="inherit" w:eastAsia="Times New Roman" w:hAnsi="inherit" w:cs="Times New Roman"/>
                <w:color w:val="000000"/>
                <w:sz w:val="24"/>
                <w:szCs w:val="24"/>
              </w:rPr>
              <w:t>Пространственные геометрические фигуры (тела): шар, куб, цилиндр, конус, пирамида; их различение, называние</w:t>
            </w:r>
            <w:proofErr w:type="gramEnd"/>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135</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Составление числового выражения, содержащего 1-2 действия и нахождение его значения</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531" w:type="dxa"/>
            <w:hideMark/>
          </w:tcPr>
          <w:p w:rsidR="00832972" w:rsidRPr="00096A97" w:rsidRDefault="00832972" w:rsidP="00832972">
            <w:pPr>
              <w:ind w:left="57" w:right="57"/>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136</w:t>
            </w:r>
          </w:p>
        </w:tc>
        <w:tc>
          <w:tcPr>
            <w:tcW w:w="7374" w:type="dxa"/>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Закрепление по теме "Пространственные геометрические фигуры (тела)"</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w:t>
            </w:r>
          </w:p>
        </w:tc>
      </w:tr>
      <w:tr w:rsidR="00832972" w:rsidRPr="00096A97" w:rsidTr="00832972">
        <w:tc>
          <w:tcPr>
            <w:tcW w:w="7905" w:type="dxa"/>
            <w:gridSpan w:val="2"/>
            <w:hideMark/>
          </w:tcPr>
          <w:p w:rsidR="00832972" w:rsidRPr="00F9455A" w:rsidRDefault="00832972" w:rsidP="00832972">
            <w:pPr>
              <w:ind w:left="57" w:right="57"/>
              <w:rPr>
                <w:rFonts w:ascii="inherit" w:eastAsia="Times New Roman" w:hAnsi="inherit" w:cs="Times New Roman"/>
                <w:color w:val="000000"/>
                <w:sz w:val="24"/>
                <w:szCs w:val="24"/>
              </w:rPr>
            </w:pPr>
            <w:r w:rsidRPr="00F9455A">
              <w:rPr>
                <w:rFonts w:ascii="inherit" w:eastAsia="Times New Roman" w:hAnsi="inherit" w:cs="Times New Roman"/>
                <w:color w:val="000000"/>
                <w:sz w:val="24"/>
                <w:szCs w:val="24"/>
              </w:rPr>
              <w:t>ОБЩЕЕ КОЛИЧЕСТВО ЧАСОВ ПО ПРОГРАММЕ</w:t>
            </w:r>
          </w:p>
        </w:tc>
        <w:tc>
          <w:tcPr>
            <w:tcW w:w="1417" w:type="dxa"/>
            <w:hideMark/>
          </w:tcPr>
          <w:p w:rsidR="00832972" w:rsidRPr="00096A97" w:rsidRDefault="00832972" w:rsidP="00832972">
            <w:pPr>
              <w:ind w:left="57" w:right="57"/>
              <w:jc w:val="center"/>
              <w:rPr>
                <w:rFonts w:ascii="inherit" w:eastAsia="Times New Roman" w:hAnsi="inherit" w:cs="Times New Roman"/>
                <w:color w:val="000000"/>
                <w:sz w:val="21"/>
                <w:szCs w:val="21"/>
              </w:rPr>
            </w:pPr>
            <w:r w:rsidRPr="00096A97">
              <w:rPr>
                <w:rFonts w:ascii="inherit" w:eastAsia="Times New Roman" w:hAnsi="inherit" w:cs="Times New Roman"/>
                <w:color w:val="000000"/>
                <w:sz w:val="21"/>
                <w:szCs w:val="21"/>
              </w:rPr>
              <w:t>136</w:t>
            </w:r>
          </w:p>
        </w:tc>
      </w:tr>
    </w:tbl>
    <w:p w:rsidR="00F9455A" w:rsidRPr="00F9455A" w:rsidRDefault="00F9455A" w:rsidP="00F9455A">
      <w:pPr>
        <w:tabs>
          <w:tab w:val="left" w:pos="2625"/>
        </w:tabs>
        <w:rPr>
          <w:rFonts w:ascii="Times New Roman" w:eastAsia="Times New Roman" w:hAnsi="Times New Roman" w:cs="Times New Roman"/>
          <w:sz w:val="24"/>
          <w:szCs w:val="24"/>
        </w:rPr>
      </w:pPr>
    </w:p>
    <w:p w:rsidR="00355992" w:rsidRDefault="00355992" w:rsidP="00355992">
      <w:pPr>
        <w:spacing w:after="0" w:line="240" w:lineRule="auto"/>
        <w:rPr>
          <w:rFonts w:ascii="Times New Roman" w:eastAsia="Times New Roman" w:hAnsi="Times New Roman" w:cs="Times New Roman"/>
          <w:color w:val="333333"/>
          <w:sz w:val="24"/>
          <w:szCs w:val="24"/>
        </w:rPr>
      </w:pPr>
    </w:p>
    <w:p w:rsidR="00355992" w:rsidRPr="004B10F8" w:rsidRDefault="00355992" w:rsidP="00355992">
      <w:pPr>
        <w:spacing w:after="0" w:line="240" w:lineRule="auto"/>
        <w:rPr>
          <w:rFonts w:ascii="Times New Roman" w:hAnsi="Times New Roman" w:cs="Times New Roman"/>
          <w:sz w:val="24"/>
          <w:szCs w:val="24"/>
        </w:rPr>
      </w:pPr>
    </w:p>
    <w:p w:rsidR="00355992" w:rsidRPr="00096A97" w:rsidRDefault="00355992" w:rsidP="00355992">
      <w:pPr>
        <w:spacing w:after="0" w:line="240" w:lineRule="auto"/>
        <w:rPr>
          <w:rFonts w:ascii="Times New Roman" w:eastAsia="Times New Roman" w:hAnsi="Times New Roman" w:cs="Times New Roman"/>
          <w:b/>
          <w:bCs/>
          <w:caps/>
          <w:sz w:val="24"/>
          <w:szCs w:val="24"/>
        </w:rPr>
      </w:pPr>
    </w:p>
    <w:p w:rsidR="00355992" w:rsidRPr="004B10F8" w:rsidRDefault="00355992" w:rsidP="00355992">
      <w:pPr>
        <w:tabs>
          <w:tab w:val="left" w:pos="1230"/>
        </w:tabs>
        <w:spacing w:after="0" w:line="240" w:lineRule="auto"/>
        <w:rPr>
          <w:rFonts w:ascii="Times New Roman" w:hAnsi="Times New Roman" w:cs="Times New Roman"/>
          <w:sz w:val="24"/>
          <w:szCs w:val="24"/>
        </w:rPr>
      </w:pPr>
    </w:p>
    <w:p w:rsidR="00B5759F" w:rsidRDefault="00B5759F" w:rsidP="00B5759F"/>
    <w:p w:rsidR="009B1A12" w:rsidRDefault="009B1A12"/>
    <w:sectPr w:rsidR="009B1A12" w:rsidSect="00832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5759F"/>
    <w:rsid w:val="001C158F"/>
    <w:rsid w:val="00237D3E"/>
    <w:rsid w:val="00355992"/>
    <w:rsid w:val="003E60B5"/>
    <w:rsid w:val="004103DE"/>
    <w:rsid w:val="00436E41"/>
    <w:rsid w:val="005A18EA"/>
    <w:rsid w:val="00730D89"/>
    <w:rsid w:val="00775108"/>
    <w:rsid w:val="00817CC3"/>
    <w:rsid w:val="00832972"/>
    <w:rsid w:val="008557EF"/>
    <w:rsid w:val="009B1A12"/>
    <w:rsid w:val="009D5C7E"/>
    <w:rsid w:val="00AE6393"/>
    <w:rsid w:val="00B042F3"/>
    <w:rsid w:val="00B41E1A"/>
    <w:rsid w:val="00B5759F"/>
    <w:rsid w:val="00D755CD"/>
    <w:rsid w:val="00DA3FAE"/>
    <w:rsid w:val="00DC1740"/>
    <w:rsid w:val="00F9455A"/>
    <w:rsid w:val="00FC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5992"/>
    <w:rPr>
      <w:b/>
      <w:bCs/>
    </w:rPr>
  </w:style>
  <w:style w:type="paragraph" w:styleId="a4">
    <w:name w:val="Normal (Web)"/>
    <w:basedOn w:val="a"/>
    <w:uiPriority w:val="99"/>
    <w:unhideWhenUsed/>
    <w:rsid w:val="0035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355992"/>
  </w:style>
  <w:style w:type="character" w:customStyle="1" w:styleId="placeholder">
    <w:name w:val="placeholder"/>
    <w:basedOn w:val="a0"/>
    <w:rsid w:val="00355992"/>
  </w:style>
  <w:style w:type="table" w:styleId="a5">
    <w:name w:val="Table Grid"/>
    <w:basedOn w:val="a1"/>
    <w:uiPriority w:val="59"/>
    <w:rsid w:val="00DA3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63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C76A-03B7-4A4F-90A5-770B22B2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Тамара Зиновьева</cp:lastModifiedBy>
  <cp:revision>13</cp:revision>
  <cp:lastPrinted>2023-09-06T04:51:00Z</cp:lastPrinted>
  <dcterms:created xsi:type="dcterms:W3CDTF">2023-09-05T00:43:00Z</dcterms:created>
  <dcterms:modified xsi:type="dcterms:W3CDTF">2023-09-07T23:07:00Z</dcterms:modified>
</cp:coreProperties>
</file>