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24" w:rsidRDefault="00010A24" w:rsidP="00010A24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7675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7675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блучье</w:t>
      </w:r>
      <w:proofErr w:type="spellEnd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953"/>
        <w:gridCol w:w="3664"/>
      </w:tblGrid>
      <w:tr w:rsidR="00010A24" w:rsidRPr="0076759D" w:rsidTr="00501CB5">
        <w:trPr>
          <w:trHeight w:val="25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010A24" w:rsidRPr="0076759D" w:rsidRDefault="00010A24" w:rsidP="00A9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010A24" w:rsidRPr="0076759D" w:rsidRDefault="00010A24" w:rsidP="00A9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A24" w:rsidRPr="0076759D" w:rsidRDefault="00010A24" w:rsidP="00A9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010A24" w:rsidRPr="0076759D" w:rsidRDefault="00010A24" w:rsidP="00A9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010A24" w:rsidRPr="0076759D" w:rsidRDefault="00010A24" w:rsidP="00A95BC5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010A24" w:rsidRPr="0076759D" w:rsidRDefault="00010A24" w:rsidP="00A9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010A24" w:rsidRPr="0076759D" w:rsidRDefault="00010A24" w:rsidP="00A95BC5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010A24" w:rsidRPr="0076759D" w:rsidRDefault="00010A24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10A24" w:rsidRPr="0076759D" w:rsidRDefault="00010A24" w:rsidP="00010A24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010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родному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</w:t>
      </w:r>
      <w:r w:rsidRPr="00767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010A24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Ширяева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76759D" w:rsidRDefault="00010A24" w:rsidP="0001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Default="00010A24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bookmarkEnd w:id="0"/>
    <w:p w:rsidR="00501CB5" w:rsidRDefault="00501CB5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B5" w:rsidRDefault="00501CB5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B5" w:rsidRDefault="00501CB5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B5" w:rsidRDefault="00501CB5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B5" w:rsidRDefault="00501CB5" w:rsidP="000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4" w:rsidRPr="009B7C40" w:rsidRDefault="00010A24" w:rsidP="00010A24">
      <w:pPr>
        <w:spacing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010A24" w:rsidRPr="009B7C40" w:rsidRDefault="00010A24" w:rsidP="00010A24">
      <w:pPr>
        <w:spacing w:before="346" w:after="0" w:line="286" w:lineRule="auto"/>
        <w:ind w:right="144"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Рабочая программа по родному языку (русскому) для обучающихся 7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Минпросвещения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России от 31.05.2021 г. № 287, зарегистрирован Министерством юстиции Российской Федерации 05.07.2021 г., № 64101) (далее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—Ф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010A24" w:rsidRPr="009B7C40" w:rsidRDefault="00010A24" w:rsidP="00010A24">
      <w:pPr>
        <w:spacing w:before="264"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«РОДНОЙ ЯЗЫК (РУССКИЙ)»</w:t>
      </w:r>
    </w:p>
    <w:p w:rsidR="00010A24" w:rsidRPr="009B7C40" w:rsidRDefault="00010A24" w:rsidP="00010A24">
      <w:pPr>
        <w:spacing w:before="166" w:after="0" w:line="286" w:lineRule="auto"/>
        <w:ind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государственным образовательным стандартом основного общего образования к предметной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области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>одной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010A24" w:rsidRPr="009B7C40" w:rsidRDefault="00010A24" w:rsidP="00010A24">
      <w:pPr>
        <w:spacing w:before="70" w:after="0" w:line="281" w:lineRule="auto"/>
        <w:ind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Курс «Родной язык (русский)» направлен на удовлетворение потребности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010A24" w:rsidRPr="009B7C40" w:rsidRDefault="00010A24" w:rsidP="00010A24">
      <w:pPr>
        <w:spacing w:before="70" w:after="0" w:line="281" w:lineRule="auto"/>
        <w:ind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</w:t>
      </w:r>
    </w:p>
    <w:p w:rsidR="00010A24" w:rsidRPr="009B7C40" w:rsidRDefault="00010A24" w:rsidP="00010A24">
      <w:pPr>
        <w:spacing w:before="264"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«РОДНОЙ ЯЗЫК (РУССКИЙ)»</w:t>
      </w:r>
    </w:p>
    <w:p w:rsidR="00010A24" w:rsidRPr="009B7C40" w:rsidRDefault="00010A24" w:rsidP="00010A24">
      <w:pPr>
        <w:tabs>
          <w:tab w:val="left" w:pos="180"/>
        </w:tabs>
        <w:spacing w:before="166" w:after="0" w:line="262" w:lineRule="auto"/>
        <w:ind w:right="1008"/>
      </w:pPr>
      <w:r w:rsidRPr="009B7C40">
        <w:tab/>
      </w:r>
      <w:r w:rsidRPr="009B7C40">
        <w:rPr>
          <w:rFonts w:ascii="Times New Roman" w:eastAsia="Times New Roman" w:hAnsi="Times New Roman"/>
          <w:color w:val="000000"/>
          <w:sz w:val="24"/>
        </w:rPr>
        <w:t>Целями изучения родного языка (русского) по программам основного общего образования являются:</w:t>
      </w:r>
    </w:p>
    <w:p w:rsidR="00010A24" w:rsidRPr="009B7C40" w:rsidRDefault="00010A24" w:rsidP="00010A24">
      <w:pPr>
        <w:spacing w:before="178" w:after="0" w:line="286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010A24" w:rsidRPr="009B7C40" w:rsidRDefault="00010A24" w:rsidP="00010A24">
      <w:pPr>
        <w:spacing w:before="19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расширение  знаний  о  национальной  специфике  русского языка и языковых единицах,</w:t>
      </w:r>
    </w:p>
    <w:p w:rsidR="00010A24" w:rsidRPr="009B7C40" w:rsidRDefault="00010A24" w:rsidP="00010A24">
      <w:pPr>
        <w:sectPr w:rsidR="00010A24" w:rsidRPr="009B7C40">
          <w:pgSz w:w="11900" w:h="16840"/>
          <w:pgMar w:top="436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0A24" w:rsidRPr="009B7C40" w:rsidRDefault="00010A24" w:rsidP="00010A24">
      <w:pPr>
        <w:spacing w:after="66" w:line="220" w:lineRule="exact"/>
      </w:pPr>
    </w:p>
    <w:p w:rsidR="00010A24" w:rsidRPr="009B7C40" w:rsidRDefault="00010A24" w:rsidP="00010A24">
      <w:pPr>
        <w:spacing w:after="0" w:line="281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прежде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всего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010A24" w:rsidRPr="009B7C40" w:rsidRDefault="00010A24" w:rsidP="00010A24">
      <w:pPr>
        <w:spacing w:before="190" w:after="0" w:line="281" w:lineRule="auto"/>
        <w:ind w:left="42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>— 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10A24" w:rsidRPr="009B7C40" w:rsidRDefault="00010A24" w:rsidP="00010A24">
      <w:pPr>
        <w:spacing w:before="192" w:after="0" w:line="271" w:lineRule="auto"/>
        <w:ind w:left="42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>— 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010A24" w:rsidRPr="009B7C40" w:rsidRDefault="00010A24" w:rsidP="00010A24">
      <w:pPr>
        <w:spacing w:before="190" w:after="0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несплошной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текст,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инфографика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и др.);</w:t>
      </w:r>
    </w:p>
    <w:p w:rsidR="00010A24" w:rsidRPr="009B7C40" w:rsidRDefault="00010A24" w:rsidP="00010A24">
      <w:pPr>
        <w:spacing w:before="190" w:after="0" w:line="271" w:lineRule="auto"/>
        <w:ind w:left="42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самостоятельности в приобретении знаний.</w:t>
      </w:r>
    </w:p>
    <w:p w:rsidR="00010A24" w:rsidRPr="009B7C40" w:rsidRDefault="00010A24" w:rsidP="00010A24">
      <w:pPr>
        <w:spacing w:before="322" w:after="0" w:line="262" w:lineRule="auto"/>
        <w:ind w:right="720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ОСНОВНЫЕ СОДЕРЖАТЕЛЬНЫЕ ЛИНИИ ПРОГРАММЫ УЧЕБНОГО  ПРЕДМЕТА</w:t>
      </w:r>
      <w:proofErr w:type="gramStart"/>
      <w:r w:rsidRPr="009B7C40">
        <w:rPr>
          <w:rFonts w:ascii="Times New Roman" w:eastAsia="Times New Roman" w:hAnsi="Times New Roman"/>
          <w:b/>
          <w:color w:val="000000"/>
          <w:sz w:val="24"/>
        </w:rPr>
        <w:t>«Р</w:t>
      </w:r>
      <w:proofErr w:type="gramEnd"/>
      <w:r w:rsidRPr="009B7C40">
        <w:rPr>
          <w:rFonts w:ascii="Times New Roman" w:eastAsia="Times New Roman" w:hAnsi="Times New Roman"/>
          <w:b/>
          <w:color w:val="000000"/>
          <w:sz w:val="24"/>
        </w:rPr>
        <w:t>УССКИЙ РОДНОЙ ЯЗЫК»</w:t>
      </w:r>
    </w:p>
    <w:p w:rsidR="00010A24" w:rsidRPr="009B7C40" w:rsidRDefault="00010A24" w:rsidP="00010A24">
      <w:pPr>
        <w:spacing w:before="166" w:after="0" w:line="271" w:lineRule="auto"/>
        <w:ind w:right="720"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курса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,п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>редставленного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в образовательной области «Русский язык и литература», сопровождает и поддерживает его.</w:t>
      </w:r>
    </w:p>
    <w:p w:rsidR="00010A24" w:rsidRPr="009B7C40" w:rsidRDefault="00010A24" w:rsidP="00010A24">
      <w:pPr>
        <w:spacing w:before="70" w:after="0"/>
        <w:ind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о-</w:t>
      </w:r>
      <w:proofErr w:type="gramEnd"/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ориентированный характер. В соответствии с этим в программе выделяются следующие блоки.</w:t>
      </w:r>
    </w:p>
    <w:p w:rsidR="00010A24" w:rsidRPr="009B7C40" w:rsidRDefault="00010A24" w:rsidP="00010A24">
      <w:pPr>
        <w:spacing w:before="72" w:after="0" w:line="281" w:lineRule="auto"/>
        <w:ind w:firstLine="180"/>
      </w:pP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010A24" w:rsidRPr="009B7C40" w:rsidRDefault="00010A24" w:rsidP="00010A24">
      <w:pPr>
        <w:spacing w:before="70" w:after="0" w:line="283" w:lineRule="auto"/>
        <w:ind w:right="144" w:firstLine="180"/>
      </w:pP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 xml:space="preserve"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понимание вариантов норм; развитие потребности обращаться к нормативным словарям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современного русского литературного языка и совершенствование умений пользоваться ими.</w:t>
      </w:r>
    </w:p>
    <w:p w:rsidR="00010A24" w:rsidRPr="009B7C40" w:rsidRDefault="00010A24" w:rsidP="00010A24">
      <w:pPr>
        <w:tabs>
          <w:tab w:val="left" w:pos="180"/>
        </w:tabs>
        <w:spacing w:before="190" w:after="0" w:line="262" w:lineRule="auto"/>
      </w:pPr>
      <w:r w:rsidRPr="009B7C40"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третьем блоке — «Речь. Речевая деятельность. 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Текст»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—п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>редставлено содержание, направленное на совершенствование видов речевой деятельности в их взаимосвязи и культуры устной и</w:t>
      </w:r>
    </w:p>
    <w:p w:rsidR="00010A24" w:rsidRPr="009B7C40" w:rsidRDefault="00010A24" w:rsidP="00010A24">
      <w:pPr>
        <w:sectPr w:rsidR="00010A24" w:rsidRPr="009B7C40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010A24" w:rsidRPr="009B7C40" w:rsidRDefault="00010A24" w:rsidP="00010A24">
      <w:pPr>
        <w:spacing w:after="84" w:line="220" w:lineRule="exact"/>
      </w:pPr>
    </w:p>
    <w:p w:rsidR="00010A24" w:rsidRPr="009B7C40" w:rsidRDefault="00010A24" w:rsidP="00010A24">
      <w:pPr>
        <w:spacing w:after="0" w:line="281" w:lineRule="auto"/>
        <w:ind w:right="144"/>
      </w:pP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010A24" w:rsidRPr="009B7C40" w:rsidRDefault="00010A24" w:rsidP="00010A24">
      <w:pPr>
        <w:spacing w:before="262"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«РОДНОЙ ЯЗЫК (РУССКИЙ)» В УЧЕБНОМ ПЛАНЕ</w:t>
      </w:r>
    </w:p>
    <w:p w:rsidR="00010A24" w:rsidRPr="009B7C40" w:rsidRDefault="00010A24" w:rsidP="00010A24">
      <w:pPr>
        <w:spacing w:before="166" w:after="0" w:line="271" w:lineRule="auto"/>
        <w:ind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010A24" w:rsidRPr="009B7C40" w:rsidRDefault="00010A24" w:rsidP="00010A24">
      <w:pPr>
        <w:spacing w:before="72" w:after="0" w:line="271" w:lineRule="auto"/>
        <w:ind w:right="634"/>
        <w:jc w:val="both"/>
      </w:pPr>
      <w:r w:rsidRPr="009B7C40">
        <w:rPr>
          <w:rFonts w:ascii="Times New Roman" w:eastAsia="Times New Roman" w:hAnsi="Times New Roman"/>
          <w:color w:val="000000"/>
          <w:sz w:val="24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7 классе в объеме 34 часов.</w:t>
      </w:r>
    </w:p>
    <w:p w:rsidR="00010A24" w:rsidRPr="009B7C40" w:rsidRDefault="00010A24" w:rsidP="00010A24">
      <w:pPr>
        <w:sectPr w:rsidR="00010A24" w:rsidRPr="009B7C40">
          <w:pgSz w:w="11900" w:h="16840"/>
          <w:pgMar w:top="304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10A24" w:rsidRPr="009B7C40" w:rsidRDefault="00010A24" w:rsidP="00010A24">
      <w:pPr>
        <w:spacing w:after="78" w:line="220" w:lineRule="exact"/>
      </w:pPr>
    </w:p>
    <w:p w:rsidR="00010A24" w:rsidRPr="009B7C40" w:rsidRDefault="00010A24" w:rsidP="00010A24">
      <w:pPr>
        <w:spacing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010A24" w:rsidRPr="009B7C40" w:rsidRDefault="00010A24" w:rsidP="00010A24">
      <w:pPr>
        <w:tabs>
          <w:tab w:val="left" w:pos="180"/>
        </w:tabs>
        <w:spacing w:before="466" w:after="0" w:line="286" w:lineRule="auto"/>
      </w:pPr>
      <w:r w:rsidRPr="009B7C40">
        <w:tab/>
      </w:r>
      <w:r w:rsidRPr="009B7C40">
        <w:rPr>
          <w:rFonts w:ascii="Times New Roman" w:eastAsia="Times New Roman" w:hAnsi="Times New Roman"/>
          <w:b/>
          <w:color w:val="000000"/>
          <w:sz w:val="24"/>
        </w:rPr>
        <w:t xml:space="preserve">Раздел 1. Язык и культура </w:t>
      </w:r>
      <w:r w:rsidRPr="009B7C40">
        <w:br/>
      </w:r>
      <w:r w:rsidRPr="009B7C40">
        <w:tab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Развитие языка как объективный процесс. Связь исторического развития языка с историей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010A24" w:rsidRPr="009B7C40" w:rsidRDefault="00010A24" w:rsidP="00010A24">
      <w:pPr>
        <w:tabs>
          <w:tab w:val="left" w:pos="180"/>
        </w:tabs>
        <w:spacing w:before="70" w:after="0" w:line="262" w:lineRule="auto"/>
        <w:ind w:right="144"/>
      </w:pPr>
      <w:r w:rsidRPr="009B7C40">
        <w:tab/>
      </w:r>
      <w:r w:rsidRPr="009B7C40">
        <w:rPr>
          <w:rFonts w:ascii="Times New Roman" w:eastAsia="Times New Roman" w:hAnsi="Times New Roman"/>
          <w:color w:val="000000"/>
          <w:sz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010A24" w:rsidRPr="009B7C40" w:rsidRDefault="00010A24" w:rsidP="00010A24">
      <w:pPr>
        <w:tabs>
          <w:tab w:val="left" w:pos="180"/>
        </w:tabs>
        <w:spacing w:before="190" w:after="0" w:line="281" w:lineRule="auto"/>
      </w:pPr>
      <w:r w:rsidRPr="009B7C40">
        <w:tab/>
      </w:r>
      <w:r w:rsidRPr="009B7C40">
        <w:rPr>
          <w:rFonts w:ascii="Times New Roman" w:eastAsia="Times New Roman" w:hAnsi="Times New Roman"/>
          <w:b/>
          <w:color w:val="000000"/>
          <w:sz w:val="24"/>
        </w:rPr>
        <w:t xml:space="preserve">Раздел 2. Культура речи </w:t>
      </w:r>
      <w:r w:rsidRPr="009B7C40">
        <w:br/>
      </w:r>
      <w:r w:rsidRPr="009B7C40">
        <w:tab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времени‚деепричастиях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>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010A24" w:rsidRPr="009B7C40" w:rsidRDefault="00010A24" w:rsidP="00010A24">
      <w:pPr>
        <w:spacing w:before="70" w:after="0"/>
        <w:ind w:right="144"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функционально-стилевая окраска и употребление паронимов в речи. Типичные речевые </w:t>
      </w:r>
      <w:proofErr w:type="spellStart"/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ошибки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>‚связанные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с употреблением паронимов в речи.</w:t>
      </w:r>
    </w:p>
    <w:p w:rsidR="00010A24" w:rsidRPr="009B7C40" w:rsidRDefault="00010A24" w:rsidP="00010A24">
      <w:pPr>
        <w:spacing w:before="70" w:after="0" w:line="281" w:lineRule="auto"/>
        <w:ind w:right="144"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</w:t>
      </w:r>
    </w:p>
    <w:p w:rsidR="00010A24" w:rsidRPr="009B7C40" w:rsidRDefault="00010A24" w:rsidP="00010A24">
      <w:pPr>
        <w:tabs>
          <w:tab w:val="left" w:pos="180"/>
        </w:tabs>
        <w:spacing w:before="70" w:after="0" w:line="262" w:lineRule="auto"/>
        <w:ind w:right="432"/>
      </w:pPr>
      <w:r w:rsidRPr="009B7C40">
        <w:tab/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Литературный и разговорный варианты грамматической нормы (</w:t>
      </w:r>
      <w:r w:rsidRPr="009B7C40">
        <w:rPr>
          <w:rFonts w:ascii="Times New Roman" w:eastAsia="Times New Roman" w:hAnsi="Times New Roman"/>
          <w:i/>
          <w:color w:val="000000"/>
          <w:sz w:val="24"/>
        </w:rPr>
        <w:t xml:space="preserve">махаешь — машешь; </w:t>
      </w:r>
      <w:r w:rsidRPr="009B7C40">
        <w:br/>
      </w:r>
      <w:r w:rsidRPr="009B7C40">
        <w:rPr>
          <w:rFonts w:ascii="Times New Roman" w:eastAsia="Times New Roman" w:hAnsi="Times New Roman"/>
          <w:i/>
          <w:color w:val="000000"/>
          <w:sz w:val="24"/>
        </w:rPr>
        <w:t>обусловливать, сосредоточивать, уполномочивать, оспаривать, удостаивать, облагораживать</w:t>
      </w:r>
      <w:r w:rsidRPr="009B7C40">
        <w:rPr>
          <w:rFonts w:ascii="Times New Roman" w:eastAsia="Times New Roman" w:hAnsi="Times New Roman"/>
          <w:color w:val="000000"/>
          <w:sz w:val="24"/>
        </w:rPr>
        <w:t>).</w:t>
      </w:r>
      <w:proofErr w:type="gramEnd"/>
    </w:p>
    <w:p w:rsidR="00010A24" w:rsidRPr="009B7C40" w:rsidRDefault="00010A24" w:rsidP="00010A24">
      <w:pPr>
        <w:spacing w:before="72" w:after="0" w:line="262" w:lineRule="auto"/>
        <w:ind w:right="864"/>
      </w:pPr>
      <w:r w:rsidRPr="009B7C40">
        <w:rPr>
          <w:rFonts w:ascii="Times New Roman" w:eastAsia="Times New Roman" w:hAnsi="Times New Roman"/>
          <w:color w:val="000000"/>
          <w:sz w:val="24"/>
        </w:rPr>
        <w:t>Варианты грамматической нормы: литературные и разговорные падежные формы причастий; типичные ошибки употребления деепричастий‚ наречий.</w:t>
      </w:r>
    </w:p>
    <w:p w:rsidR="00010A24" w:rsidRPr="009B7C40" w:rsidRDefault="00010A24" w:rsidP="00010A24">
      <w:pPr>
        <w:spacing w:before="70" w:after="0" w:line="230" w:lineRule="auto"/>
        <w:jc w:val="center"/>
      </w:pPr>
      <w:r w:rsidRPr="009B7C40">
        <w:rPr>
          <w:rFonts w:ascii="Times New Roman" w:eastAsia="Times New Roman" w:hAnsi="Times New Roman"/>
          <w:color w:val="000000"/>
          <w:sz w:val="24"/>
        </w:rPr>
        <w:t>Русская этикетная речевая манера общения. Запрет на употребление грубых слов, выражений, фраз.</w:t>
      </w:r>
    </w:p>
    <w:p w:rsidR="00010A24" w:rsidRPr="009B7C40" w:rsidRDefault="00010A24" w:rsidP="00010A24">
      <w:pPr>
        <w:spacing w:before="70" w:after="0" w:line="262" w:lineRule="auto"/>
        <w:ind w:right="576"/>
      </w:pPr>
      <w:r w:rsidRPr="009B7C40">
        <w:rPr>
          <w:rFonts w:ascii="Times New Roman" w:eastAsia="Times New Roman" w:hAnsi="Times New Roman"/>
          <w:color w:val="000000"/>
          <w:sz w:val="24"/>
        </w:rPr>
        <w:t>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010A24" w:rsidRPr="009B7C40" w:rsidRDefault="00010A24" w:rsidP="00010A24">
      <w:pPr>
        <w:tabs>
          <w:tab w:val="left" w:pos="180"/>
        </w:tabs>
        <w:spacing w:before="190" w:after="0" w:line="271" w:lineRule="auto"/>
        <w:ind w:right="432"/>
      </w:pPr>
      <w:r w:rsidRPr="009B7C40">
        <w:tab/>
      </w:r>
      <w:r w:rsidRPr="009B7C40">
        <w:rPr>
          <w:rFonts w:ascii="Times New Roman" w:eastAsia="Times New Roman" w:hAnsi="Times New Roman"/>
          <w:b/>
          <w:color w:val="000000"/>
          <w:sz w:val="24"/>
        </w:rPr>
        <w:t>Раздел 3. Речь. Речевая деятельность. Те</w:t>
      </w:r>
      <w:proofErr w:type="gramStart"/>
      <w:r w:rsidRPr="009B7C40">
        <w:rPr>
          <w:rFonts w:ascii="Times New Roman" w:eastAsia="Times New Roman" w:hAnsi="Times New Roman"/>
          <w:b/>
          <w:color w:val="000000"/>
          <w:sz w:val="24"/>
        </w:rPr>
        <w:t xml:space="preserve">кст </w:t>
      </w:r>
      <w:r w:rsidRPr="009B7C40">
        <w:br/>
      </w:r>
      <w:r w:rsidRPr="009B7C40">
        <w:tab/>
      </w:r>
      <w:r w:rsidRPr="009B7C40">
        <w:rPr>
          <w:rFonts w:ascii="Times New Roman" w:eastAsia="Times New Roman" w:hAnsi="Times New Roman"/>
          <w:color w:val="000000"/>
          <w:sz w:val="24"/>
        </w:rPr>
        <w:t>Тр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>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010A24" w:rsidRPr="009B7C40" w:rsidRDefault="00010A24" w:rsidP="00010A2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Текст. Виды абзацев. </w:t>
      </w:r>
      <w:r w:rsidRPr="009B7C40">
        <w:rPr>
          <w:rFonts w:ascii="Times New Roman" w:eastAsia="Times New Roman" w:hAnsi="Times New Roman"/>
          <w:color w:val="000000"/>
          <w:sz w:val="24"/>
        </w:rPr>
        <w:t>Основные типы текстовых структур. Заголовки текстов, их типы.</w:t>
      </w:r>
    </w:p>
    <w:p w:rsidR="00010A24" w:rsidRPr="009B7C40" w:rsidRDefault="00010A24" w:rsidP="00010A24">
      <w:pPr>
        <w:spacing w:before="70" w:after="0" w:line="262" w:lineRule="auto"/>
        <w:ind w:right="28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Информативная функция заголовков. Тексты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аргументативного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типа: рассуждение, доказательство, объяснение.</w:t>
      </w:r>
    </w:p>
    <w:p w:rsidR="00010A24" w:rsidRPr="009B7C40" w:rsidRDefault="00010A24" w:rsidP="00010A24">
      <w:pPr>
        <w:spacing w:before="70" w:after="0" w:line="230" w:lineRule="auto"/>
        <w:ind w:left="180"/>
      </w:pPr>
      <w:r w:rsidRPr="009B7C40">
        <w:rPr>
          <w:rFonts w:ascii="Times New Roman" w:eastAsia="Times New Roman" w:hAnsi="Times New Roman"/>
          <w:color w:val="000000"/>
          <w:sz w:val="24"/>
        </w:rPr>
        <w:t>Разговорная речь. Спор, виды спора. Корректные приёмы ведения спора. Дискуссия.</w:t>
      </w:r>
    </w:p>
    <w:p w:rsidR="00010A24" w:rsidRPr="009B7C40" w:rsidRDefault="00010A24" w:rsidP="00010A24">
      <w:pPr>
        <w:tabs>
          <w:tab w:val="left" w:pos="180"/>
        </w:tabs>
        <w:spacing w:before="70" w:after="0" w:line="262" w:lineRule="auto"/>
        <w:ind w:right="1008"/>
      </w:pPr>
      <w:r w:rsidRPr="009B7C40">
        <w:tab/>
      </w:r>
      <w:r w:rsidRPr="009B7C40">
        <w:rPr>
          <w:rFonts w:ascii="Times New Roman" w:eastAsia="Times New Roman" w:hAnsi="Times New Roman"/>
          <w:color w:val="000000"/>
          <w:sz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010A24" w:rsidRPr="009B7C40" w:rsidRDefault="00010A24" w:rsidP="00010A24">
      <w:pPr>
        <w:sectPr w:rsidR="00010A24" w:rsidRPr="009B7C4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0A24" w:rsidRPr="009B7C40" w:rsidRDefault="00010A24" w:rsidP="00010A24">
      <w:pPr>
        <w:spacing w:after="78" w:line="220" w:lineRule="exact"/>
      </w:pPr>
    </w:p>
    <w:p w:rsidR="00010A24" w:rsidRPr="009B7C40" w:rsidRDefault="00010A24" w:rsidP="00010A24">
      <w:pPr>
        <w:tabs>
          <w:tab w:val="left" w:pos="180"/>
        </w:tabs>
        <w:spacing w:after="0" w:line="262" w:lineRule="auto"/>
        <w:ind w:right="576"/>
      </w:pPr>
      <w:r w:rsidRPr="009B7C40">
        <w:tab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Язык художественной литературы.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Фактуальная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и подтекстовая информация в текстах художественного стиля речи. Сильные позиции в художественных текстах. Притча. </w:t>
      </w:r>
    </w:p>
    <w:p w:rsidR="00010A24" w:rsidRPr="009B7C40" w:rsidRDefault="00010A24" w:rsidP="00010A24">
      <w:pPr>
        <w:sectPr w:rsidR="00010A24" w:rsidRPr="009B7C40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010A24" w:rsidRPr="009B7C40" w:rsidRDefault="00010A24" w:rsidP="00010A24">
      <w:pPr>
        <w:spacing w:after="78" w:line="220" w:lineRule="exact"/>
      </w:pPr>
    </w:p>
    <w:p w:rsidR="00010A24" w:rsidRPr="009B7C40" w:rsidRDefault="00010A24" w:rsidP="00010A24">
      <w:pPr>
        <w:spacing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010A24" w:rsidRPr="009B7C40" w:rsidRDefault="00010A24" w:rsidP="00010A24">
      <w:pPr>
        <w:tabs>
          <w:tab w:val="left" w:pos="180"/>
        </w:tabs>
        <w:spacing w:before="346" w:after="0" w:line="262" w:lineRule="auto"/>
        <w:ind w:right="864"/>
      </w:pPr>
      <w:r w:rsidRPr="009B7C40">
        <w:tab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Изучение учебного предмета «Родной язык (русский)» в 7 классе направлено на достижение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следующих личностных,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результатов.</w:t>
      </w:r>
    </w:p>
    <w:p w:rsidR="00010A24" w:rsidRPr="009B7C40" w:rsidRDefault="00010A24" w:rsidP="00010A24">
      <w:pPr>
        <w:spacing w:before="262"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010A24" w:rsidRPr="009B7C40" w:rsidRDefault="00010A24" w:rsidP="00010A24">
      <w:pPr>
        <w:spacing w:before="166" w:after="0" w:line="281" w:lineRule="auto"/>
        <w:ind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самовоспитания и саморазвития, формирования внутренней позиции личности.</w:t>
      </w:r>
    </w:p>
    <w:p w:rsidR="00010A24" w:rsidRPr="009B7C40" w:rsidRDefault="00010A24" w:rsidP="00010A24">
      <w:pPr>
        <w:spacing w:before="72" w:after="0"/>
        <w:ind w:right="144" w:firstLine="180"/>
      </w:pPr>
      <w:r w:rsidRPr="009B7C40"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10A24" w:rsidRPr="009B7C40" w:rsidRDefault="00010A24" w:rsidP="00010A24">
      <w:pPr>
        <w:spacing w:before="190" w:after="0" w:line="230" w:lineRule="auto"/>
        <w:ind w:left="180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воспитания:</w:t>
      </w:r>
    </w:p>
    <w:p w:rsidR="00010A24" w:rsidRPr="009B7C40" w:rsidRDefault="00010A24" w:rsidP="00010A24">
      <w:pPr>
        <w:spacing w:before="178" w:after="0" w:line="262" w:lineRule="auto"/>
        <w:ind w:left="42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010A24" w:rsidRPr="009B7C40" w:rsidRDefault="00010A24" w:rsidP="00010A24">
      <w:pPr>
        <w:spacing w:before="190" w:after="0" w:line="271" w:lineRule="auto"/>
        <w:ind w:left="42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010A24" w:rsidRPr="009B7C40" w:rsidRDefault="00010A24" w:rsidP="00010A24">
      <w:pPr>
        <w:spacing w:before="19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экстремизма, дискриминации; </w:t>
      </w:r>
    </w:p>
    <w:p w:rsidR="00010A24" w:rsidRPr="009B7C40" w:rsidRDefault="00010A24" w:rsidP="00010A24">
      <w:pPr>
        <w:spacing w:before="19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 понимание роли различных социальных институтов в жизни человека; </w:t>
      </w:r>
    </w:p>
    <w:p w:rsidR="00010A24" w:rsidRPr="009B7C40" w:rsidRDefault="00010A24" w:rsidP="00010A24">
      <w:pPr>
        <w:spacing w:before="190" w:after="0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формируемое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в том числе на основе примеров из литературных произведений, написанных на русском языке; </w:t>
      </w:r>
    </w:p>
    <w:p w:rsidR="00010A24" w:rsidRPr="009B7C40" w:rsidRDefault="00010A24" w:rsidP="00010A24">
      <w:pPr>
        <w:spacing w:before="190" w:after="0" w:line="262" w:lineRule="auto"/>
        <w:ind w:left="42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:rsidR="00010A24" w:rsidRPr="009B7C40" w:rsidRDefault="00010A24" w:rsidP="00010A24">
      <w:pPr>
        <w:spacing w:before="192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активное участие в школьном самоуправлении; </w:t>
      </w:r>
    </w:p>
    <w:p w:rsidR="00010A24" w:rsidRPr="009B7C40" w:rsidRDefault="00010A24" w:rsidP="00010A24">
      <w:pPr>
        <w:spacing w:before="192" w:after="0" w:line="262" w:lineRule="auto"/>
        <w:ind w:left="420" w:right="432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>);</w:t>
      </w:r>
    </w:p>
    <w:p w:rsidR="00010A24" w:rsidRPr="009B7C40" w:rsidRDefault="00010A24" w:rsidP="00010A24">
      <w:pPr>
        <w:spacing w:before="178" w:after="0" w:line="230" w:lineRule="auto"/>
        <w:ind w:left="180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воспитания:</w:t>
      </w:r>
    </w:p>
    <w:p w:rsidR="00010A24" w:rsidRPr="009B7C40" w:rsidRDefault="00010A24" w:rsidP="00010A24">
      <w:pPr>
        <w:spacing w:before="178" w:after="0" w:line="271" w:lineRule="auto"/>
        <w:ind w:left="42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010A24" w:rsidRPr="009B7C40" w:rsidRDefault="00010A24" w:rsidP="00010A24">
      <w:pPr>
        <w:spacing w:before="190" w:after="0" w:line="271" w:lineRule="auto"/>
        <w:ind w:left="42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010A24" w:rsidRPr="009B7C40" w:rsidRDefault="00010A24" w:rsidP="00010A24">
      <w:pPr>
        <w:spacing w:before="190" w:after="0" w:line="271" w:lineRule="auto"/>
        <w:ind w:left="42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010A24" w:rsidRPr="009B7C40" w:rsidRDefault="00010A24" w:rsidP="00010A24">
      <w:pPr>
        <w:sectPr w:rsidR="00010A24" w:rsidRPr="009B7C40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0A24" w:rsidRPr="009B7C40" w:rsidRDefault="00010A24" w:rsidP="00010A24">
      <w:pPr>
        <w:spacing w:after="108" w:line="220" w:lineRule="exact"/>
      </w:pPr>
    </w:p>
    <w:p w:rsidR="00010A24" w:rsidRPr="009B7C40" w:rsidRDefault="00010A24" w:rsidP="00010A24">
      <w:pPr>
        <w:spacing w:after="0" w:line="262" w:lineRule="auto"/>
        <w:ind w:left="24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10A24" w:rsidRPr="009B7C40" w:rsidRDefault="00010A24" w:rsidP="00010A24">
      <w:pPr>
        <w:spacing w:before="178" w:after="0" w:line="230" w:lineRule="auto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воспитания:</w:t>
      </w:r>
    </w:p>
    <w:p w:rsidR="00010A24" w:rsidRPr="009B7C40" w:rsidRDefault="00010A24" w:rsidP="00010A24">
      <w:pPr>
        <w:spacing w:before="178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ориентация на моральные ценности и нормы в ситуациях нравственного выбора; </w:t>
      </w:r>
    </w:p>
    <w:p w:rsidR="00010A24" w:rsidRPr="009B7C40" w:rsidRDefault="00010A24" w:rsidP="00010A24">
      <w:pPr>
        <w:spacing w:before="190" w:after="0" w:line="271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активное неприятие асоциальных поступков; </w:t>
      </w:r>
    </w:p>
    <w:p w:rsidR="00010A24" w:rsidRPr="009B7C40" w:rsidRDefault="00010A24" w:rsidP="00010A24">
      <w:pPr>
        <w:spacing w:before="192" w:after="0" w:line="262" w:lineRule="auto"/>
        <w:ind w:left="240" w:right="864"/>
      </w:pPr>
      <w:r w:rsidRPr="009B7C40">
        <w:rPr>
          <w:rFonts w:ascii="Times New Roman" w:eastAsia="Times New Roman" w:hAnsi="Times New Roman"/>
          <w:color w:val="000000"/>
          <w:sz w:val="24"/>
        </w:rPr>
        <w:t>—  свобода и ответственность личности в условиях индивидуального и общественного пространства;</w:t>
      </w:r>
    </w:p>
    <w:p w:rsidR="00010A24" w:rsidRPr="009B7C40" w:rsidRDefault="00010A24" w:rsidP="00010A24">
      <w:pPr>
        <w:spacing w:before="178" w:after="0" w:line="230" w:lineRule="auto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эстетического воспитания:</w:t>
      </w:r>
    </w:p>
    <w:p w:rsidR="00010A24" w:rsidRPr="009B7C40" w:rsidRDefault="00010A24" w:rsidP="00010A24">
      <w:pPr>
        <w:spacing w:before="178" w:after="0" w:line="262" w:lineRule="auto"/>
        <w:ind w:left="24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народов; 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понимание эмоционального воздействия искусства; </w:t>
      </w:r>
    </w:p>
    <w:p w:rsidR="00010A24" w:rsidRPr="009B7C40" w:rsidRDefault="00010A24" w:rsidP="00010A24">
      <w:pPr>
        <w:spacing w:before="190" w:after="0" w:line="262" w:lineRule="auto"/>
        <w:ind w:left="240" w:right="14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осознание важности художественной культуры как средства коммуникации и самовыражения; 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осознание важности русского языка как средства коммуникации и самовыражения; </w:t>
      </w:r>
    </w:p>
    <w:p w:rsidR="00010A24" w:rsidRPr="009B7C40" w:rsidRDefault="00010A24" w:rsidP="00010A24">
      <w:pPr>
        <w:spacing w:before="190" w:after="0" w:line="262" w:lineRule="auto"/>
        <w:ind w:left="24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:rsidR="00010A24" w:rsidRPr="009B7C40" w:rsidRDefault="00010A24" w:rsidP="00010A24">
      <w:pPr>
        <w:spacing w:before="178" w:after="0" w:line="230" w:lineRule="auto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010A24" w:rsidRPr="009B7C40" w:rsidRDefault="00010A24" w:rsidP="00010A24">
      <w:pPr>
        <w:spacing w:before="178" w:after="0" w:line="286" w:lineRule="auto"/>
        <w:ind w:left="240"/>
      </w:pP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психического здоровья;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соблюдение правил безопасности, в том числе навыки безопасного поведения в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интернет-среде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умение принимать себя и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других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не осуждая;</w:t>
      </w:r>
    </w:p>
    <w:p w:rsidR="00010A24" w:rsidRPr="009B7C40" w:rsidRDefault="00010A24" w:rsidP="00010A24">
      <w:pPr>
        <w:spacing w:before="190" w:after="0" w:line="281" w:lineRule="auto"/>
        <w:ind w:left="24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навыков рефлексии, признание своего права на ошибку и такого же права другого человека;</w:t>
      </w:r>
    </w:p>
    <w:p w:rsidR="00010A24" w:rsidRPr="009B7C40" w:rsidRDefault="00010A24" w:rsidP="00010A24">
      <w:pPr>
        <w:spacing w:before="178" w:after="0" w:line="230" w:lineRule="auto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воспитания:</w:t>
      </w:r>
    </w:p>
    <w:p w:rsidR="00010A24" w:rsidRPr="009B7C40" w:rsidRDefault="00010A24" w:rsidP="00010A24">
      <w:pPr>
        <w:spacing w:before="178" w:after="0" w:line="271" w:lineRule="auto"/>
        <w:ind w:left="24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10A24" w:rsidRPr="009B7C40" w:rsidRDefault="00010A24" w:rsidP="00010A24">
      <w:pPr>
        <w:sectPr w:rsidR="00010A24" w:rsidRPr="009B7C40">
          <w:pgSz w:w="11900" w:h="16840"/>
          <w:pgMar w:top="328" w:right="932" w:bottom="372" w:left="846" w:header="720" w:footer="720" w:gutter="0"/>
          <w:cols w:space="720" w:equalWidth="0">
            <w:col w:w="10122" w:space="0"/>
          </w:cols>
          <w:docGrid w:linePitch="360"/>
        </w:sectPr>
      </w:pPr>
    </w:p>
    <w:p w:rsidR="00010A24" w:rsidRPr="009B7C40" w:rsidRDefault="00010A24" w:rsidP="00010A24">
      <w:pPr>
        <w:spacing w:after="72" w:line="220" w:lineRule="exact"/>
      </w:pPr>
    </w:p>
    <w:p w:rsidR="00010A24" w:rsidRPr="009B7C40" w:rsidRDefault="00010A24" w:rsidP="00010A24">
      <w:pPr>
        <w:spacing w:after="0" w:line="281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010A24" w:rsidRPr="009B7C40" w:rsidRDefault="00010A24" w:rsidP="00010A24">
      <w:pPr>
        <w:spacing w:before="178" w:after="0" w:line="230" w:lineRule="auto"/>
        <w:ind w:left="180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воспитания:</w:t>
      </w:r>
    </w:p>
    <w:p w:rsidR="00010A24" w:rsidRPr="009B7C40" w:rsidRDefault="00010A24" w:rsidP="00010A24">
      <w:pPr>
        <w:spacing w:before="178" w:after="0"/>
        <w:ind w:left="42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010A24" w:rsidRPr="009B7C40" w:rsidRDefault="00010A24" w:rsidP="00010A24">
      <w:pPr>
        <w:spacing w:before="192" w:after="0" w:line="283" w:lineRule="auto"/>
        <w:ind w:left="420"/>
      </w:pP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готовность к участию в практической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деятельности экологической направленности;</w:t>
      </w:r>
    </w:p>
    <w:p w:rsidR="00010A24" w:rsidRPr="009B7C40" w:rsidRDefault="00010A24" w:rsidP="00010A24">
      <w:pPr>
        <w:spacing w:before="178" w:after="0" w:line="230" w:lineRule="auto"/>
        <w:ind w:left="180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познания:</w:t>
      </w:r>
    </w:p>
    <w:p w:rsidR="00010A24" w:rsidRPr="009B7C40" w:rsidRDefault="00010A24" w:rsidP="00010A24">
      <w:pPr>
        <w:spacing w:before="178" w:after="0" w:line="271" w:lineRule="auto"/>
        <w:ind w:left="42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010A24" w:rsidRPr="009B7C40" w:rsidRDefault="00010A24" w:rsidP="00010A24">
      <w:pPr>
        <w:spacing w:before="190" w:after="0" w:line="262" w:lineRule="auto"/>
        <w:ind w:left="42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культурой, навыками чтения как средства познания мира; </w:t>
      </w:r>
    </w:p>
    <w:p w:rsidR="00010A24" w:rsidRPr="009B7C40" w:rsidRDefault="00010A24" w:rsidP="00010A24">
      <w:pPr>
        <w:spacing w:before="190" w:after="0" w:line="262" w:lineRule="auto"/>
        <w:ind w:left="420" w:right="7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010A24" w:rsidRPr="009B7C40" w:rsidRDefault="00010A24" w:rsidP="00010A24">
      <w:pPr>
        <w:spacing w:before="190" w:after="0" w:line="262" w:lineRule="auto"/>
        <w:ind w:left="420" w:right="432"/>
      </w:pPr>
      <w:r w:rsidRPr="009B7C40">
        <w:rPr>
          <w:rFonts w:ascii="Times New Roman" w:eastAsia="Times New Roman" w:hAnsi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10A24" w:rsidRPr="009B7C40" w:rsidRDefault="00010A24" w:rsidP="00010A24">
      <w:pPr>
        <w:tabs>
          <w:tab w:val="left" w:pos="180"/>
        </w:tabs>
        <w:spacing w:before="300" w:after="0" w:line="262" w:lineRule="auto"/>
        <w:ind w:right="144"/>
      </w:pPr>
      <w:r w:rsidRPr="009B7C40">
        <w:tab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адаптацию </w:t>
      </w:r>
      <w:proofErr w:type="gramStart"/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обучающегося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010A24" w:rsidRPr="009B7C40" w:rsidRDefault="00010A24" w:rsidP="00010A24">
      <w:pPr>
        <w:spacing w:before="178" w:after="0"/>
        <w:ind w:left="42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10A24" w:rsidRPr="009B7C40" w:rsidRDefault="00010A24" w:rsidP="00010A24">
      <w:pPr>
        <w:spacing w:before="190" w:after="0" w:line="281" w:lineRule="auto"/>
        <w:ind w:left="42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010A24" w:rsidRPr="009B7C40" w:rsidRDefault="00010A24" w:rsidP="00010A24">
      <w:pPr>
        <w:spacing w:before="190" w:after="0" w:line="271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010A24" w:rsidRPr="009B7C40" w:rsidRDefault="00010A24" w:rsidP="00010A24">
      <w:pPr>
        <w:sectPr w:rsidR="00010A24" w:rsidRPr="009B7C40">
          <w:pgSz w:w="11900" w:h="16840"/>
          <w:pgMar w:top="292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10A24" w:rsidRPr="009B7C40" w:rsidRDefault="00010A24" w:rsidP="00010A24">
      <w:pPr>
        <w:spacing w:after="84" w:line="220" w:lineRule="exact"/>
      </w:pPr>
    </w:p>
    <w:p w:rsidR="00010A24" w:rsidRPr="009B7C40" w:rsidRDefault="00010A24" w:rsidP="00010A24">
      <w:pPr>
        <w:spacing w:after="0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10A24" w:rsidRPr="009B7C40" w:rsidRDefault="00010A24" w:rsidP="00010A24">
      <w:pPr>
        <w:spacing w:before="190" w:after="0" w:line="281" w:lineRule="auto"/>
        <w:ind w:left="420" w:right="288"/>
      </w:pP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 xml:space="preserve"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010A24" w:rsidRPr="009B7C40" w:rsidRDefault="00010A24" w:rsidP="00010A24">
      <w:pPr>
        <w:spacing w:before="324"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010A24" w:rsidRPr="009B7C40" w:rsidRDefault="00010A24" w:rsidP="00010A24">
      <w:pPr>
        <w:spacing w:before="166" w:after="0" w:line="230" w:lineRule="auto"/>
        <w:ind w:left="18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9B7C40"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:rsidR="00010A24" w:rsidRPr="009B7C40" w:rsidRDefault="00010A24" w:rsidP="00010A24">
      <w:pPr>
        <w:spacing w:before="190" w:after="0" w:line="230" w:lineRule="auto"/>
        <w:ind w:left="180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Базовые логические действия:</w:t>
      </w:r>
    </w:p>
    <w:p w:rsidR="00010A24" w:rsidRPr="009B7C40" w:rsidRDefault="00010A24" w:rsidP="00010A24">
      <w:pPr>
        <w:spacing w:before="178" w:after="0" w:line="262" w:lineRule="auto"/>
        <w:ind w:left="42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языковых единиц, языковых явлений и процессов;</w:t>
      </w:r>
    </w:p>
    <w:p w:rsidR="00010A24" w:rsidRPr="009B7C40" w:rsidRDefault="00010A24" w:rsidP="00010A24">
      <w:pPr>
        <w:spacing w:before="190" w:after="0" w:line="271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010A24" w:rsidRPr="009B7C40" w:rsidRDefault="00010A24" w:rsidP="00010A24">
      <w:pPr>
        <w:spacing w:before="190" w:after="0" w:line="262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10A24" w:rsidRPr="009B7C40" w:rsidRDefault="00010A24" w:rsidP="00010A24">
      <w:pPr>
        <w:spacing w:before="190" w:after="0" w:line="230" w:lineRule="auto"/>
        <w:jc w:val="center"/>
      </w:pPr>
      <w:r w:rsidRPr="009B7C40">
        <w:rPr>
          <w:rFonts w:ascii="Times New Roman" w:eastAsia="Times New Roman" w:hAnsi="Times New Roman"/>
          <w:color w:val="000000"/>
          <w:sz w:val="24"/>
        </w:rPr>
        <w:t>—  выявлять дефицит информации, необходимой для решения поставленной учебной задачи;</w:t>
      </w:r>
    </w:p>
    <w:p w:rsidR="00010A24" w:rsidRPr="009B7C40" w:rsidRDefault="00010A24" w:rsidP="00010A24">
      <w:pPr>
        <w:spacing w:before="190" w:after="0" w:line="271" w:lineRule="auto"/>
        <w:ind w:left="42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10A24" w:rsidRPr="009B7C40" w:rsidRDefault="00010A24" w:rsidP="00010A24">
      <w:pPr>
        <w:spacing w:before="190" w:after="0" w:line="271" w:lineRule="auto"/>
        <w:ind w:left="42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10A24" w:rsidRPr="009B7C40" w:rsidRDefault="00010A24" w:rsidP="00010A24">
      <w:pPr>
        <w:spacing w:before="180" w:after="0" w:line="230" w:lineRule="auto"/>
        <w:ind w:left="180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Базовые исследовательские действия:</w:t>
      </w:r>
    </w:p>
    <w:p w:rsidR="00010A24" w:rsidRPr="009B7C40" w:rsidRDefault="00010A24" w:rsidP="00010A24">
      <w:pPr>
        <w:spacing w:before="18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языковом образовании;</w:t>
      </w:r>
    </w:p>
    <w:p w:rsidR="00010A24" w:rsidRPr="009B7C40" w:rsidRDefault="00010A24" w:rsidP="00010A24">
      <w:pPr>
        <w:spacing w:before="190" w:after="0" w:line="262" w:lineRule="auto"/>
        <w:ind w:left="420" w:right="432"/>
      </w:pPr>
      <w:r w:rsidRPr="009B7C40"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10A24" w:rsidRPr="009B7C40" w:rsidRDefault="00010A24" w:rsidP="00010A24">
      <w:pPr>
        <w:spacing w:before="190" w:after="0" w:line="262" w:lineRule="auto"/>
        <w:ind w:left="420" w:right="1296"/>
      </w:pPr>
      <w:r w:rsidRPr="009B7C40"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010A24" w:rsidRPr="009B7C40" w:rsidRDefault="00010A24" w:rsidP="00010A24">
      <w:pPr>
        <w:spacing w:before="19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составлять алгоритм действий и использовать его для решения учебных задач;</w:t>
      </w:r>
    </w:p>
    <w:p w:rsidR="00010A24" w:rsidRPr="009B7C40" w:rsidRDefault="00010A24" w:rsidP="00010A24">
      <w:pPr>
        <w:spacing w:before="190" w:after="0" w:line="271" w:lineRule="auto"/>
        <w:ind w:left="42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10A24" w:rsidRPr="009B7C40" w:rsidRDefault="00010A24" w:rsidP="00010A24">
      <w:pPr>
        <w:spacing w:before="190" w:after="0" w:line="262" w:lineRule="auto"/>
        <w:ind w:left="420" w:right="1584"/>
      </w:pPr>
      <w:r w:rsidRPr="009B7C40"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информацию, полученную в ходе лингвистического исследования (эксперимента);</w:t>
      </w:r>
    </w:p>
    <w:p w:rsidR="00010A24" w:rsidRPr="009B7C40" w:rsidRDefault="00010A24" w:rsidP="00010A24">
      <w:pPr>
        <w:spacing w:before="19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</w:t>
      </w:r>
    </w:p>
    <w:p w:rsidR="00010A24" w:rsidRPr="009B7C40" w:rsidRDefault="00010A24" w:rsidP="00010A24">
      <w:pPr>
        <w:sectPr w:rsidR="00010A24" w:rsidRPr="009B7C40">
          <w:pgSz w:w="11900" w:h="16840"/>
          <w:pgMar w:top="304" w:right="720" w:bottom="312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10A24" w:rsidRPr="009B7C40" w:rsidRDefault="00010A24" w:rsidP="00010A24">
      <w:pPr>
        <w:spacing w:after="72" w:line="220" w:lineRule="exact"/>
      </w:pPr>
    </w:p>
    <w:p w:rsidR="00010A24" w:rsidRPr="009B7C40" w:rsidRDefault="00010A24" w:rsidP="00010A24">
      <w:pPr>
        <w:spacing w:after="0" w:line="262" w:lineRule="auto"/>
        <w:ind w:left="24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>наблюдения, исследования; владеть инструментами оценки достоверности полученных выводов и обобщений;</w:t>
      </w:r>
    </w:p>
    <w:p w:rsidR="00010A24" w:rsidRPr="009B7C40" w:rsidRDefault="00010A24" w:rsidP="00010A24">
      <w:pPr>
        <w:spacing w:before="190" w:after="0" w:line="271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10A24" w:rsidRPr="009B7C40" w:rsidRDefault="00010A24" w:rsidP="00010A24">
      <w:pPr>
        <w:spacing w:before="178" w:after="0" w:line="230" w:lineRule="auto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Работа с информацией:</w:t>
      </w:r>
    </w:p>
    <w:p w:rsidR="00010A24" w:rsidRPr="009B7C40" w:rsidRDefault="00010A24" w:rsidP="00010A24">
      <w:pPr>
        <w:spacing w:before="178" w:after="0" w:line="262" w:lineRule="auto"/>
        <w:ind w:left="24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10A24" w:rsidRPr="009B7C40" w:rsidRDefault="00010A24" w:rsidP="00010A24">
      <w:pPr>
        <w:spacing w:before="192" w:after="0" w:line="262" w:lineRule="auto"/>
        <w:ind w:left="24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>—  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10A24" w:rsidRPr="009B7C40" w:rsidRDefault="00010A24" w:rsidP="00010A24">
      <w:pPr>
        <w:spacing w:before="192" w:after="0" w:line="271" w:lineRule="auto"/>
        <w:ind w:left="24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виды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аудирования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10A24" w:rsidRPr="009B7C40" w:rsidRDefault="00010A24" w:rsidP="00010A24">
      <w:pPr>
        <w:spacing w:before="190" w:after="0" w:line="262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10A24" w:rsidRPr="009B7C40" w:rsidRDefault="00010A24" w:rsidP="00010A24">
      <w:pPr>
        <w:spacing w:before="190" w:after="0" w:line="262" w:lineRule="auto"/>
        <w:ind w:left="24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10A24" w:rsidRPr="009B7C40" w:rsidRDefault="00010A24" w:rsidP="00010A24">
      <w:pPr>
        <w:spacing w:before="190" w:after="0" w:line="271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самостоятельно выбирать оптимальную форму представления информации (текст,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10A24" w:rsidRPr="009B7C40" w:rsidRDefault="00010A24" w:rsidP="00010A24">
      <w:pPr>
        <w:spacing w:before="190" w:after="0" w:line="262" w:lineRule="auto"/>
        <w:ind w:left="240" w:right="1440"/>
      </w:pPr>
      <w:r w:rsidRPr="009B7C40"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самостоятельно;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:rsidR="00010A24" w:rsidRPr="009B7C40" w:rsidRDefault="00010A24" w:rsidP="00010A24">
      <w:pPr>
        <w:spacing w:before="178" w:after="0" w:line="230" w:lineRule="auto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9B7C40">
        <w:rPr>
          <w:rFonts w:ascii="Times New Roman" w:eastAsia="Times New Roman" w:hAnsi="Times New Roman"/>
          <w:b/>
          <w:color w:val="000000"/>
          <w:sz w:val="24"/>
        </w:rPr>
        <w:t>коммуникативными действиями.</w:t>
      </w:r>
    </w:p>
    <w:p w:rsidR="00010A24" w:rsidRPr="009B7C40" w:rsidRDefault="00010A24" w:rsidP="00010A24">
      <w:pPr>
        <w:spacing w:before="190" w:after="0" w:line="230" w:lineRule="auto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Общение:</w:t>
      </w:r>
    </w:p>
    <w:p w:rsidR="00010A24" w:rsidRPr="009B7C40" w:rsidRDefault="00010A24" w:rsidP="00010A24">
      <w:pPr>
        <w:spacing w:before="178" w:after="0" w:line="262" w:lineRule="auto"/>
        <w:ind w:left="24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:rsidR="00010A24" w:rsidRPr="009B7C40" w:rsidRDefault="00010A24" w:rsidP="00010A24">
      <w:pPr>
        <w:spacing w:before="192" w:after="0" w:line="262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распознавать невербальные средства общения, понимать значение социальных знаков;</w:t>
      </w:r>
    </w:p>
    <w:p w:rsidR="00010A24" w:rsidRPr="009B7C40" w:rsidRDefault="00010A24" w:rsidP="00010A24">
      <w:pPr>
        <w:spacing w:before="190" w:after="0" w:line="262" w:lineRule="auto"/>
        <w:ind w:left="24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>—  знать и распознавать предпосылки конфликтных ситуаций и смягчать конфликты, вести переговоры;</w:t>
      </w:r>
    </w:p>
    <w:p w:rsidR="00010A24" w:rsidRPr="009B7C40" w:rsidRDefault="00010A24" w:rsidP="00010A24">
      <w:pPr>
        <w:spacing w:before="190" w:after="0" w:line="262" w:lineRule="auto"/>
        <w:ind w:left="240" w:right="1008"/>
      </w:pPr>
      <w:r w:rsidRPr="009B7C40">
        <w:rPr>
          <w:rFonts w:ascii="Times New Roman" w:eastAsia="Times New Roman" w:hAnsi="Times New Roman"/>
          <w:color w:val="000000"/>
          <w:sz w:val="24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10A24" w:rsidRPr="009B7C40" w:rsidRDefault="00010A24" w:rsidP="00010A24">
      <w:pPr>
        <w:spacing w:before="190" w:after="0" w:line="262" w:lineRule="auto"/>
        <w:ind w:left="24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>— 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10A24" w:rsidRPr="009B7C40" w:rsidRDefault="00010A24" w:rsidP="00010A24">
      <w:pPr>
        <w:spacing w:before="190" w:after="0" w:line="262" w:lineRule="auto"/>
        <w:ind w:left="240" w:right="864"/>
      </w:pPr>
      <w:r w:rsidRPr="009B7C40"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проведённого языкового анализа, выполненного</w:t>
      </w:r>
    </w:p>
    <w:p w:rsidR="00010A24" w:rsidRPr="009B7C40" w:rsidRDefault="00010A24" w:rsidP="00010A24">
      <w:pPr>
        <w:sectPr w:rsidR="00010A24" w:rsidRPr="009B7C40">
          <w:pgSz w:w="11900" w:h="16840"/>
          <w:pgMar w:top="292" w:right="740" w:bottom="432" w:left="846" w:header="720" w:footer="720" w:gutter="0"/>
          <w:cols w:space="720" w:equalWidth="0">
            <w:col w:w="10314" w:space="0"/>
          </w:cols>
          <w:docGrid w:linePitch="360"/>
        </w:sectPr>
      </w:pPr>
    </w:p>
    <w:p w:rsidR="00010A24" w:rsidRPr="009B7C40" w:rsidRDefault="00010A24" w:rsidP="00010A24">
      <w:pPr>
        <w:spacing w:after="66" w:line="220" w:lineRule="exact"/>
      </w:pPr>
    </w:p>
    <w:p w:rsidR="00010A24" w:rsidRPr="009B7C40" w:rsidRDefault="00010A24" w:rsidP="00010A24">
      <w:pPr>
        <w:spacing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лингвистического эксперимента, исследования, проекта;</w:t>
      </w:r>
    </w:p>
    <w:p w:rsidR="00010A24" w:rsidRPr="009B7C40" w:rsidRDefault="00010A24" w:rsidP="00010A24">
      <w:pPr>
        <w:spacing w:before="190" w:after="0" w:line="271" w:lineRule="auto"/>
        <w:ind w:left="24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10A24" w:rsidRPr="009B7C40" w:rsidRDefault="00010A24" w:rsidP="00010A24">
      <w:pPr>
        <w:spacing w:before="178" w:after="0" w:line="230" w:lineRule="auto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Совместная деятельность:</w:t>
      </w:r>
    </w:p>
    <w:p w:rsidR="00010A24" w:rsidRPr="009B7C40" w:rsidRDefault="00010A24" w:rsidP="00010A24">
      <w:pPr>
        <w:spacing w:before="178" w:after="0" w:line="271" w:lineRule="auto"/>
        <w:ind w:left="24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:rsidR="00010A24" w:rsidRPr="009B7C40" w:rsidRDefault="00010A24" w:rsidP="00010A24">
      <w:pPr>
        <w:spacing w:before="192" w:after="0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нескольких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людей, проявлять готовность руководить, выполнять поручения, подчиняться;</w:t>
      </w:r>
    </w:p>
    <w:p w:rsidR="00010A24" w:rsidRPr="009B7C40" w:rsidRDefault="00010A24" w:rsidP="00010A24">
      <w:pPr>
        <w:spacing w:before="190" w:after="0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010A24" w:rsidRPr="009B7C40" w:rsidRDefault="00010A24" w:rsidP="00010A24">
      <w:pPr>
        <w:spacing w:before="190" w:after="0" w:line="262" w:lineRule="auto"/>
        <w:ind w:left="24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10A24" w:rsidRPr="009B7C40" w:rsidRDefault="00010A24" w:rsidP="00010A24">
      <w:pPr>
        <w:spacing w:before="190" w:after="0"/>
        <w:ind w:left="24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10A24" w:rsidRPr="009B7C40" w:rsidRDefault="00010A24" w:rsidP="00010A24">
      <w:pPr>
        <w:spacing w:before="298" w:after="0" w:line="230" w:lineRule="auto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9B7C40"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:rsidR="00010A24" w:rsidRPr="009B7C40" w:rsidRDefault="00010A24" w:rsidP="00010A24">
      <w:pPr>
        <w:spacing w:before="190" w:after="0" w:line="230" w:lineRule="auto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Самоорганизация:</w:t>
      </w:r>
    </w:p>
    <w:p w:rsidR="00010A24" w:rsidRPr="009B7C40" w:rsidRDefault="00010A24" w:rsidP="00010A24">
      <w:pPr>
        <w:spacing w:before="178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ситуациях;</w:t>
      </w:r>
    </w:p>
    <w:p w:rsidR="00010A24" w:rsidRPr="009B7C40" w:rsidRDefault="00010A24" w:rsidP="00010A24">
      <w:pPr>
        <w:spacing w:before="190" w:after="0" w:line="262" w:lineRule="auto"/>
        <w:ind w:left="240" w:right="432"/>
      </w:pPr>
      <w:r w:rsidRPr="009B7C40"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10A24" w:rsidRPr="009B7C40" w:rsidRDefault="00010A24" w:rsidP="00010A24">
      <w:pPr>
        <w:spacing w:before="192" w:after="0" w:line="271" w:lineRule="auto"/>
        <w:ind w:left="240" w:right="720"/>
      </w:pPr>
      <w:r w:rsidRPr="009B7C40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10A24" w:rsidRPr="009B7C40" w:rsidRDefault="00010A24" w:rsidP="00010A24">
      <w:pPr>
        <w:spacing w:before="190" w:after="0" w:line="262" w:lineRule="auto"/>
        <w:ind w:left="24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>—  самостоятельно составлять план действий, вносить необходимые коррективы в ходе его реализации;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:rsidR="00010A24" w:rsidRPr="009B7C40" w:rsidRDefault="00010A24" w:rsidP="00010A24">
      <w:pPr>
        <w:spacing w:before="178" w:after="0" w:line="230" w:lineRule="auto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Самоконтроль:</w:t>
      </w:r>
    </w:p>
    <w:p w:rsidR="00010A24" w:rsidRPr="009B7C40" w:rsidRDefault="00010A24" w:rsidP="00010A24">
      <w:pPr>
        <w:spacing w:before="178" w:after="0" w:line="262" w:lineRule="auto"/>
        <w:ind w:left="240" w:right="100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владеть разными способами самоконтроля (в том числе речевого),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и рефлексии;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давать адекватную оценку учебной ситуации и предлагать план её изменения;</w:t>
      </w:r>
    </w:p>
    <w:p w:rsidR="00010A24" w:rsidRPr="009B7C40" w:rsidRDefault="00010A24" w:rsidP="00010A24">
      <w:pPr>
        <w:spacing w:before="190" w:after="0" w:line="262" w:lineRule="auto"/>
        <w:ind w:left="240" w:right="1296"/>
      </w:pPr>
      <w:r w:rsidRPr="009B7C40"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10A24" w:rsidRPr="009B7C40" w:rsidRDefault="00010A24" w:rsidP="00010A24">
      <w:pPr>
        <w:sectPr w:rsidR="00010A24" w:rsidRPr="009B7C40">
          <w:pgSz w:w="11900" w:h="16840"/>
          <w:pgMar w:top="286" w:right="736" w:bottom="512" w:left="846" w:header="720" w:footer="720" w:gutter="0"/>
          <w:cols w:space="720" w:equalWidth="0">
            <w:col w:w="10318" w:space="0"/>
          </w:cols>
          <w:docGrid w:linePitch="360"/>
        </w:sectPr>
      </w:pPr>
    </w:p>
    <w:p w:rsidR="00010A24" w:rsidRPr="009B7C40" w:rsidRDefault="00010A24" w:rsidP="00010A24">
      <w:pPr>
        <w:spacing w:after="108" w:line="220" w:lineRule="exact"/>
      </w:pPr>
    </w:p>
    <w:p w:rsidR="00010A24" w:rsidRPr="009B7C40" w:rsidRDefault="00010A24" w:rsidP="00010A24">
      <w:pPr>
        <w:spacing w:after="0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объяснять причины достижения (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недостижения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010A24" w:rsidRPr="009B7C40" w:rsidRDefault="00010A24" w:rsidP="00010A24">
      <w:pPr>
        <w:spacing w:before="178" w:after="0" w:line="230" w:lineRule="auto"/>
        <w:ind w:left="180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Эмоциональный интеллект:</w:t>
      </w:r>
    </w:p>
    <w:p w:rsidR="00010A24" w:rsidRPr="009B7C40" w:rsidRDefault="00010A24" w:rsidP="00010A24">
      <w:pPr>
        <w:spacing w:before="178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развивать способность управлять собственными эмоциями и эмоциями других;</w:t>
      </w:r>
    </w:p>
    <w:p w:rsidR="00010A24" w:rsidRPr="009B7C40" w:rsidRDefault="00010A24" w:rsidP="00010A24">
      <w:pPr>
        <w:spacing w:before="190" w:after="0" w:line="262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010A24" w:rsidRPr="009B7C40" w:rsidRDefault="00010A24" w:rsidP="00010A24">
      <w:pPr>
        <w:spacing w:before="180" w:after="0" w:line="230" w:lineRule="auto"/>
        <w:ind w:left="180"/>
      </w:pPr>
      <w:r w:rsidRPr="009B7C40">
        <w:rPr>
          <w:rFonts w:ascii="Times New Roman" w:eastAsia="Times New Roman" w:hAnsi="Times New Roman"/>
          <w:b/>
          <w:i/>
          <w:color w:val="000000"/>
          <w:sz w:val="24"/>
        </w:rPr>
        <w:t>Принятие себя и других:</w:t>
      </w:r>
    </w:p>
    <w:p w:rsidR="00010A24" w:rsidRPr="009B7C40" w:rsidRDefault="00010A24" w:rsidP="00010A24">
      <w:pPr>
        <w:spacing w:before="18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осознанно относиться к другому человеку и его мнению; </w:t>
      </w:r>
    </w:p>
    <w:p w:rsidR="00010A24" w:rsidRPr="009B7C40" w:rsidRDefault="00010A24" w:rsidP="00010A24">
      <w:pPr>
        <w:spacing w:before="19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признавать своё и чужое право на ошибку;</w:t>
      </w:r>
    </w:p>
    <w:p w:rsidR="00010A24" w:rsidRPr="009B7C40" w:rsidRDefault="00010A24" w:rsidP="00010A24">
      <w:pPr>
        <w:spacing w:before="19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принимать себя и 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других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 xml:space="preserve"> не осуждая; </w:t>
      </w:r>
    </w:p>
    <w:p w:rsidR="00010A24" w:rsidRPr="009B7C40" w:rsidRDefault="00010A24" w:rsidP="00010A24">
      <w:pPr>
        <w:spacing w:before="19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проявлять открытость;</w:t>
      </w:r>
    </w:p>
    <w:p w:rsidR="00010A24" w:rsidRPr="009B7C40" w:rsidRDefault="00010A24" w:rsidP="00010A24">
      <w:pPr>
        <w:spacing w:before="190" w:after="0" w:line="230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осознавать невозможность контролировать всё вокруг.</w:t>
      </w:r>
    </w:p>
    <w:p w:rsidR="00010A24" w:rsidRPr="009B7C40" w:rsidRDefault="00010A24" w:rsidP="00010A24">
      <w:pPr>
        <w:spacing w:before="322"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010A24" w:rsidRPr="009B7C40" w:rsidRDefault="00010A24" w:rsidP="00010A24">
      <w:pPr>
        <w:spacing w:before="166" w:after="0" w:line="230" w:lineRule="auto"/>
        <w:ind w:left="180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Язык и культура:</w:t>
      </w:r>
    </w:p>
    <w:p w:rsidR="00010A24" w:rsidRPr="009B7C40" w:rsidRDefault="00010A24" w:rsidP="00010A24">
      <w:pPr>
        <w:spacing w:before="178" w:after="0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 характеризовать внешние причины исторических изменений в русском языке (в рамках изученного); приводить примеры; распознавать и характеризовать устаревшую лексику с национально-культурным компонентом значения (историзмы, архаизмы); понимать особенности её употребления в текстах; </w:t>
      </w:r>
    </w:p>
    <w:p w:rsidR="00010A24" w:rsidRPr="009B7C40" w:rsidRDefault="00010A24" w:rsidP="00010A24">
      <w:pPr>
        <w:spacing w:before="190" w:after="0" w:line="262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характеризовать процессы перераспределения пластов лексики между активным и пассивным запасом; приводить примеры актуализации устаревшей лексики в современных контекстах; </w:t>
      </w:r>
    </w:p>
    <w:p w:rsidR="00010A24" w:rsidRPr="009B7C40" w:rsidRDefault="00010A24" w:rsidP="00010A24">
      <w:pPr>
        <w:spacing w:before="190" w:after="0" w:line="271" w:lineRule="auto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характеризовать лингвистические и нелингвистические причины лексических заимствований; определять значения лексических заимствований последних десятилетий; целесообразно употреблять иноязычные слова; </w:t>
      </w:r>
    </w:p>
    <w:p w:rsidR="00010A24" w:rsidRPr="009B7C40" w:rsidRDefault="00010A24" w:rsidP="00010A24">
      <w:pPr>
        <w:spacing w:before="192" w:after="0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>—  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010A24" w:rsidRPr="009B7C40" w:rsidRDefault="00010A24" w:rsidP="00010A24">
      <w:pPr>
        <w:spacing w:before="178" w:after="0" w:line="230" w:lineRule="auto"/>
        <w:ind w:left="180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Культура речи:</w:t>
      </w:r>
    </w:p>
    <w:p w:rsidR="00010A24" w:rsidRPr="009B7C40" w:rsidRDefault="00010A24" w:rsidP="00010A24">
      <w:pPr>
        <w:spacing w:before="178" w:after="0"/>
        <w:ind w:left="42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 соблюдать нормы ударения в глаголах, причастиях, деепричастиях, наречиях; в словоформах с непроизводными предлогами (в рамках изученного);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 </w:t>
      </w:r>
    </w:p>
    <w:p w:rsidR="00010A24" w:rsidRPr="009B7C40" w:rsidRDefault="00010A24" w:rsidP="00010A24">
      <w:pPr>
        <w:spacing w:before="190" w:after="0" w:line="262" w:lineRule="auto"/>
        <w:ind w:left="420" w:right="28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употреблять слова в соответствии с их лексическим значением и требованием лексической сочетаемости; соблюдать нормы употребления паронимов; </w:t>
      </w:r>
    </w:p>
    <w:p w:rsidR="00010A24" w:rsidRPr="009B7C40" w:rsidRDefault="00010A24" w:rsidP="00010A24">
      <w:pPr>
        <w:spacing w:before="190" w:after="0" w:line="271" w:lineRule="auto"/>
        <w:ind w:left="420" w:right="864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современного литературного языка; </w:t>
      </w:r>
    </w:p>
    <w:p w:rsidR="00010A24" w:rsidRPr="009B7C40" w:rsidRDefault="00010A24" w:rsidP="00010A24">
      <w:pPr>
        <w:sectPr w:rsidR="00010A24" w:rsidRPr="009B7C40">
          <w:pgSz w:w="11900" w:h="16840"/>
          <w:pgMar w:top="328" w:right="758" w:bottom="422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010A24" w:rsidRPr="009B7C40" w:rsidRDefault="00010A24" w:rsidP="00010A24">
      <w:pPr>
        <w:spacing w:after="108" w:line="220" w:lineRule="exact"/>
      </w:pPr>
    </w:p>
    <w:p w:rsidR="00010A24" w:rsidRPr="009B7C40" w:rsidRDefault="00010A24" w:rsidP="00010A24">
      <w:pPr>
        <w:spacing w:after="0" w:line="262" w:lineRule="auto"/>
        <w:ind w:left="240" w:right="576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употреблять слова с учётом вариантов современных орфоэпических, грамматических и стилистических норм; </w:t>
      </w:r>
    </w:p>
    <w:p w:rsidR="00010A24" w:rsidRPr="009B7C40" w:rsidRDefault="00010A24" w:rsidP="00010A24">
      <w:pPr>
        <w:spacing w:before="190" w:after="0" w:line="262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анализировать и оценивать с точки зрения норм современного русского литературного языка чужую и собственную речь;</w:t>
      </w:r>
    </w:p>
    <w:p w:rsidR="00010A24" w:rsidRPr="009B7C40" w:rsidRDefault="00010A24" w:rsidP="00010A24">
      <w:pPr>
        <w:spacing w:before="190" w:after="0" w:line="271" w:lineRule="auto"/>
        <w:ind w:left="240" w:right="432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русского невербального этикета; </w:t>
      </w:r>
    </w:p>
    <w:p w:rsidR="00010A24" w:rsidRPr="009B7C40" w:rsidRDefault="00010A24" w:rsidP="00010A24">
      <w:pPr>
        <w:spacing w:before="190" w:after="0" w:line="271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орфографические словари и справочники по пунктуации.</w:t>
      </w:r>
    </w:p>
    <w:p w:rsidR="00010A24" w:rsidRPr="009B7C40" w:rsidRDefault="00010A24" w:rsidP="00010A24">
      <w:pPr>
        <w:spacing w:before="18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Речь. Речевая деятельность. </w:t>
      </w:r>
      <w:r w:rsidRPr="009B7C40">
        <w:rPr>
          <w:rFonts w:ascii="Times New Roman" w:eastAsia="Times New Roman" w:hAnsi="Times New Roman"/>
          <w:b/>
          <w:color w:val="000000"/>
          <w:sz w:val="24"/>
        </w:rPr>
        <w:t>Текст:</w:t>
      </w:r>
    </w:p>
    <w:p w:rsidR="00010A24" w:rsidRPr="009B7C40" w:rsidRDefault="00010A24" w:rsidP="00010A24">
      <w:pPr>
        <w:spacing w:before="178" w:after="0" w:line="281" w:lineRule="auto"/>
        <w:ind w:left="240" w:right="144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 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 </w:t>
      </w:r>
    </w:p>
    <w:p w:rsidR="00010A24" w:rsidRPr="009B7C40" w:rsidRDefault="00010A24" w:rsidP="00010A24">
      <w:pPr>
        <w:spacing w:before="190" w:after="0" w:line="271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характеризовать традиции русского речевого общения; уместно использовать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коммуникативные стратегии и тактики при контактном общении: убеждение, комплимент, спор, дискуссия; </w:t>
      </w:r>
    </w:p>
    <w:p w:rsidR="00010A24" w:rsidRPr="009B7C40" w:rsidRDefault="00010A24" w:rsidP="00010A24">
      <w:pPr>
        <w:spacing w:before="190" w:after="0" w:line="271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анализировать логико-смысловую структуру текста; распознавать виды абзацев; распознавать и анализировать разные типы заголовков текста; использовать различные типы заголовков при создании собственных текстов; </w:t>
      </w:r>
    </w:p>
    <w:p w:rsidR="00010A24" w:rsidRPr="009B7C40" w:rsidRDefault="00010A24" w:rsidP="00010A24">
      <w:pPr>
        <w:spacing w:before="190" w:after="0" w:line="262" w:lineRule="auto"/>
        <w:ind w:left="240" w:right="1008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анализировать и создавать тексты рекламного типа; текст в жанре путевых заметок; анализировать художественный текст с опорой на его сильные позиции; </w:t>
      </w:r>
    </w:p>
    <w:p w:rsidR="00010A24" w:rsidRPr="009B7C40" w:rsidRDefault="00010A24" w:rsidP="00010A24">
      <w:pPr>
        <w:spacing w:before="190" w:after="0" w:line="262" w:lineRule="auto"/>
        <w:ind w:left="240" w:right="432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—  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 </w:t>
      </w:r>
    </w:p>
    <w:p w:rsidR="00010A24" w:rsidRPr="009B7C40" w:rsidRDefault="00010A24" w:rsidP="00010A24">
      <w:pPr>
        <w:spacing w:before="190" w:after="0" w:line="230" w:lineRule="auto"/>
        <w:ind w:left="240"/>
      </w:pPr>
      <w:r w:rsidRPr="009B7C40">
        <w:rPr>
          <w:rFonts w:ascii="Times New Roman" w:eastAsia="Times New Roman" w:hAnsi="Times New Roman"/>
          <w:color w:val="000000"/>
          <w:sz w:val="24"/>
        </w:rPr>
        <w:t>—  владеть правилами информационной безопасности при общении в социальных сетях.</w:t>
      </w:r>
    </w:p>
    <w:p w:rsidR="00010A24" w:rsidRDefault="00010A24" w:rsidP="00010A24">
      <w:pPr>
        <w:spacing w:after="292" w:line="230" w:lineRule="auto"/>
      </w:pPr>
      <w:r>
        <w:rPr>
          <w:rFonts w:ascii="Times New Roman" w:eastAsia="Times New Roman" w:hAnsi="Times New Roman"/>
          <w:b/>
          <w:color w:val="000000"/>
        </w:rPr>
        <w:t xml:space="preserve">ПОУРОЧНОЕ ПЛАНИРОВАНИЕ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0"/>
        <w:gridCol w:w="8472"/>
        <w:gridCol w:w="1842"/>
      </w:tblGrid>
      <w:tr w:rsidR="00010A24" w:rsidTr="00A95BC5">
        <w:trPr>
          <w:trHeight w:val="119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</w:rPr>
              <w:t>/п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30" w:lineRule="auto"/>
              <w:ind w:left="6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Кол-во часов</w:t>
            </w:r>
          </w:p>
        </w:tc>
      </w:tr>
      <w:tr w:rsidR="00010A24" w:rsidTr="00A95BC5">
        <w:trPr>
          <w:trHeight w:hRule="exact" w:val="38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90" w:after="0" w:line="230" w:lineRule="auto"/>
              <w:ind w:left="66"/>
            </w:pPr>
            <w:r w:rsidRPr="009B7C40">
              <w:rPr>
                <w:rFonts w:ascii="Times New Roman" w:eastAsia="Times New Roman" w:hAnsi="Times New Roman"/>
                <w:color w:val="000000"/>
              </w:rPr>
              <w:t xml:space="preserve">Русский язык как развивающееся явление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30" w:lineRule="auto"/>
              <w:ind w:left="6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42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62" w:lineRule="auto"/>
              <w:ind w:left="66" w:right="1008"/>
            </w:pPr>
            <w:r w:rsidRPr="009B7C40">
              <w:rPr>
                <w:rFonts w:ascii="Times New Roman" w:eastAsia="Times New Roman" w:hAnsi="Times New Roman"/>
                <w:color w:val="000000"/>
              </w:rPr>
              <w:t xml:space="preserve">Устаревшие слова как живые свидетели истории. </w:t>
            </w:r>
            <w:r>
              <w:rPr>
                <w:rFonts w:ascii="Times New Roman" w:eastAsia="Times New Roman" w:hAnsi="Times New Roman"/>
                <w:color w:val="000000"/>
              </w:rPr>
              <w:t>Историзмы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62" w:lineRule="auto"/>
              <w:ind w:left="66" w:right="10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RPr="009B7C40" w:rsidTr="00A95BC5">
        <w:trPr>
          <w:trHeight w:hRule="exact" w:val="5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90" w:after="0" w:line="271" w:lineRule="auto"/>
              <w:ind w:left="66" w:right="144"/>
            </w:pPr>
            <w:r w:rsidRPr="009B7C40">
              <w:rPr>
                <w:rFonts w:ascii="Times New Roman" w:eastAsia="Times New Roman" w:hAnsi="Times New Roman"/>
                <w:color w:val="000000"/>
              </w:rPr>
              <w:t>Архаизмы и их особенности.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B7C40">
              <w:rPr>
                <w:rFonts w:ascii="Times New Roman" w:eastAsia="Times New Roman" w:hAnsi="Times New Roman"/>
                <w:color w:val="000000"/>
              </w:rPr>
              <w:t>Употребление устаревшей лексики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71" w:lineRule="auto"/>
              <w:ind w:left="66" w:right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RPr="009B7C40" w:rsidTr="00A95BC5">
        <w:trPr>
          <w:trHeight w:hRule="exact" w:val="4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88" w:after="0" w:line="230" w:lineRule="auto"/>
              <w:ind w:left="66"/>
            </w:pPr>
            <w:r w:rsidRPr="009B7C40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88" w:after="0" w:line="262" w:lineRule="auto"/>
              <w:ind w:left="66" w:right="288"/>
            </w:pPr>
            <w:r w:rsidRPr="009B7C40">
              <w:rPr>
                <w:rFonts w:ascii="Times New Roman" w:eastAsia="Times New Roman" w:hAnsi="Times New Roman"/>
                <w:color w:val="000000"/>
              </w:rPr>
              <w:t>Употребление иноязычной лексики как проблема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88" w:after="0" w:line="262" w:lineRule="auto"/>
              <w:ind w:left="66" w:right="28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RPr="009B7C40" w:rsidTr="00A95BC5">
        <w:trPr>
          <w:trHeight w:hRule="exact" w:val="42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88" w:after="0" w:line="230" w:lineRule="auto"/>
              <w:ind w:left="66"/>
            </w:pPr>
            <w:r w:rsidRPr="009B7C40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88" w:after="0" w:line="262" w:lineRule="auto"/>
              <w:ind w:left="66" w:right="720"/>
            </w:pPr>
            <w:r w:rsidRPr="009B7C40">
              <w:rPr>
                <w:rFonts w:ascii="Times New Roman" w:eastAsia="Times New Roman" w:hAnsi="Times New Roman"/>
                <w:color w:val="000000"/>
              </w:rPr>
              <w:t>Тест. Употребление устаревшей и иноязычной лексики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88" w:after="0" w:line="262" w:lineRule="auto"/>
              <w:ind w:left="66" w:right="7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4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88" w:after="0" w:line="230" w:lineRule="auto"/>
              <w:ind w:left="66"/>
            </w:pPr>
            <w:r w:rsidRPr="009B7C40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88" w:after="0" w:line="262" w:lineRule="auto"/>
              <w:ind w:left="66" w:right="1008"/>
            </w:pPr>
            <w:r w:rsidRPr="009B7C40">
              <w:rPr>
                <w:rFonts w:ascii="Times New Roman" w:eastAsia="Times New Roman" w:hAnsi="Times New Roman"/>
                <w:color w:val="000000"/>
              </w:rPr>
              <w:t>Нормы ударения в причастиях, деепричастиях и наречиях.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88" w:after="0" w:line="262" w:lineRule="auto"/>
              <w:ind w:left="66" w:right="10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42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62" w:lineRule="auto"/>
              <w:ind w:left="66" w:right="1008"/>
            </w:pPr>
            <w:r>
              <w:rPr>
                <w:rFonts w:ascii="Times New Roman" w:eastAsia="Times New Roman" w:hAnsi="Times New Roman"/>
                <w:color w:val="000000"/>
              </w:rPr>
              <w:t>Трудные случаи употребления паронимов.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62" w:lineRule="auto"/>
              <w:ind w:left="66" w:right="10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41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Типичные грамматические ошибки.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30" w:lineRule="auto"/>
              <w:ind w:left="6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RPr="009B7C40" w:rsidTr="00A95BC5">
        <w:trPr>
          <w:trHeight w:hRule="exact" w:val="4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90" w:after="0" w:line="262" w:lineRule="auto"/>
              <w:ind w:left="66" w:right="432"/>
            </w:pPr>
            <w:r w:rsidRPr="009B7C40">
              <w:rPr>
                <w:rFonts w:ascii="Times New Roman" w:eastAsia="Times New Roman" w:hAnsi="Times New Roman"/>
                <w:color w:val="000000"/>
              </w:rPr>
              <w:t>Повторение по темам: «Паронимы. Типичные грамматические ошибки»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62" w:lineRule="auto"/>
              <w:ind w:left="66" w:right="43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RPr="009B7C40" w:rsidTr="00A95BC5">
        <w:trPr>
          <w:trHeight w:hRule="exact" w:val="4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92" w:after="0" w:line="262" w:lineRule="auto"/>
              <w:ind w:left="66" w:right="864"/>
            </w:pPr>
            <w:r w:rsidRPr="009B7C40">
              <w:rPr>
                <w:rFonts w:ascii="Times New Roman" w:eastAsia="Times New Roman" w:hAnsi="Times New Roman"/>
                <w:color w:val="000000"/>
              </w:rPr>
              <w:t>Тест. Употребление паронимов. Грамматические ошибки.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2" w:after="0" w:line="262" w:lineRule="auto"/>
              <w:ind w:left="66" w:right="86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47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90" w:after="0" w:line="262" w:lineRule="auto"/>
              <w:ind w:left="66" w:right="1296"/>
            </w:pPr>
            <w:r w:rsidRPr="009B7C40">
              <w:rPr>
                <w:rFonts w:ascii="Times New Roman" w:eastAsia="Times New Roman" w:hAnsi="Times New Roman"/>
                <w:color w:val="000000"/>
              </w:rPr>
              <w:t>Нормы русского речевого и невербального этикета.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62" w:lineRule="auto"/>
              <w:ind w:left="66" w:right="129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42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Текст. Заголовки. Абзацы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30" w:lineRule="auto"/>
              <w:ind w:left="6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36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90" w:after="0" w:line="230" w:lineRule="auto"/>
              <w:ind w:left="66"/>
            </w:pPr>
            <w:r w:rsidRPr="009B7C40">
              <w:rPr>
                <w:rFonts w:ascii="Times New Roman" w:eastAsia="Times New Roman" w:hAnsi="Times New Roman"/>
                <w:color w:val="000000"/>
              </w:rPr>
              <w:t>Разговорная речь. Спор и дискуссия.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30" w:lineRule="auto"/>
              <w:ind w:left="6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4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Публицистический стиль. Путевые заметки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62" w:lineRule="auto"/>
              <w:ind w:left="66" w:right="57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41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90" w:after="0" w:line="262" w:lineRule="auto"/>
              <w:ind w:left="66" w:right="1008"/>
            </w:pPr>
            <w:r w:rsidRPr="009B7C40">
              <w:rPr>
                <w:rFonts w:ascii="Times New Roman" w:eastAsia="Times New Roman" w:hAnsi="Times New Roman"/>
                <w:color w:val="000000"/>
              </w:rPr>
              <w:t>Текст рекламы, его языковые и структурные особенности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90" w:after="0" w:line="262" w:lineRule="auto"/>
              <w:ind w:left="66" w:right="10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3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88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Язык художественной литературы. Притча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88" w:after="0" w:line="262" w:lineRule="auto"/>
              <w:ind w:left="66" w:right="57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Tr="00A95BC5">
        <w:trPr>
          <w:trHeight w:hRule="exact" w:val="46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Проекты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Pr="009B7C40" w:rsidRDefault="00010A24" w:rsidP="00A95BC5">
            <w:pPr>
              <w:spacing w:before="88" w:after="0" w:line="230" w:lineRule="auto"/>
              <w:ind w:left="6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10A24" w:rsidRPr="009B7C40" w:rsidTr="00A95BC5">
        <w:trPr>
          <w:trHeight w:hRule="exact" w:val="46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Default="00010A24" w:rsidP="00A95BC5">
            <w:pPr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A24" w:rsidRPr="009B7C40" w:rsidRDefault="00010A24" w:rsidP="00A95BC5">
            <w:pPr>
              <w:spacing w:before="88" w:after="0" w:line="230" w:lineRule="auto"/>
              <w:ind w:left="66"/>
            </w:pPr>
            <w:r w:rsidRPr="009B7C40">
              <w:rPr>
                <w:rFonts w:ascii="Times New Roman" w:eastAsia="Times New Roman" w:hAnsi="Times New Roman"/>
                <w:color w:val="000000"/>
              </w:rPr>
              <w:t>Основные признаки текста.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B7C40">
              <w:rPr>
                <w:rFonts w:ascii="Times New Roman" w:eastAsia="Times New Roman" w:hAnsi="Times New Roman"/>
                <w:color w:val="000000"/>
              </w:rPr>
              <w:t>Представление проектных, исследовательских работ.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24" w:rsidRDefault="00010A24" w:rsidP="00A95BC5">
            <w:pPr>
              <w:spacing w:before="88" w:after="0" w:line="230" w:lineRule="auto"/>
              <w:ind w:left="6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7225D8" w:rsidRDefault="007225D8"/>
    <w:p w:rsidR="00010A24" w:rsidRDefault="00010A24" w:rsidP="00010A24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10A24" w:rsidRDefault="00010A24" w:rsidP="00010A24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10A24" w:rsidRPr="009B7C40" w:rsidRDefault="00010A24" w:rsidP="00010A24">
      <w:pPr>
        <w:spacing w:before="166" w:after="0"/>
        <w:ind w:right="144"/>
      </w:pPr>
      <w:r w:rsidRPr="009B7C40">
        <w:rPr>
          <w:rFonts w:ascii="Times New Roman" w:eastAsia="Times New Roman" w:hAnsi="Times New Roman"/>
          <w:color w:val="000000"/>
          <w:sz w:val="24"/>
        </w:rPr>
        <w:t xml:space="preserve">Русский родной язык, 7 класс/Александрова О.М., Загоровская О.В., Богданов С.И., Вербицкая Л.А.,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Ю.Н.,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Добротина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И.Н.,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Нарушевич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А.Г., Казакова Е.И., Васильевых И.П.; АО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«Просвещение»; </w:t>
      </w:r>
      <w:r w:rsidRPr="009B7C40">
        <w:br/>
      </w:r>
      <w:r w:rsidRPr="009B7C40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010A24" w:rsidRPr="009B7C40" w:rsidRDefault="00010A24" w:rsidP="00010A24">
      <w:pPr>
        <w:spacing w:before="262"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010A24" w:rsidRDefault="00010A24" w:rsidP="00010A24">
      <w:pPr>
        <w:spacing w:before="166" w:after="0" w:line="230" w:lineRule="auto"/>
      </w:pP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Горбачевич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К. С. Русский язык: Прошлое. </w:t>
      </w:r>
      <w:r>
        <w:rPr>
          <w:rFonts w:ascii="Times New Roman" w:eastAsia="Times New Roman" w:hAnsi="Times New Roman"/>
          <w:color w:val="000000"/>
          <w:sz w:val="24"/>
        </w:rPr>
        <w:t>Настоящее. Будущее. — М., 1987.</w:t>
      </w:r>
    </w:p>
    <w:p w:rsidR="00010A24" w:rsidRPr="009B7C40" w:rsidRDefault="00010A24" w:rsidP="00010A24">
      <w:pPr>
        <w:spacing w:before="72" w:after="0" w:line="230" w:lineRule="auto"/>
      </w:pP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Ипполитова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Н. А. Текст в системе обучения русскому языку в школе. — М., 1998.</w:t>
      </w:r>
    </w:p>
    <w:p w:rsidR="00010A24" w:rsidRPr="009B7C40" w:rsidRDefault="00010A24" w:rsidP="00010A24">
      <w:pPr>
        <w:spacing w:before="72" w:after="0" w:line="262" w:lineRule="auto"/>
        <w:ind w:right="720"/>
      </w:pP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Ковтунова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И. И. Русский язык. Порядок слов и актуальное членение предложения. — М., 1976. Купалова А. Ю. Изучение синтаксиса и пунктуации в школе. — М., 2002.</w:t>
      </w:r>
    </w:p>
    <w:p w:rsidR="00010A24" w:rsidRPr="009B7C40" w:rsidRDefault="00010A24" w:rsidP="00010A24">
      <w:pPr>
        <w:spacing w:before="70" w:after="0" w:line="230" w:lineRule="auto"/>
      </w:pPr>
      <w:r w:rsidRPr="009B7C40">
        <w:rPr>
          <w:rFonts w:ascii="Times New Roman" w:eastAsia="Times New Roman" w:hAnsi="Times New Roman"/>
          <w:color w:val="000000"/>
          <w:sz w:val="24"/>
        </w:rPr>
        <w:t>Львов М. Р. Основы теории речи. — М., 2000.</w:t>
      </w:r>
    </w:p>
    <w:p w:rsidR="00010A24" w:rsidRPr="009B7C40" w:rsidRDefault="00010A24" w:rsidP="00010A24">
      <w:pPr>
        <w:spacing w:before="70" w:after="0" w:line="230" w:lineRule="auto"/>
      </w:pPr>
      <w:r w:rsidRPr="009B7C40">
        <w:rPr>
          <w:rFonts w:ascii="Times New Roman" w:eastAsia="Times New Roman" w:hAnsi="Times New Roman"/>
          <w:color w:val="000000"/>
          <w:sz w:val="24"/>
        </w:rPr>
        <w:t>Николина Н. А. Филологический анализ текста. — М., 2003.</w:t>
      </w:r>
    </w:p>
    <w:p w:rsidR="00010A24" w:rsidRPr="009B7C40" w:rsidRDefault="00010A24" w:rsidP="00010A24">
      <w:pPr>
        <w:spacing w:before="70" w:after="0" w:line="230" w:lineRule="auto"/>
      </w:pP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Пахнова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Т. М. Готовимся к устным и письменным экзаменам по русскому языку. — М., 1997</w:t>
      </w:r>
    </w:p>
    <w:p w:rsidR="00010A24" w:rsidRPr="009B7C40" w:rsidRDefault="00010A24" w:rsidP="00010A24">
      <w:pPr>
        <w:spacing w:before="262" w:after="0" w:line="230" w:lineRule="auto"/>
      </w:pPr>
      <w:r w:rsidRPr="009B7C40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10A24" w:rsidRPr="009B7C40" w:rsidRDefault="00010A24" w:rsidP="00010A24">
      <w:pPr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drofa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сайт издательства «Дрофа».</w:t>
      </w:r>
    </w:p>
    <w:p w:rsidR="00010A24" w:rsidRPr="009B7C40" w:rsidRDefault="00010A24" w:rsidP="00010A24">
      <w:pPr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philology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«Филологический портал».</w:t>
      </w:r>
    </w:p>
    <w:p w:rsidR="00010A24" w:rsidRPr="009B7C40" w:rsidRDefault="00010A24" w:rsidP="00010A24">
      <w:pPr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сайт «Культура письменной речи».</w:t>
      </w:r>
    </w:p>
    <w:p w:rsidR="00010A24" w:rsidRPr="009B7C40" w:rsidRDefault="00010A24" w:rsidP="00010A24">
      <w:pPr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wikipedia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универсальная энциклопедия «Википедия».</w:t>
      </w:r>
    </w:p>
    <w:p w:rsidR="00010A24" w:rsidRPr="009B7C40" w:rsidRDefault="00010A24" w:rsidP="00010A24">
      <w:pPr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krugosvet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универсальная энциклопедия «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Кругосвет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>».</w:t>
      </w:r>
    </w:p>
    <w:p w:rsidR="00010A24" w:rsidRPr="009B7C40" w:rsidRDefault="00010A24" w:rsidP="00010A24">
      <w:pPr>
        <w:spacing w:before="7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rubricon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энциклопедия «Рубрикой».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slovari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сайт «Русские словари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»(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>толковые словари, орфографический словарь, словари иностранных слов).</w:t>
      </w:r>
    </w:p>
    <w:p w:rsidR="00010A24" w:rsidRPr="009B7C40" w:rsidRDefault="00010A24" w:rsidP="00010A24">
      <w:pPr>
        <w:spacing w:before="7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gramota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Грамота</w:t>
      </w:r>
      <w:proofErr w:type="gramStart"/>
      <w:r w:rsidRPr="009B7C40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Pr="009B7C40">
        <w:rPr>
          <w:rFonts w:ascii="Times New Roman" w:eastAsia="Times New Roman" w:hAnsi="Times New Roman"/>
          <w:color w:val="000000"/>
          <w:sz w:val="24"/>
        </w:rPr>
        <w:t>у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(справочно-информационный интернет-портал «Русский язык»),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rusword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ua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сайт по русской филологии «Мир русского слова».</w:t>
      </w:r>
    </w:p>
    <w:p w:rsidR="00010A24" w:rsidRPr="009B7C40" w:rsidRDefault="00010A24" w:rsidP="00010A24">
      <w:pPr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9B7C4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9B7C4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language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сайт по культуре речи.</w:t>
      </w:r>
    </w:p>
    <w:p w:rsidR="00010A24" w:rsidRPr="009B7C40" w:rsidRDefault="00010A24" w:rsidP="00010A24">
      <w:pPr>
        <w:spacing w:before="7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languages</w:t>
      </w:r>
      <w:r w:rsidRPr="009B7C4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study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B7C40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база знаний по русскому языку (бесплатная справочная служба по русскому языку).</w:t>
      </w:r>
    </w:p>
    <w:p w:rsidR="00010A24" w:rsidRPr="009B7C40" w:rsidRDefault="00010A24" w:rsidP="00010A24">
      <w:pPr>
        <w:spacing w:before="70" w:after="0" w:line="262" w:lineRule="auto"/>
        <w:ind w:right="1008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etymolo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ruslang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</w:t>
      </w:r>
    </w:p>
    <w:p w:rsidR="00010A24" w:rsidRPr="009B7C40" w:rsidRDefault="00010A24" w:rsidP="00010A24">
      <w:pPr>
        <w:spacing w:before="72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orfografus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</w:t>
      </w:r>
      <w:proofErr w:type="spellStart"/>
      <w:r w:rsidRPr="009B7C40">
        <w:rPr>
          <w:rFonts w:ascii="Times New Roman" w:eastAsia="Times New Roman" w:hAnsi="Times New Roman"/>
          <w:color w:val="000000"/>
          <w:sz w:val="24"/>
        </w:rPr>
        <w:t>видеоуроки</w:t>
      </w:r>
      <w:proofErr w:type="spellEnd"/>
      <w:r w:rsidRPr="009B7C40">
        <w:rPr>
          <w:rFonts w:ascii="Times New Roman" w:eastAsia="Times New Roman" w:hAnsi="Times New Roman"/>
          <w:color w:val="000000"/>
          <w:sz w:val="24"/>
        </w:rPr>
        <w:t xml:space="preserve"> русского языка.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wordsland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сайт «Страна слов. Магия языка», изучение русского языка в игровой форме.</w:t>
      </w:r>
    </w:p>
    <w:p w:rsidR="00010A24" w:rsidRPr="009B7C40" w:rsidRDefault="00010A24" w:rsidP="00010A24">
      <w:pPr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B7C4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единая коллекция цифровых образовательных ресурсов.</w:t>
      </w:r>
    </w:p>
    <w:p w:rsidR="00010A24" w:rsidRPr="009B7C40" w:rsidRDefault="00010A24" w:rsidP="00010A24">
      <w:pPr>
        <w:spacing w:before="7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C4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urokirus</w:t>
      </w:r>
      <w:r w:rsidRPr="009B7C4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B7C40">
        <w:rPr>
          <w:rFonts w:ascii="Times New Roman" w:eastAsia="Times New Roman" w:hAnsi="Times New Roman"/>
          <w:color w:val="000000"/>
          <w:sz w:val="24"/>
        </w:rPr>
        <w:t xml:space="preserve"> — уроки русского языка онлайн (история языка, интересные статьи по филологии, словари, тестирование).</w:t>
      </w:r>
    </w:p>
    <w:p w:rsidR="00010A24" w:rsidRDefault="00010A24"/>
    <w:sectPr w:rsidR="0001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24"/>
    <w:rsid w:val="00010A24"/>
    <w:rsid w:val="00501CB5"/>
    <w:rsid w:val="007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2</cp:revision>
  <dcterms:created xsi:type="dcterms:W3CDTF">2022-09-05T11:47:00Z</dcterms:created>
  <dcterms:modified xsi:type="dcterms:W3CDTF">2022-09-05T12:31:00Z</dcterms:modified>
</cp:coreProperties>
</file>