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31" w:rsidRDefault="00105731" w:rsidP="0010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0370"/>
            <wp:effectExtent l="0" t="0" r="0" b="0"/>
            <wp:docPr id="1" name="Рисунок 1" descr="D:\2024-2025\Рабочие программы 2024-2025\Начальная школа\2 класс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2 класс\img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31" w:rsidRDefault="00105731" w:rsidP="0010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05731" w:rsidRDefault="00105731" w:rsidP="0010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05731" w:rsidRDefault="00105731" w:rsidP="0010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05731" w:rsidRDefault="00105731" w:rsidP="0010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D85F35" w:rsidRPr="00D85F35" w:rsidRDefault="00D85F35" w:rsidP="00D85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ПОЯСНИТЕЛЬНАЯ ЗАПИСКА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85F35" w:rsidRPr="00D85F35" w:rsidRDefault="00D85F35" w:rsidP="00D85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ПРЕДМЕТА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85F35" w:rsidRPr="00D85F35" w:rsidRDefault="00D85F35" w:rsidP="00D85F3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ЦЕЛИ ИЗУЧЕНИЯ ПРЕДМЕТА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уважения к истории, культуре, традициям народов Российской Федерации;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 социуме;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85F35" w:rsidRPr="00D85F35" w:rsidRDefault="00D85F35" w:rsidP="00D85F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</w:t>
      </w:r>
    </w:p>
    <w:p w:rsidR="00D85F35" w:rsidRPr="00D85F35" w:rsidRDefault="00D85F35" w:rsidP="00D85F3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раскрытие роли человека в природе и обществе;</w:t>
      </w:r>
    </w:p>
    <w:p w:rsidR="00D85F35" w:rsidRPr="00D85F35" w:rsidRDefault="00D85F35" w:rsidP="00D85F3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5F35" w:rsidRPr="00D85F35" w:rsidRDefault="00D85F35" w:rsidP="00D85F3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МЕСТО УЧЕБНОГО ПРЕДМЕТА «ОКРУЖАЮЩИЙ МИР» В УЧЕБНОМ ПЛАНЕ</w:t>
      </w:r>
    </w:p>
    <w:p w:rsidR="00D85F35" w:rsidRPr="00D85F35" w:rsidRDefault="00D85F35" w:rsidP="00D85F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Общее число часов, отведённых на изучение курса «Окружающий мир», составляет 2 класс – 68 часов.</w:t>
      </w:r>
    </w:p>
    <w:p w:rsidR="00772018" w:rsidRDefault="00772018" w:rsidP="00772018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D85F35" w:rsidRPr="00D85F35" w:rsidRDefault="00D85F35" w:rsidP="00D85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ПРЕДМЕТА</w:t>
      </w:r>
    </w:p>
    <w:p w:rsidR="00D85F35" w:rsidRPr="00D85F35" w:rsidRDefault="00D85F35" w:rsidP="00D85F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 КЛАСС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Человек и общество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Человек и природа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Методы познания природы: наблюдения, опыты, измерения.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Правила безопасной жизнедеятельности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85F35" w:rsidRPr="00D85F35" w:rsidRDefault="00D85F35" w:rsidP="00D85F3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Базовые логические действия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в методах познания природы (наблюдение, опыт, сравнение, измерение); 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на основе наблюдения состояние вещества (жидкое, твёрдое, газообразное); 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символы РФ; 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деревья, кустарники, травы; приводить примеры (в пределах изученного); 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D85F35" w:rsidRPr="00D85F35" w:rsidRDefault="00D85F35" w:rsidP="00D85F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прошлое, настоящее, будущее.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5F35" w:rsidRPr="00D85F35" w:rsidRDefault="00D85F35" w:rsidP="00D85F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информацию, представленную в тексте, графически, аудиовизуально; </w:t>
      </w:r>
    </w:p>
    <w:p w:rsidR="00D85F35" w:rsidRPr="00D85F35" w:rsidRDefault="00D85F35" w:rsidP="00D85F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информацию, представленную в схеме, таблице; </w:t>
      </w:r>
    </w:p>
    <w:p w:rsidR="00D85F35" w:rsidRPr="00D85F35" w:rsidRDefault="00D85F35" w:rsidP="00D85F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используя текстовую информацию, заполнять таблицы; дополнять схемы; </w:t>
      </w:r>
    </w:p>
    <w:p w:rsidR="00D85F35" w:rsidRPr="00D85F35" w:rsidRDefault="00D85F35" w:rsidP="00D85F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пример (рисунок, предложенную ситуацию) со временем протекания.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Коммуникативные универсальные учебные действия 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формированию умений:</w:t>
      </w:r>
    </w:p>
    <w:p w:rsidR="00D85F35" w:rsidRPr="00D85F35" w:rsidRDefault="00D85F35" w:rsidP="00D85F35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в терминах (понятиях), соотносить их с краткой характеристикой:</w:t>
      </w:r>
    </w:p>
    <w:p w:rsidR="00D85F35" w:rsidRPr="00D85F35" w:rsidRDefault="00D85F35" w:rsidP="00D85F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D85F35" w:rsidRPr="00D85F35" w:rsidRDefault="00D85F35" w:rsidP="00D85F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D85F35" w:rsidRPr="00D85F35" w:rsidRDefault="00D85F35" w:rsidP="00D85F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85F35" w:rsidRPr="00D85F35" w:rsidRDefault="00D85F35" w:rsidP="00D85F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условия жизни на Земле, отличие нашей планеты от других планет Солнечной системы;</w:t>
      </w:r>
    </w:p>
    <w:p w:rsidR="00D85F35" w:rsidRPr="00D85F35" w:rsidRDefault="00D85F35" w:rsidP="00D85F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85F35" w:rsidRPr="00D85F35" w:rsidRDefault="00D85F35" w:rsidP="00D85F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85F35" w:rsidRPr="00D85F35" w:rsidRDefault="00D85F35" w:rsidP="00D85F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85F35" w:rsidRPr="00D85F35" w:rsidRDefault="00D85F35" w:rsidP="00D85F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современные события от имени их участника.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Регулятивные универсальные учебные действия 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формированию умений:</w:t>
      </w:r>
    </w:p>
    <w:p w:rsidR="00D85F35" w:rsidRPr="00D85F35" w:rsidRDefault="00D85F35" w:rsidP="00D85F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следовать образцу, предложенному плану и инструкции при решении учебной задачи;</w:t>
      </w:r>
    </w:p>
    <w:p w:rsidR="00D85F35" w:rsidRPr="00D85F35" w:rsidRDefault="00D85F35" w:rsidP="00D85F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D85F35" w:rsidRPr="00D85F35" w:rsidRDefault="00D85F35" w:rsidP="00D85F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Совместная деятельность 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способствует формированию умений:</w:t>
      </w:r>
    </w:p>
    <w:p w:rsidR="00D85F35" w:rsidRPr="00D85F35" w:rsidRDefault="00D85F35" w:rsidP="00D85F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D85F35" w:rsidRPr="00D85F35" w:rsidRDefault="00D85F35" w:rsidP="00D85F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D85F35" w:rsidRPr="00D85F35" w:rsidRDefault="00D85F35" w:rsidP="00D85F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D85F35" w:rsidRPr="00D85F35" w:rsidRDefault="00D85F35" w:rsidP="00D85F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причины возможных конфликтов, выбирать (из предложенных) способы их разрешения.</w:t>
      </w:r>
    </w:p>
    <w:p w:rsidR="00D85F35" w:rsidRPr="00D85F35" w:rsidRDefault="00D85F35" w:rsidP="00D85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ОБРАЗОВАТЕЛЬНЫЕ РЕЗУЛЬТАТЫ</w:t>
      </w:r>
    </w:p>
    <w:p w:rsidR="00D85F35" w:rsidRPr="00D85F35" w:rsidRDefault="00D85F35" w:rsidP="001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85F35" w:rsidRPr="00D85F35" w:rsidRDefault="00D85F35" w:rsidP="00D85F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Гражданско-патриотического воспитания:</w:t>
      </w:r>
    </w:p>
    <w:p w:rsidR="00D85F35" w:rsidRPr="00D85F35" w:rsidRDefault="00D85F35" w:rsidP="00D85F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D85F35" w:rsidRPr="00D85F35" w:rsidRDefault="00D85F35" w:rsidP="00D85F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D85F35" w:rsidRPr="00D85F35" w:rsidRDefault="00D85F35" w:rsidP="00D85F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сопричастность к прошлому, настоящему и будущему своей страны и родного края;</w:t>
      </w:r>
    </w:p>
    <w:p w:rsidR="00D85F35" w:rsidRPr="00D85F35" w:rsidRDefault="00D85F35" w:rsidP="00D85F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D85F35" w:rsidRPr="00D85F35" w:rsidRDefault="00D85F35" w:rsidP="00D85F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Духовно-нравственного воспитания:</w:t>
      </w:r>
    </w:p>
    <w:p w:rsidR="00D85F35" w:rsidRPr="00D85F35" w:rsidRDefault="00D85F35" w:rsidP="00D85F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D85F35" w:rsidRPr="00D85F35" w:rsidRDefault="00D85F35" w:rsidP="00D85F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D85F35" w:rsidRPr="00D85F35" w:rsidRDefault="00D85F35" w:rsidP="00D85F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Эстетического воспитания:</w:t>
      </w:r>
    </w:p>
    <w:p w:rsidR="00D85F35" w:rsidRPr="00D85F35" w:rsidRDefault="00D85F35" w:rsidP="00D85F3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D85F35" w:rsidRPr="00D85F35" w:rsidRDefault="00D85F35" w:rsidP="00D85F3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D85F35" w:rsidRPr="00D85F35" w:rsidRDefault="00D85F35" w:rsidP="00D85F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D85F35" w:rsidRPr="00D85F35" w:rsidRDefault="00D85F35" w:rsidP="00D85F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Трудового воспитания:</w:t>
      </w:r>
    </w:p>
    <w:p w:rsidR="00D85F35" w:rsidRPr="00D85F35" w:rsidRDefault="00D85F35" w:rsidP="00D85F3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Экологического воспитания:</w:t>
      </w:r>
    </w:p>
    <w:p w:rsidR="00D85F35" w:rsidRPr="00D85F35" w:rsidRDefault="00D85F35" w:rsidP="00D85F3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Ценности научного познания:</w:t>
      </w:r>
    </w:p>
    <w:p w:rsidR="00D85F35" w:rsidRPr="00D85F35" w:rsidRDefault="00D85F35" w:rsidP="00D85F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D85F35" w:rsidRPr="00D85F35" w:rsidRDefault="00D85F35" w:rsidP="00D85F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85F35" w:rsidRPr="00D85F35" w:rsidRDefault="00D85F35" w:rsidP="00D85F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Познавательные универсальные учебные действия: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1) Базовые логические действия: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объединять части объекта (объекты) по определённому признаку;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существенный признак для классификации, классифицировать предложенные объекты;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D85F35" w:rsidRPr="00D85F35" w:rsidRDefault="00D85F35" w:rsidP="00D85F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2) Базовые исследовательские действия: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интерес к экспериментам, проводимым под руководством учителя; 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D85F35" w:rsidRPr="00D85F35" w:rsidRDefault="00D85F35" w:rsidP="00D85F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3) Работа с информацией: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и интерпретировать графически представленную информацию (схему, таблицу, иллюстрацию);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5F35" w:rsidRPr="00D85F35" w:rsidRDefault="00D85F35" w:rsidP="00D85F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Коммуникативные универсальные учебные действия: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процессе диалогов задавать вопросы, высказывать суждения, оценивать выступления участников;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создавать устные и письменные тексты (описание, рассуждение, повествование);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D85F35" w:rsidRPr="00D85F35" w:rsidRDefault="00D85F35" w:rsidP="00D85F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Регулятивные универсальные учебные действия: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1) Самоорганизация:</w:t>
      </w:r>
    </w:p>
    <w:p w:rsidR="00D85F35" w:rsidRPr="00D85F35" w:rsidRDefault="00D85F35" w:rsidP="00D85F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D85F35" w:rsidRPr="00D85F35" w:rsidRDefault="00D85F35" w:rsidP="00D85F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выстраивать последовательность выбранных действий и операций.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2) Самоконтроль и самооценка: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осуществлять контроль процесса и результата своей деятельности; 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ошибки в своей работе и устанавливать их причины;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корректировать свои действия при необходимости (с небольшой помощью учителя); 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объективно оценивать результаты своей деятельности, соотносить свою оценку с оценкой учителя; </w:t>
      </w:r>
    </w:p>
    <w:p w:rsidR="00D85F35" w:rsidRPr="00D85F35" w:rsidRDefault="00D85F35" w:rsidP="00D85F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целесообразность выбранных способов действия, при необходимости корректировать их.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Совместная деятельность:</w:t>
      </w:r>
    </w:p>
    <w:p w:rsidR="00D85F35" w:rsidRPr="00D85F35" w:rsidRDefault="00D85F35" w:rsidP="00D85F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D85F35" w:rsidRPr="00D85F35" w:rsidRDefault="00D85F35" w:rsidP="00D85F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D85F35" w:rsidRPr="00D85F35" w:rsidRDefault="00D85F35" w:rsidP="00D85F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готовность руководить, выполнять поручения, подчиняться; </w:t>
      </w:r>
    </w:p>
    <w:p w:rsidR="00D85F35" w:rsidRPr="00D85F35" w:rsidRDefault="00D85F35" w:rsidP="00D85F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D85F35" w:rsidRPr="00D85F35" w:rsidRDefault="00D85F35" w:rsidP="00D85F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ответственно выполнять свою часть работы.</w:t>
      </w:r>
    </w:p>
    <w:p w:rsidR="00D85F35" w:rsidRPr="00D85F35" w:rsidRDefault="00D85F35" w:rsidP="00D85F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D85F35" w:rsidRPr="00D85F35" w:rsidRDefault="00D85F35" w:rsidP="00D85F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 КЛАСС</w:t>
      </w:r>
    </w:p>
    <w:p w:rsidR="00D85F35" w:rsidRPr="00D85F35" w:rsidRDefault="00D85F35" w:rsidP="00D8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К концу обучения во </w:t>
      </w:r>
      <w:r w:rsidRPr="00D85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 классе </w:t>
      </w: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обучающийся научится: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Россию на карте мира, на карте России - Москву, свой регион и его главный город;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узнавать государственную символику Российской Федерации (гимн, герб, флаг) и своего региона;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группировать изученные объекты живой и неживой природы по предложенным признакам;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объекты живой и неживой природы на основе внешних признаков;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на местности по местным природным признакам, Солнцу, компасу;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создавать по заданному плану развёрнутые высказывания о природе и обществе;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для ответов на вопросы небольшие тексты о природе и обществе;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режим дня и питания;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D85F35" w:rsidRPr="00D85F35" w:rsidRDefault="00D85F35" w:rsidP="00D85F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85F3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1B47E0" w:rsidRDefault="001B47E0" w:rsidP="00D84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84372" w:rsidRPr="00D84372" w:rsidRDefault="00591BAD" w:rsidP="00D84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содержание предмета</w:t>
      </w:r>
    </w:p>
    <w:p w:rsidR="00D84372" w:rsidRPr="00D84372" w:rsidRDefault="00D84372" w:rsidP="00D84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8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p w:rsidR="00D84372" w:rsidRDefault="00D84372">
      <w:pPr>
        <w:rPr>
          <w:lang w:val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0"/>
        <w:gridCol w:w="2912"/>
        <w:gridCol w:w="808"/>
        <w:gridCol w:w="1595"/>
        <w:gridCol w:w="1652"/>
        <w:gridCol w:w="1957"/>
      </w:tblGrid>
      <w:tr w:rsidR="00591BAD" w:rsidRPr="00D84372" w:rsidTr="00591BAD">
        <w:tc>
          <w:tcPr>
            <w:tcW w:w="0" w:type="auto"/>
            <w:vMerge w:val="restart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12" w:type="dxa"/>
            <w:vMerge w:val="restart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957" w:type="dxa"/>
            <w:vMerge w:val="restart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591BAD" w:rsidRPr="00D84372" w:rsidTr="00591BAD">
        <w:tc>
          <w:tcPr>
            <w:tcW w:w="0" w:type="auto"/>
            <w:vMerge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2" w:type="dxa"/>
            <w:vMerge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957" w:type="dxa"/>
            <w:vMerge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9464" w:type="dxa"/>
            <w:gridSpan w:val="6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1.Человек и общество</w:t>
            </w: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Правила культурного </w:t>
            </w: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поведения в общественных местах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3452" w:type="dxa"/>
            <w:gridSpan w:val="2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04" w:type="dxa"/>
            <w:gridSpan w:val="3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9464" w:type="dxa"/>
            <w:gridSpan w:val="6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2.Человек и природа</w:t>
            </w: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3452" w:type="dxa"/>
            <w:gridSpan w:val="2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04" w:type="dxa"/>
            <w:gridSpan w:val="3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9464" w:type="dxa"/>
            <w:gridSpan w:val="6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3.Правила безопасной жизнедеятельности</w:t>
            </w: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912" w:type="dxa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3452" w:type="dxa"/>
            <w:gridSpan w:val="2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04" w:type="dxa"/>
            <w:gridSpan w:val="3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3452" w:type="dxa"/>
            <w:gridSpan w:val="2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7" w:type="dxa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591BAD" w:rsidRPr="00D84372" w:rsidTr="00591BAD">
        <w:tc>
          <w:tcPr>
            <w:tcW w:w="3452" w:type="dxa"/>
            <w:gridSpan w:val="2"/>
            <w:hideMark/>
          </w:tcPr>
          <w:p w:rsidR="00591BAD" w:rsidRPr="00D84372" w:rsidRDefault="00591BAD" w:rsidP="00591BA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591BAD" w:rsidRPr="00D84372" w:rsidRDefault="00591BAD" w:rsidP="00591B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957" w:type="dxa"/>
            <w:hideMark/>
          </w:tcPr>
          <w:p w:rsidR="00591BAD" w:rsidRPr="00D84372" w:rsidRDefault="00591BAD" w:rsidP="0059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:rsidR="00591BAD" w:rsidRDefault="00591BAD" w:rsidP="00BF0499">
      <w:pPr>
        <w:jc w:val="center"/>
        <w:rPr>
          <w:b/>
          <w:lang w:val="ru-RU"/>
        </w:rPr>
      </w:pPr>
    </w:p>
    <w:p w:rsidR="00BF0499" w:rsidRPr="00BF0499" w:rsidRDefault="00BF0499" w:rsidP="00BF0499">
      <w:pPr>
        <w:jc w:val="center"/>
        <w:rPr>
          <w:b/>
          <w:lang w:val="ru-RU"/>
        </w:rPr>
      </w:pPr>
      <w:r w:rsidRPr="00BF0499">
        <w:rPr>
          <w:b/>
          <w:lang w:val="ru-RU"/>
        </w:rPr>
        <w:t>ТЕМАТИЧЕСКОЕ ПЛАНИРОВАНИЕ</w:t>
      </w:r>
    </w:p>
    <w:p w:rsidR="00D84372" w:rsidRPr="00D84372" w:rsidRDefault="00D84372" w:rsidP="00D8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D843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2 КЛАСС</w:t>
      </w:r>
    </w:p>
    <w:tbl>
      <w:tblPr>
        <w:tblStyle w:val="a7"/>
        <w:tblW w:w="10271" w:type="dxa"/>
        <w:tblInd w:w="-714" w:type="dxa"/>
        <w:tblLook w:val="04A0" w:firstRow="1" w:lastRow="0" w:firstColumn="1" w:lastColumn="0" w:noHBand="0" w:noVBand="1"/>
      </w:tblPr>
      <w:tblGrid>
        <w:gridCol w:w="701"/>
        <w:gridCol w:w="7805"/>
        <w:gridCol w:w="1765"/>
      </w:tblGrid>
      <w:tr w:rsidR="00D84372" w:rsidRPr="00D84372" w:rsidTr="00BF0499">
        <w:tc>
          <w:tcPr>
            <w:tcW w:w="0" w:type="auto"/>
            <w:vMerge w:val="restart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805" w:type="dxa"/>
            <w:vMerge w:val="restart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D84372" w:rsidRPr="00D84372" w:rsidTr="00BF0499">
        <w:tc>
          <w:tcPr>
            <w:tcW w:w="0" w:type="auto"/>
            <w:vMerge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05" w:type="dxa"/>
            <w:vMerge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805" w:type="dxa"/>
            <w:hideMark/>
          </w:tcPr>
          <w:p w:rsidR="00D84372" w:rsidRPr="00BF0499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BF0499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805" w:type="dxa"/>
            <w:hideMark/>
          </w:tcPr>
          <w:p w:rsidR="00D84372" w:rsidRPr="00BF0499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BF0499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Резервный урок. Из чего что сделано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Рациональное питание: количество приёмов пищи и рацион питания. </w:t>
            </w: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Витамины и здоровье ребёнка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Модели Земли - глобус, карта, план. </w:t>
            </w:r>
            <w:r w:rsidRPr="00BF0499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Карта мира. Материки и океаны. </w:t>
            </w:r>
            <w:r w:rsidRPr="00BF0499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BF0499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Резервный урок. Формы земной поверхности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805" w:type="dxa"/>
            <w:hideMark/>
          </w:tcPr>
          <w:p w:rsidR="00D84372" w:rsidRPr="00D84372" w:rsidRDefault="00D84372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805" w:type="dxa"/>
            <w:hideMark/>
          </w:tcPr>
          <w:p w:rsidR="00D84372" w:rsidRPr="00B43564" w:rsidRDefault="00B43564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B43564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Промежуточная аттестация в форме тестирования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F0499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805" w:type="dxa"/>
            <w:hideMark/>
          </w:tcPr>
          <w:p w:rsidR="00D84372" w:rsidRPr="00D84372" w:rsidRDefault="00B43564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84372" w:rsidRPr="00D84372" w:rsidTr="00B43564"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805" w:type="dxa"/>
          </w:tcPr>
          <w:p w:rsidR="00D84372" w:rsidRPr="00D84372" w:rsidRDefault="00B43564" w:rsidP="00D84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D84372" w:rsidRPr="00D84372" w:rsidRDefault="00D84372" w:rsidP="00D84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43564" w:rsidRPr="00D84372" w:rsidTr="00BF0499"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805" w:type="dxa"/>
            <w:hideMark/>
          </w:tcPr>
          <w:p w:rsidR="00B43564" w:rsidRPr="00D84372" w:rsidRDefault="00B43564" w:rsidP="00B435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43564" w:rsidRPr="00D84372" w:rsidTr="00BF0499"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805" w:type="dxa"/>
            <w:hideMark/>
          </w:tcPr>
          <w:p w:rsidR="00B43564" w:rsidRPr="00D84372" w:rsidRDefault="00B43564" w:rsidP="00B435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43564" w:rsidRPr="00D84372" w:rsidTr="00BF0499"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805" w:type="dxa"/>
            <w:hideMark/>
          </w:tcPr>
          <w:p w:rsidR="00B43564" w:rsidRPr="00D84372" w:rsidRDefault="00B43564" w:rsidP="00B435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43564" w:rsidRPr="00D84372" w:rsidTr="00BF0499"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805" w:type="dxa"/>
            <w:hideMark/>
          </w:tcPr>
          <w:p w:rsidR="00B43564" w:rsidRPr="00D84372" w:rsidRDefault="00B43564" w:rsidP="00B435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43564" w:rsidRPr="00D84372" w:rsidTr="00BF0499">
        <w:tc>
          <w:tcPr>
            <w:tcW w:w="8506" w:type="dxa"/>
            <w:gridSpan w:val="2"/>
            <w:hideMark/>
          </w:tcPr>
          <w:p w:rsidR="00B43564" w:rsidRPr="00D84372" w:rsidRDefault="00B43564" w:rsidP="00B435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43564" w:rsidRPr="00D84372" w:rsidRDefault="00B43564" w:rsidP="00B435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84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</w:tr>
    </w:tbl>
    <w:p w:rsidR="001B47E0" w:rsidRPr="00116CF3" w:rsidRDefault="00105731" w:rsidP="001B47E0">
      <w:pPr>
        <w:spacing w:before="66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pict>
          <v:rect id="Прямоугольник 2" o:spid="_x0000_s1026" style="position:absolute;margin-left:33.3pt;margin-top:22.9pt;width:528.15pt;height:.6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1B47E0" w:rsidRPr="00116CF3">
        <w:rPr>
          <w:b/>
          <w:sz w:val="24"/>
          <w:szCs w:val="24"/>
        </w:rPr>
        <w:t>УЧЕБНО-МЕТОДИЧЕСКОЕОБЕСПЕЧЕНИЕОБРАЗОВАТЕЛЬНОГОПРОЦЕССА</w:t>
      </w:r>
    </w:p>
    <w:p w:rsidR="001B47E0" w:rsidRPr="00116CF3" w:rsidRDefault="001B47E0" w:rsidP="001B47E0">
      <w:pPr>
        <w:pStyle w:val="11"/>
        <w:spacing w:before="179"/>
      </w:pPr>
      <w:r w:rsidRPr="00116CF3">
        <w:t>ОБЯЗАТЕЛЬНЫЕУЧЕБНЫЕМАТЕРИАЛЫДЛЯУЧЕНИКА</w:t>
      </w:r>
    </w:p>
    <w:p w:rsidR="001B47E0" w:rsidRPr="00116CF3" w:rsidRDefault="001B47E0" w:rsidP="001B47E0">
      <w:pPr>
        <w:pStyle w:val="a8"/>
        <w:spacing w:before="156"/>
        <w:ind w:left="106"/>
      </w:pPr>
      <w:r w:rsidRPr="00116CF3">
        <w:t>Окружающиймир(в2частях),2класс/ПлешаковА.А.,НовицкаяМ.Ю.,Акционерноеобщество</w:t>
      </w:r>
    </w:p>
    <w:p w:rsidR="001B47E0" w:rsidRPr="00116CF3" w:rsidRDefault="001B47E0" w:rsidP="001B47E0">
      <w:pPr>
        <w:pStyle w:val="a8"/>
        <w:spacing w:before="60" w:line="292" w:lineRule="auto"/>
        <w:ind w:left="106" w:right="7404"/>
      </w:pPr>
      <w:r w:rsidRPr="00116CF3">
        <w:t>«Издательство«Просвещение»;Введитесвойвариант:</w:t>
      </w:r>
    </w:p>
    <w:p w:rsidR="001B47E0" w:rsidRPr="00116CF3" w:rsidRDefault="001B47E0" w:rsidP="001B47E0">
      <w:pPr>
        <w:pStyle w:val="11"/>
        <w:spacing w:before="191"/>
      </w:pPr>
      <w:r w:rsidRPr="00116CF3">
        <w:t>МЕТОДИЧЕСКИЕМАТЕРИАЛЫДЛЯУЧИТЕЛЯ</w:t>
      </w:r>
    </w:p>
    <w:p w:rsidR="001B47E0" w:rsidRPr="00116CF3" w:rsidRDefault="001B47E0" w:rsidP="001B47E0">
      <w:pPr>
        <w:pStyle w:val="a8"/>
        <w:spacing w:before="156"/>
        <w:ind w:left="106"/>
      </w:pPr>
      <w:r w:rsidRPr="00116CF3">
        <w:t>Окружающиймир(в2частях),2класс/ПлешаковА.А.,Акционерноеобщество«Издательство</w:t>
      </w:r>
    </w:p>
    <w:p w:rsidR="001B47E0" w:rsidRPr="00116CF3" w:rsidRDefault="001B47E0" w:rsidP="001B47E0">
      <w:pPr>
        <w:pStyle w:val="a8"/>
        <w:spacing w:before="60"/>
        <w:ind w:left="106"/>
      </w:pPr>
      <w:r w:rsidRPr="00116CF3">
        <w:t>«Просвещение»;</w:t>
      </w:r>
    </w:p>
    <w:p w:rsidR="001B47E0" w:rsidRPr="00116CF3" w:rsidRDefault="001B47E0" w:rsidP="001B47E0">
      <w:pPr>
        <w:pStyle w:val="a8"/>
        <w:spacing w:before="60" w:line="292" w:lineRule="auto"/>
        <w:ind w:left="106"/>
      </w:pPr>
      <w:r w:rsidRPr="00116CF3">
        <w:t>А.А.Плешаков.Рабочаятетрадькучебникудля2класса«Окружающиймир»-в2частяхМ.Просвещение,2014</w:t>
      </w:r>
    </w:p>
    <w:p w:rsidR="001B47E0" w:rsidRPr="00116CF3" w:rsidRDefault="001B47E0" w:rsidP="001B47E0">
      <w:pPr>
        <w:pStyle w:val="a8"/>
        <w:spacing w:line="275" w:lineRule="exact"/>
        <w:ind w:left="106"/>
      </w:pPr>
      <w:r w:rsidRPr="00116CF3">
        <w:t>А.А.Плешаков.Атлас-определительдляначальныхклассов.М.Просвещение,2010</w:t>
      </w:r>
    </w:p>
    <w:p w:rsidR="001B47E0" w:rsidRPr="00116CF3" w:rsidRDefault="001B47E0" w:rsidP="001B47E0">
      <w:pPr>
        <w:pStyle w:val="a8"/>
        <w:spacing w:before="60"/>
        <w:ind w:left="106"/>
      </w:pPr>
      <w:r w:rsidRPr="00116CF3">
        <w:t>А.А.Плешаков«Зеленыестраницы».Книгадляучащихсянач.классов.М.Просвещение,2010</w:t>
      </w:r>
    </w:p>
    <w:p w:rsidR="001B47E0" w:rsidRPr="00116CF3" w:rsidRDefault="001B47E0" w:rsidP="001B47E0">
      <w:pPr>
        <w:pStyle w:val="a8"/>
        <w:spacing w:before="11"/>
        <w:ind w:left="0"/>
      </w:pPr>
    </w:p>
    <w:p w:rsidR="001B47E0" w:rsidRPr="00116CF3" w:rsidRDefault="001B47E0" w:rsidP="001B47E0">
      <w:pPr>
        <w:pStyle w:val="11"/>
        <w:spacing w:before="0"/>
      </w:pPr>
      <w:r w:rsidRPr="00116CF3">
        <w:t>ЦИФРОВЫЕОБРАЗОВАТЕЛЬНЫЕРЕСУРСЫИРЕСУРСЫСЕТИИНТЕРНЕТ</w:t>
      </w:r>
    </w:p>
    <w:p w:rsidR="001B47E0" w:rsidRPr="00116CF3" w:rsidRDefault="001B47E0" w:rsidP="001B47E0">
      <w:pPr>
        <w:pStyle w:val="a8"/>
        <w:spacing w:before="156" w:line="292" w:lineRule="auto"/>
        <w:ind w:left="106" w:right="7404"/>
      </w:pPr>
      <w:r w:rsidRPr="00116CF3">
        <w:rPr>
          <w:spacing w:val="-1"/>
        </w:rPr>
        <w:t>https://infourok.ru/</w:t>
      </w:r>
      <w:r w:rsidRPr="00116CF3">
        <w:t>https://resh.edu.ru</w:t>
      </w:r>
      <w:r w:rsidR="00105731">
        <w:rPr>
          <w:noProof/>
          <w:lang w:eastAsia="ru-RU"/>
        </w:rPr>
        <w:pict>
          <v:rect id="Прямоугольник 1" o:spid="_x0000_s1027" style="position:absolute;left:0;text-align:left;margin-left:33.3pt;margin-top:22.9pt;width:528.15pt;height:.6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Pr="00116CF3">
        <w:t>МАТЕРИАЛЬНО-ТЕХНИЧЕСКОЕОБЕСПЕЧЕНИЕОБРАЗОВАТЕЛЬНОГОПРОЦЕССА</w:t>
      </w:r>
    </w:p>
    <w:p w:rsidR="001B47E0" w:rsidRPr="001B47E0" w:rsidRDefault="001B47E0" w:rsidP="001B47E0">
      <w:pPr>
        <w:spacing w:before="179"/>
        <w:ind w:left="106"/>
        <w:rPr>
          <w:b/>
          <w:sz w:val="24"/>
          <w:szCs w:val="24"/>
          <w:lang w:val="ru-RU"/>
        </w:rPr>
      </w:pPr>
      <w:r w:rsidRPr="001B47E0">
        <w:rPr>
          <w:b/>
          <w:sz w:val="24"/>
          <w:szCs w:val="24"/>
          <w:lang w:val="ru-RU"/>
        </w:rPr>
        <w:t>УЧЕБНОЕОБОРУДОВАНИЕ</w:t>
      </w:r>
    </w:p>
    <w:p w:rsidR="001B47E0" w:rsidRPr="00116CF3" w:rsidRDefault="001B47E0" w:rsidP="001B47E0">
      <w:pPr>
        <w:pStyle w:val="a8"/>
        <w:spacing w:before="156"/>
        <w:ind w:left="106"/>
      </w:pPr>
      <w:r w:rsidRPr="00116CF3">
        <w:t>Учебныеплакаты,компьютер,проектор</w:t>
      </w:r>
    </w:p>
    <w:p w:rsidR="001B47E0" w:rsidRPr="00116CF3" w:rsidRDefault="001B47E0" w:rsidP="001B47E0">
      <w:pPr>
        <w:pStyle w:val="a8"/>
        <w:spacing w:before="10"/>
        <w:ind w:left="0"/>
      </w:pPr>
    </w:p>
    <w:p w:rsidR="001B47E0" w:rsidRPr="00116CF3" w:rsidRDefault="001B47E0" w:rsidP="001B47E0">
      <w:pPr>
        <w:pStyle w:val="11"/>
        <w:spacing w:before="1" w:line="292" w:lineRule="auto"/>
      </w:pPr>
      <w:r w:rsidRPr="00116CF3">
        <w:t>ОБОРУДОВАНИЕДЛЯПРОВЕДЕНИЯЛАБОРАТОРНЫХ,ПРАКТИЧЕСКИХРАБОТ,ДЕМОНСТРАЦИЙ</w:t>
      </w:r>
    </w:p>
    <w:p w:rsidR="00D84372" w:rsidRPr="00D85F35" w:rsidRDefault="001B47E0" w:rsidP="001B47E0">
      <w:pPr>
        <w:rPr>
          <w:lang w:val="ru-RU"/>
        </w:rPr>
      </w:pPr>
      <w:proofErr w:type="spellStart"/>
      <w:r w:rsidRPr="00116CF3">
        <w:t>гербарий,</w:t>
      </w:r>
      <w:r>
        <w:t>термометр</w:t>
      </w:r>
      <w:proofErr w:type="spellEnd"/>
    </w:p>
    <w:sectPr w:rsidR="00D84372" w:rsidRPr="00D85F35" w:rsidSect="0091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B4D"/>
    <w:multiLevelType w:val="multilevel"/>
    <w:tmpl w:val="82E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E73B2"/>
    <w:multiLevelType w:val="multilevel"/>
    <w:tmpl w:val="7F5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066253"/>
    <w:multiLevelType w:val="multilevel"/>
    <w:tmpl w:val="C54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3D024E"/>
    <w:multiLevelType w:val="multilevel"/>
    <w:tmpl w:val="510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A5705"/>
    <w:multiLevelType w:val="multilevel"/>
    <w:tmpl w:val="499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1C6B4F"/>
    <w:multiLevelType w:val="multilevel"/>
    <w:tmpl w:val="E4DA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5858BB"/>
    <w:multiLevelType w:val="multilevel"/>
    <w:tmpl w:val="A82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2A6DF6"/>
    <w:multiLevelType w:val="multilevel"/>
    <w:tmpl w:val="79E8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23E9C"/>
    <w:multiLevelType w:val="multilevel"/>
    <w:tmpl w:val="674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6B31B2"/>
    <w:multiLevelType w:val="multilevel"/>
    <w:tmpl w:val="4DF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746278"/>
    <w:multiLevelType w:val="multilevel"/>
    <w:tmpl w:val="AFF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D37545"/>
    <w:multiLevelType w:val="multilevel"/>
    <w:tmpl w:val="3CB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343023"/>
    <w:multiLevelType w:val="multilevel"/>
    <w:tmpl w:val="BC0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C90186"/>
    <w:multiLevelType w:val="multilevel"/>
    <w:tmpl w:val="3FB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690756"/>
    <w:multiLevelType w:val="multilevel"/>
    <w:tmpl w:val="17E40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C2F2E"/>
    <w:multiLevelType w:val="multilevel"/>
    <w:tmpl w:val="67E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37DC5"/>
    <w:multiLevelType w:val="multilevel"/>
    <w:tmpl w:val="76A0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B55852"/>
    <w:multiLevelType w:val="multilevel"/>
    <w:tmpl w:val="00C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C12DC3"/>
    <w:multiLevelType w:val="multilevel"/>
    <w:tmpl w:val="BA9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F83C98"/>
    <w:multiLevelType w:val="multilevel"/>
    <w:tmpl w:val="C8F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AA4FF8"/>
    <w:multiLevelType w:val="multilevel"/>
    <w:tmpl w:val="2E3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270B36"/>
    <w:multiLevelType w:val="multilevel"/>
    <w:tmpl w:val="859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646716"/>
    <w:multiLevelType w:val="multilevel"/>
    <w:tmpl w:val="E4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CB7E11"/>
    <w:multiLevelType w:val="multilevel"/>
    <w:tmpl w:val="4F1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CF442E"/>
    <w:multiLevelType w:val="multilevel"/>
    <w:tmpl w:val="C32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BE6DCA"/>
    <w:multiLevelType w:val="multilevel"/>
    <w:tmpl w:val="788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2E1848"/>
    <w:multiLevelType w:val="multilevel"/>
    <w:tmpl w:val="611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F34520"/>
    <w:multiLevelType w:val="multilevel"/>
    <w:tmpl w:val="4EDC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32E3C"/>
    <w:multiLevelType w:val="multilevel"/>
    <w:tmpl w:val="CDC0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F26D6C"/>
    <w:multiLevelType w:val="multilevel"/>
    <w:tmpl w:val="3C2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25"/>
  </w:num>
  <w:num w:numId="6">
    <w:abstractNumId w:val="24"/>
  </w:num>
  <w:num w:numId="7">
    <w:abstractNumId w:val="18"/>
  </w:num>
  <w:num w:numId="8">
    <w:abstractNumId w:val="6"/>
  </w:num>
  <w:num w:numId="9">
    <w:abstractNumId w:val="26"/>
  </w:num>
  <w:num w:numId="10">
    <w:abstractNumId w:val="27"/>
  </w:num>
  <w:num w:numId="11">
    <w:abstractNumId w:val="15"/>
  </w:num>
  <w:num w:numId="12">
    <w:abstractNumId w:val="14"/>
  </w:num>
  <w:num w:numId="13">
    <w:abstractNumId w:val="22"/>
  </w:num>
  <w:num w:numId="14">
    <w:abstractNumId w:val="7"/>
  </w:num>
  <w:num w:numId="15">
    <w:abstractNumId w:val="4"/>
  </w:num>
  <w:num w:numId="16">
    <w:abstractNumId w:val="20"/>
  </w:num>
  <w:num w:numId="17">
    <w:abstractNumId w:val="21"/>
  </w:num>
  <w:num w:numId="18">
    <w:abstractNumId w:val="8"/>
  </w:num>
  <w:num w:numId="19">
    <w:abstractNumId w:val="10"/>
  </w:num>
  <w:num w:numId="20">
    <w:abstractNumId w:val="5"/>
  </w:num>
  <w:num w:numId="21">
    <w:abstractNumId w:val="23"/>
  </w:num>
  <w:num w:numId="22">
    <w:abstractNumId w:val="3"/>
  </w:num>
  <w:num w:numId="23">
    <w:abstractNumId w:val="12"/>
  </w:num>
  <w:num w:numId="24">
    <w:abstractNumId w:val="0"/>
  </w:num>
  <w:num w:numId="25">
    <w:abstractNumId w:val="28"/>
  </w:num>
  <w:num w:numId="26">
    <w:abstractNumId w:val="2"/>
  </w:num>
  <w:num w:numId="27">
    <w:abstractNumId w:val="9"/>
  </w:num>
  <w:num w:numId="28">
    <w:abstractNumId w:val="29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018"/>
    <w:rsid w:val="00105731"/>
    <w:rsid w:val="001B47E0"/>
    <w:rsid w:val="00591BAD"/>
    <w:rsid w:val="00652517"/>
    <w:rsid w:val="00750D18"/>
    <w:rsid w:val="00772018"/>
    <w:rsid w:val="00911353"/>
    <w:rsid w:val="00B43564"/>
    <w:rsid w:val="00BF0499"/>
    <w:rsid w:val="00CE1DF7"/>
    <w:rsid w:val="00D213F2"/>
    <w:rsid w:val="00D84372"/>
    <w:rsid w:val="00D85F35"/>
    <w:rsid w:val="00E3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1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720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35"/>
    <w:rPr>
      <w:rFonts w:ascii="Segoe UI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D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1B47E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B47E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7E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0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№38</dc:creator>
  <cp:keywords/>
  <dc:description/>
  <cp:lastModifiedBy>Тамара Зиновьева</cp:lastModifiedBy>
  <cp:revision>7</cp:revision>
  <cp:lastPrinted>2023-09-06T05:42:00Z</cp:lastPrinted>
  <dcterms:created xsi:type="dcterms:W3CDTF">2023-09-06T02:32:00Z</dcterms:created>
  <dcterms:modified xsi:type="dcterms:W3CDTF">2024-09-12T09:06:00Z</dcterms:modified>
</cp:coreProperties>
</file>