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5C8" w:rsidRDefault="002F75C8" w:rsidP="002F75C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2F75C8" w:rsidRPr="00DB3E4C" w:rsidRDefault="002F75C8" w:rsidP="002F75C8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</w:rPr>
      </w:pPr>
      <w:r w:rsidRPr="00DB3E4C">
        <w:rPr>
          <w:rFonts w:ascii="Times New Roman" w:hAnsi="Times New Roman" w:cs="Times New Roman"/>
          <w:b/>
          <w:sz w:val="28"/>
        </w:rPr>
        <w:t>Министерство образования ЕАО</w:t>
      </w:r>
    </w:p>
    <w:p w:rsidR="002F75C8" w:rsidRDefault="002F75C8" w:rsidP="002F75C8">
      <w:pPr>
        <w:spacing w:after="0" w:line="408" w:lineRule="auto"/>
        <w:ind w:left="120"/>
        <w:jc w:val="center"/>
      </w:pPr>
      <w:r w:rsidRPr="00DB3E4C">
        <w:rPr>
          <w:rFonts w:ascii="Times New Roman" w:hAnsi="Times New Roman" w:cs="Times New Roman"/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</w:rPr>
        <w:t>МБОУ СОШ №3 г. Облучье</w:t>
      </w:r>
    </w:p>
    <w:p w:rsidR="002F75C8" w:rsidRDefault="002F75C8" w:rsidP="002F75C8">
      <w:pPr>
        <w:spacing w:after="0"/>
        <w:ind w:left="120"/>
      </w:pPr>
    </w:p>
    <w:p w:rsidR="002F75C8" w:rsidRDefault="002F75C8" w:rsidP="002F75C8">
      <w:pPr>
        <w:spacing w:after="0"/>
        <w:ind w:left="120"/>
      </w:pPr>
    </w:p>
    <w:p w:rsidR="002F75C8" w:rsidRDefault="002F75C8" w:rsidP="002F75C8">
      <w:pPr>
        <w:spacing w:after="0"/>
        <w:ind w:left="120"/>
      </w:pPr>
    </w:p>
    <w:p w:rsidR="002F75C8" w:rsidRDefault="002F75C8" w:rsidP="002F75C8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F75C8" w:rsidRPr="00DB3E4C" w:rsidTr="00190CFF">
        <w:tc>
          <w:tcPr>
            <w:tcW w:w="3114" w:type="dxa"/>
          </w:tcPr>
          <w:p w:rsidR="002F75C8" w:rsidRDefault="002F75C8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2F75C8" w:rsidRDefault="002F75C8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</w:t>
            </w:r>
          </w:p>
          <w:p w:rsidR="002F75C8" w:rsidRDefault="002F75C8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Набокова Е.А. </w:t>
            </w:r>
          </w:p>
          <w:p w:rsidR="002F75C8" w:rsidRDefault="002F75C8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2F75C8" w:rsidRDefault="002F75C8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__1__</w:t>
            </w:r>
          </w:p>
          <w:p w:rsidR="002F75C8" w:rsidRDefault="002F75C8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«__25__» _08__   2026 г.</w:t>
            </w:r>
          </w:p>
          <w:p w:rsidR="002F75C8" w:rsidRDefault="002F75C8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2F75C8" w:rsidRDefault="002F75C8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2F75C8" w:rsidRDefault="002F75C8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по УВР</w:t>
            </w:r>
          </w:p>
          <w:p w:rsidR="002F75C8" w:rsidRDefault="002F75C8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2F75C8" w:rsidRDefault="002F75C8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Воронкина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Е.А.</w:t>
            </w:r>
          </w:p>
          <w:p w:rsidR="002F75C8" w:rsidRDefault="002F75C8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1 ___</w:t>
            </w:r>
          </w:p>
          <w:p w:rsidR="002F75C8" w:rsidRDefault="002F75C8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«_26__» _08__   2026 г.</w:t>
            </w:r>
          </w:p>
          <w:p w:rsidR="002F75C8" w:rsidRDefault="002F75C8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2F75C8" w:rsidRDefault="002F75C8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2F75C8" w:rsidRDefault="002F75C8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блучье</w:t>
            </w:r>
            <w:proofErr w:type="spellEnd"/>
          </w:p>
          <w:p w:rsidR="002F75C8" w:rsidRDefault="002F75C8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2F75C8" w:rsidRDefault="002F75C8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Кириллова Т.В.</w:t>
            </w:r>
          </w:p>
          <w:p w:rsidR="002F75C8" w:rsidRDefault="002F75C8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_123__</w:t>
            </w:r>
          </w:p>
          <w:p w:rsidR="002F75C8" w:rsidRDefault="002F75C8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«__27__» __08_   2026 г.</w:t>
            </w:r>
          </w:p>
          <w:p w:rsidR="002F75C8" w:rsidRDefault="002F75C8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2F75C8" w:rsidRDefault="002F75C8" w:rsidP="002F75C8">
      <w:pPr>
        <w:spacing w:after="0"/>
        <w:ind w:left="120"/>
      </w:pPr>
    </w:p>
    <w:p w:rsidR="002F75C8" w:rsidRPr="00D36C55" w:rsidRDefault="002F75C8" w:rsidP="002F75C8">
      <w:pPr>
        <w:spacing w:after="0"/>
        <w:ind w:left="120"/>
      </w:pPr>
    </w:p>
    <w:p w:rsidR="002F75C8" w:rsidRPr="00D36C55" w:rsidRDefault="002F75C8" w:rsidP="002F75C8">
      <w:pPr>
        <w:spacing w:after="0"/>
        <w:ind w:left="120"/>
      </w:pPr>
      <w:r w:rsidRPr="00D36C55">
        <w:rPr>
          <w:rFonts w:ascii="Times New Roman" w:hAnsi="Times New Roman"/>
          <w:color w:val="000000"/>
          <w:sz w:val="28"/>
        </w:rPr>
        <w:t>‌</w:t>
      </w:r>
    </w:p>
    <w:p w:rsidR="002F75C8" w:rsidRPr="00D36C55" w:rsidRDefault="002F75C8" w:rsidP="002F75C8">
      <w:pPr>
        <w:spacing w:after="0"/>
        <w:ind w:left="120"/>
      </w:pPr>
    </w:p>
    <w:p w:rsidR="002F75C8" w:rsidRPr="00D36C55" w:rsidRDefault="002F75C8" w:rsidP="002F75C8">
      <w:pPr>
        <w:spacing w:after="0"/>
        <w:ind w:left="120"/>
      </w:pPr>
    </w:p>
    <w:p w:rsidR="002F75C8" w:rsidRPr="00D36C55" w:rsidRDefault="002F75C8" w:rsidP="002F75C8">
      <w:pPr>
        <w:spacing w:after="0" w:line="408" w:lineRule="auto"/>
        <w:ind w:left="120"/>
        <w:jc w:val="center"/>
      </w:pPr>
      <w:r w:rsidRPr="00D36C55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2F75C8" w:rsidRPr="00D36C55" w:rsidRDefault="002F75C8" w:rsidP="002F75C8">
      <w:pPr>
        <w:spacing w:after="0"/>
        <w:ind w:left="120"/>
        <w:jc w:val="center"/>
      </w:pPr>
    </w:p>
    <w:p w:rsidR="002F75C8" w:rsidRPr="00D36C55" w:rsidRDefault="002F75C8" w:rsidP="002F75C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элективного</w:t>
      </w:r>
      <w:r w:rsidRPr="00D36C55">
        <w:rPr>
          <w:rFonts w:ascii="Times New Roman" w:hAnsi="Times New Roman"/>
          <w:b/>
          <w:color w:val="000000"/>
          <w:sz w:val="28"/>
        </w:rPr>
        <w:t xml:space="preserve"> курса «</w:t>
      </w:r>
      <w:r>
        <w:rPr>
          <w:rFonts w:ascii="Times New Roman" w:hAnsi="Times New Roman"/>
          <w:b/>
          <w:color w:val="000000"/>
          <w:sz w:val="28"/>
        </w:rPr>
        <w:t>Основы финансовой грамотности</w:t>
      </w:r>
      <w:r w:rsidRPr="00D36C55">
        <w:rPr>
          <w:rFonts w:ascii="Times New Roman" w:hAnsi="Times New Roman"/>
          <w:b/>
          <w:color w:val="000000"/>
          <w:sz w:val="28"/>
        </w:rPr>
        <w:t>»</w:t>
      </w:r>
    </w:p>
    <w:p w:rsidR="002F75C8" w:rsidRPr="00D36C55" w:rsidRDefault="002F75C8" w:rsidP="002F75C8">
      <w:pPr>
        <w:spacing w:after="0" w:line="408" w:lineRule="auto"/>
        <w:ind w:left="120"/>
        <w:jc w:val="center"/>
      </w:pPr>
      <w:r w:rsidRPr="00D36C55">
        <w:rPr>
          <w:rFonts w:ascii="Times New Roman" w:hAnsi="Times New Roman"/>
          <w:color w:val="000000"/>
          <w:sz w:val="28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</w:rPr>
        <w:t>1</w:t>
      </w:r>
      <w:r>
        <w:rPr>
          <w:rFonts w:ascii="Times New Roman" w:hAnsi="Times New Roman"/>
          <w:color w:val="000000"/>
          <w:sz w:val="28"/>
        </w:rPr>
        <w:t>1</w:t>
      </w:r>
      <w:bookmarkStart w:id="1" w:name="_GoBack"/>
      <w:bookmarkEnd w:id="1"/>
      <w:r>
        <w:rPr>
          <w:rFonts w:ascii="Times New Roman" w:hAnsi="Times New Roman"/>
          <w:color w:val="000000"/>
          <w:sz w:val="28"/>
        </w:rPr>
        <w:t xml:space="preserve"> класса</w:t>
      </w:r>
    </w:p>
    <w:p w:rsidR="002F75C8" w:rsidRPr="00D36C55" w:rsidRDefault="002F75C8" w:rsidP="002F75C8">
      <w:pPr>
        <w:spacing w:after="0"/>
        <w:ind w:left="120"/>
        <w:jc w:val="center"/>
      </w:pPr>
    </w:p>
    <w:p w:rsidR="002F75C8" w:rsidRPr="00D36C55" w:rsidRDefault="002F75C8" w:rsidP="002F75C8">
      <w:pPr>
        <w:spacing w:after="0"/>
        <w:ind w:left="120"/>
        <w:jc w:val="center"/>
      </w:pPr>
    </w:p>
    <w:p w:rsidR="002F75C8" w:rsidRPr="00D36C55" w:rsidRDefault="002F75C8" w:rsidP="002F75C8">
      <w:pPr>
        <w:spacing w:after="0"/>
        <w:ind w:left="120"/>
        <w:jc w:val="center"/>
      </w:pPr>
    </w:p>
    <w:p w:rsidR="002F75C8" w:rsidRPr="00D36C55" w:rsidRDefault="002F75C8" w:rsidP="002F75C8">
      <w:pPr>
        <w:spacing w:after="0"/>
        <w:ind w:left="120"/>
        <w:jc w:val="center"/>
      </w:pPr>
    </w:p>
    <w:p w:rsidR="002F75C8" w:rsidRDefault="002F75C8" w:rsidP="002F75C8">
      <w:pPr>
        <w:spacing w:after="0"/>
        <w:ind w:left="120"/>
        <w:jc w:val="center"/>
      </w:pPr>
    </w:p>
    <w:p w:rsidR="002F75C8" w:rsidRDefault="002F75C8" w:rsidP="002F75C8">
      <w:pPr>
        <w:spacing w:after="0"/>
        <w:ind w:left="120"/>
        <w:jc w:val="center"/>
      </w:pPr>
    </w:p>
    <w:p w:rsidR="002F75C8" w:rsidRDefault="002F75C8" w:rsidP="002F75C8">
      <w:pPr>
        <w:spacing w:after="0"/>
        <w:ind w:left="120"/>
        <w:jc w:val="center"/>
      </w:pPr>
    </w:p>
    <w:p w:rsidR="002F75C8" w:rsidRDefault="002F75C8" w:rsidP="002F75C8">
      <w:pPr>
        <w:spacing w:after="0"/>
        <w:ind w:left="120"/>
        <w:jc w:val="center"/>
      </w:pPr>
    </w:p>
    <w:p w:rsidR="002F75C8" w:rsidRDefault="002F75C8" w:rsidP="002F75C8">
      <w:pPr>
        <w:spacing w:after="0"/>
        <w:ind w:left="120"/>
        <w:jc w:val="center"/>
      </w:pPr>
    </w:p>
    <w:p w:rsidR="002F75C8" w:rsidRDefault="002F75C8" w:rsidP="002F75C8">
      <w:pPr>
        <w:spacing w:after="0"/>
        <w:ind w:left="120"/>
        <w:jc w:val="center"/>
      </w:pPr>
    </w:p>
    <w:p w:rsidR="002F75C8" w:rsidRPr="00D36C55" w:rsidRDefault="002F75C8" w:rsidP="002F75C8">
      <w:pPr>
        <w:spacing w:after="0"/>
        <w:ind w:left="120"/>
        <w:jc w:val="center"/>
      </w:pPr>
    </w:p>
    <w:p w:rsidR="002F75C8" w:rsidRPr="00D36C55" w:rsidRDefault="002F75C8" w:rsidP="002F75C8">
      <w:pPr>
        <w:spacing w:after="0"/>
        <w:ind w:left="120"/>
        <w:jc w:val="center"/>
      </w:pPr>
    </w:p>
    <w:p w:rsidR="002F75C8" w:rsidRDefault="002F75C8" w:rsidP="002F75C8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  <w:r w:rsidRPr="00D36C55">
        <w:rPr>
          <w:rFonts w:ascii="Times New Roman" w:hAnsi="Times New Roman"/>
          <w:color w:val="000000"/>
          <w:sz w:val="28"/>
        </w:rPr>
        <w:t>​</w:t>
      </w:r>
      <w:bookmarkStart w:id="2" w:name="4cef1e44-9965-42f4-9abc-c66bc6a4ed05"/>
      <w:proofErr w:type="spellStart"/>
      <w:r w:rsidRPr="00D36C55">
        <w:rPr>
          <w:rFonts w:ascii="Times New Roman" w:hAnsi="Times New Roman"/>
          <w:b/>
          <w:color w:val="000000"/>
          <w:sz w:val="28"/>
        </w:rPr>
        <w:t>г</w:t>
      </w:r>
      <w:proofErr w:type="gramStart"/>
      <w:r w:rsidRPr="00D36C55">
        <w:rPr>
          <w:rFonts w:ascii="Times New Roman" w:hAnsi="Times New Roman"/>
          <w:b/>
          <w:color w:val="000000"/>
          <w:sz w:val="28"/>
        </w:rPr>
        <w:t>.О</w:t>
      </w:r>
      <w:proofErr w:type="gramEnd"/>
      <w:r w:rsidRPr="00D36C55">
        <w:rPr>
          <w:rFonts w:ascii="Times New Roman" w:hAnsi="Times New Roman"/>
          <w:b/>
          <w:color w:val="000000"/>
          <w:sz w:val="28"/>
        </w:rPr>
        <w:t>блучье</w:t>
      </w:r>
      <w:proofErr w:type="spellEnd"/>
      <w:r w:rsidRPr="00D36C55">
        <w:rPr>
          <w:rFonts w:ascii="Times New Roman" w:hAnsi="Times New Roman"/>
          <w:b/>
          <w:color w:val="000000"/>
          <w:sz w:val="28"/>
        </w:rPr>
        <w:t>, 202</w:t>
      </w:r>
      <w:r>
        <w:rPr>
          <w:rFonts w:ascii="Times New Roman" w:hAnsi="Times New Roman"/>
          <w:b/>
          <w:color w:val="000000"/>
          <w:sz w:val="28"/>
        </w:rPr>
        <w:t>6</w:t>
      </w:r>
      <w:r w:rsidRPr="00D36C55">
        <w:rPr>
          <w:rFonts w:ascii="Times New Roman" w:hAnsi="Times New Roman"/>
          <w:b/>
          <w:color w:val="000000"/>
          <w:sz w:val="28"/>
        </w:rPr>
        <w:t xml:space="preserve"> </w:t>
      </w:r>
      <w:bookmarkEnd w:id="2"/>
      <w:r w:rsidRPr="00D36C55">
        <w:rPr>
          <w:rFonts w:ascii="Times New Roman" w:hAnsi="Times New Roman"/>
          <w:b/>
          <w:color w:val="000000"/>
          <w:sz w:val="28"/>
        </w:rPr>
        <w:t>‌ ‌</w:t>
      </w:r>
      <w:r w:rsidRPr="00D36C55">
        <w:rPr>
          <w:rFonts w:ascii="Times New Roman" w:hAnsi="Times New Roman"/>
          <w:color w:val="000000"/>
          <w:sz w:val="28"/>
        </w:rPr>
        <w:t>​</w:t>
      </w:r>
    </w:p>
    <w:p w:rsidR="001A7DCA" w:rsidRDefault="001A7DCA" w:rsidP="001A7DCA">
      <w:pPr>
        <w:spacing w:line="240" w:lineRule="auto"/>
        <w:ind w:left="-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C16D3" w:rsidRPr="00E73404" w:rsidRDefault="00EC16D3" w:rsidP="00EC16D3">
      <w:pPr>
        <w:spacing w:line="240" w:lineRule="auto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Планируемые результаты освоения учебного курса</w:t>
      </w:r>
    </w:p>
    <w:p w:rsidR="00EC16D3" w:rsidRPr="00EC16D3" w:rsidRDefault="00EC16D3" w:rsidP="00EC16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C16D3">
        <w:rPr>
          <w:rFonts w:ascii="Times New Roman" w:hAnsi="Times New Roman" w:cs="Times New Roman"/>
          <w:b/>
          <w:sz w:val="24"/>
          <w:szCs w:val="24"/>
          <w:lang w:eastAsia="en-US"/>
        </w:rPr>
        <w:t>Предметные результаты</w:t>
      </w:r>
      <w:r w:rsidRPr="00EC16D3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:rsidR="00EC16D3" w:rsidRPr="00EC16D3" w:rsidRDefault="00EC16D3" w:rsidP="00EC16D3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</w:pPr>
      <w:r w:rsidRPr="00EC16D3">
        <w:t xml:space="preserve"> ученик овладеет понятиями: депозит, кредит, деньги, инвестиции и т.д.</w:t>
      </w:r>
    </w:p>
    <w:p w:rsidR="00EC16D3" w:rsidRPr="00EC16D3" w:rsidRDefault="00EC16D3" w:rsidP="00EC16D3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</w:pPr>
      <w:r w:rsidRPr="00EC16D3">
        <w:rPr>
          <w:i/>
        </w:rPr>
        <w:t xml:space="preserve"> Ученик научится:</w:t>
      </w:r>
    </w:p>
    <w:p w:rsidR="00EC16D3" w:rsidRPr="00EC16D3" w:rsidRDefault="00EC16D3" w:rsidP="00EC16D3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</w:pPr>
      <w:r w:rsidRPr="00EC16D3">
        <w:t>выделять источники доходов семьи (реальные и номинальные) и основные виды расходов семьи;</w:t>
      </w:r>
    </w:p>
    <w:p w:rsidR="00EC16D3" w:rsidRPr="00EC16D3" w:rsidRDefault="00EC16D3" w:rsidP="00EC16D3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</w:pPr>
      <w:r w:rsidRPr="00EC16D3">
        <w:t>составлять личный финансовый план;</w:t>
      </w:r>
    </w:p>
    <w:p w:rsidR="00EC16D3" w:rsidRPr="00EC16D3" w:rsidRDefault="00EC16D3" w:rsidP="00EC16D3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</w:pPr>
      <w:r w:rsidRPr="00EC16D3">
        <w:t>правильно выбирать кредит, понимать что такое инвестиции и как из0бежать финансовых махинаций;</w:t>
      </w:r>
    </w:p>
    <w:p w:rsidR="00EC16D3" w:rsidRPr="00EC16D3" w:rsidRDefault="00EC16D3" w:rsidP="00EC16D3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</w:pPr>
      <w:r w:rsidRPr="00EC16D3">
        <w:t>выявлять принципы организации и эффективного ведения домашнего хозяйства в условиях рыночной экономики;</w:t>
      </w:r>
    </w:p>
    <w:p w:rsidR="00EC16D3" w:rsidRPr="00EC16D3" w:rsidRDefault="00EC16D3" w:rsidP="00EC16D3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</w:pPr>
      <w:r w:rsidRPr="00EC16D3">
        <w:t>определять роль и функции семьи в условиях экономического кризиса, безработицы. рассчитать бюджет семьи;</w:t>
      </w:r>
    </w:p>
    <w:p w:rsidR="00EC16D3" w:rsidRPr="00EC16D3" w:rsidRDefault="00EC16D3" w:rsidP="00EC16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C16D3" w:rsidRPr="00EC16D3" w:rsidRDefault="00EC16D3" w:rsidP="00EC16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proofErr w:type="spellStart"/>
      <w:r w:rsidRPr="00EC16D3">
        <w:rPr>
          <w:rFonts w:ascii="Times New Roman" w:hAnsi="Times New Roman" w:cs="Times New Roman"/>
          <w:b/>
          <w:sz w:val="24"/>
          <w:szCs w:val="24"/>
          <w:lang w:eastAsia="en-US"/>
        </w:rPr>
        <w:t>Метапредметные</w:t>
      </w:r>
      <w:proofErr w:type="spellEnd"/>
      <w:r w:rsidRPr="00EC16D3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результаты  – ученик научится:</w:t>
      </w:r>
    </w:p>
    <w:p w:rsidR="00EC16D3" w:rsidRPr="00EC16D3" w:rsidRDefault="00EC16D3" w:rsidP="00EC16D3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</w:pPr>
      <w:r w:rsidRPr="00EC16D3">
        <w:t xml:space="preserve"> проводить комплексный поиск социальной  информации в источниках различных типов, классифицировать социальные источники по типу информации;</w:t>
      </w:r>
    </w:p>
    <w:p w:rsidR="00EC16D3" w:rsidRPr="00EC16D3" w:rsidRDefault="00EC16D3" w:rsidP="00EC16D3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</w:pPr>
      <w:r w:rsidRPr="00EC16D3">
        <w:t>использовать при поиске и систематизации социальной информации методы электронной обработки, отражения информации в различных знаковых системах (текст, таблица, схема, график, аудиовизуальный ряд) и перевода информации из одной знаковой системы в другую;</w:t>
      </w:r>
    </w:p>
    <w:p w:rsidR="00EC16D3" w:rsidRPr="00EC16D3" w:rsidRDefault="00EC16D3" w:rsidP="00EC16D3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</w:pPr>
      <w:r w:rsidRPr="00EC16D3">
        <w:t>различать в предлагаемой для анализа информации факты и мнения, объяснения, суждения и интерпретации;</w:t>
      </w:r>
    </w:p>
    <w:p w:rsidR="00EC16D3" w:rsidRDefault="00EC16D3" w:rsidP="00EC16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- </w:t>
      </w:r>
      <w:r w:rsidRPr="00EC16D3">
        <w:rPr>
          <w:rFonts w:ascii="Times New Roman" w:hAnsi="Times New Roman" w:cs="Times New Roman"/>
          <w:sz w:val="24"/>
          <w:szCs w:val="24"/>
        </w:rPr>
        <w:t xml:space="preserve">работать в </w:t>
      </w:r>
      <w:proofErr w:type="spellStart"/>
      <w:r w:rsidRPr="00EC16D3">
        <w:rPr>
          <w:rFonts w:ascii="Times New Roman" w:hAnsi="Times New Roman" w:cs="Times New Roman"/>
          <w:sz w:val="24"/>
          <w:szCs w:val="24"/>
        </w:rPr>
        <w:t>микрогруппах</w:t>
      </w:r>
      <w:proofErr w:type="spellEnd"/>
      <w:r w:rsidRPr="00EC16D3">
        <w:rPr>
          <w:rFonts w:ascii="Times New Roman" w:hAnsi="Times New Roman" w:cs="Times New Roman"/>
          <w:sz w:val="24"/>
          <w:szCs w:val="24"/>
        </w:rPr>
        <w:t>, учебных парах, презентовать результаты собственной деятельности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C16D3" w:rsidRPr="00EC16D3" w:rsidRDefault="00EC16D3" w:rsidP="00EC16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C16D3" w:rsidRPr="00EC16D3" w:rsidRDefault="00EC16D3" w:rsidP="00EC16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C16D3">
        <w:rPr>
          <w:rFonts w:ascii="Times New Roman" w:hAnsi="Times New Roman" w:cs="Times New Roman"/>
          <w:b/>
          <w:sz w:val="24"/>
          <w:szCs w:val="24"/>
          <w:lang w:eastAsia="en-US"/>
        </w:rPr>
        <w:t>Личностны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е</w:t>
      </w:r>
      <w:r w:rsidRPr="00EC16D3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результаты</w:t>
      </w:r>
      <w:r w:rsidRPr="00EC16D3">
        <w:rPr>
          <w:rFonts w:ascii="Times New Roman" w:hAnsi="Times New Roman" w:cs="Times New Roman"/>
          <w:sz w:val="24"/>
          <w:szCs w:val="24"/>
          <w:lang w:eastAsia="en-US"/>
        </w:rPr>
        <w:t xml:space="preserve"> - воспитание мотивации к труду, стремления строить свое будущее на основе целеполагания  и планирования, ответственности за настоящее и будущее собственное финансовое благополучие, благополучие своей семьи и государства.</w:t>
      </w:r>
    </w:p>
    <w:p w:rsidR="00EC16D3" w:rsidRPr="00A065D6" w:rsidRDefault="00EC16D3" w:rsidP="00EC16D3">
      <w:pPr>
        <w:autoSpaceDE w:val="0"/>
        <w:autoSpaceDN w:val="0"/>
        <w:adjustRightInd w:val="0"/>
        <w:spacing w:after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</w:p>
    <w:p w:rsidR="00EC16D3" w:rsidRDefault="00EC16D3" w:rsidP="00EC16D3">
      <w:pPr>
        <w:widowControl w:val="0"/>
        <w:shd w:val="clear" w:color="auto" w:fill="FFFFFF"/>
        <w:tabs>
          <w:tab w:val="left" w:pos="68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C16D3" w:rsidRPr="00C013A0" w:rsidRDefault="00EC16D3" w:rsidP="00C013A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0AD2">
        <w:rPr>
          <w:rFonts w:ascii="Times New Roman" w:hAnsi="Times New Roman" w:cs="Times New Roman"/>
          <w:b/>
          <w:bCs/>
          <w:sz w:val="24"/>
          <w:szCs w:val="24"/>
        </w:rPr>
        <w:t xml:space="preserve">Содержание </w:t>
      </w:r>
      <w:r>
        <w:rPr>
          <w:rFonts w:ascii="Times New Roman" w:hAnsi="Times New Roman" w:cs="Times New Roman"/>
          <w:b/>
          <w:bCs/>
          <w:sz w:val="24"/>
          <w:szCs w:val="24"/>
        </w:rPr>
        <w:t>учебного курс</w:t>
      </w:r>
      <w:r w:rsidR="00C013A0"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EC16D3" w:rsidRPr="00EC16D3" w:rsidRDefault="00EC16D3" w:rsidP="00EC16D3">
      <w:pPr>
        <w:pStyle w:val="a5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EC16D3">
        <w:rPr>
          <w:sz w:val="24"/>
          <w:szCs w:val="24"/>
          <w:u w:val="single"/>
        </w:rPr>
        <w:t xml:space="preserve">Раздел </w:t>
      </w:r>
      <w:r w:rsidR="00C013A0">
        <w:rPr>
          <w:sz w:val="24"/>
          <w:szCs w:val="24"/>
          <w:u w:val="single"/>
        </w:rPr>
        <w:t>1</w:t>
      </w:r>
      <w:r w:rsidRPr="00EC16D3">
        <w:rPr>
          <w:sz w:val="24"/>
          <w:szCs w:val="24"/>
          <w:u w:val="single"/>
        </w:rPr>
        <w:t>. Страхование</w:t>
      </w:r>
      <w:r w:rsidRPr="00EC16D3">
        <w:rPr>
          <w:sz w:val="24"/>
          <w:szCs w:val="24"/>
        </w:rPr>
        <w:t>.</w:t>
      </w:r>
    </w:p>
    <w:p w:rsidR="00EC16D3" w:rsidRPr="00EC16D3" w:rsidRDefault="00EC16D3" w:rsidP="00EC16D3">
      <w:pPr>
        <w:pStyle w:val="a5"/>
        <w:rPr>
          <w:sz w:val="24"/>
          <w:szCs w:val="24"/>
        </w:rPr>
      </w:pPr>
      <w:r w:rsidRPr="00EC16D3">
        <w:rPr>
          <w:sz w:val="24"/>
          <w:szCs w:val="24"/>
        </w:rPr>
        <w:t>Понятие страхование. Участники страхования. Виды страхования. Использование страхования в повседневной жизни. Страховой полис.</w:t>
      </w:r>
    </w:p>
    <w:p w:rsidR="00EC16D3" w:rsidRPr="00EC16D3" w:rsidRDefault="00EC16D3" w:rsidP="00EC16D3">
      <w:pPr>
        <w:pStyle w:val="a5"/>
        <w:rPr>
          <w:sz w:val="24"/>
          <w:szCs w:val="24"/>
        </w:rPr>
      </w:pPr>
      <w:r w:rsidRPr="00EC16D3">
        <w:rPr>
          <w:sz w:val="24"/>
          <w:szCs w:val="24"/>
          <w:u w:val="single"/>
        </w:rPr>
        <w:t xml:space="preserve"> Раздел </w:t>
      </w:r>
      <w:r w:rsidR="00C013A0">
        <w:rPr>
          <w:sz w:val="24"/>
          <w:szCs w:val="24"/>
          <w:u w:val="single"/>
        </w:rPr>
        <w:t>2</w:t>
      </w:r>
      <w:r w:rsidRPr="00EC16D3">
        <w:rPr>
          <w:sz w:val="24"/>
          <w:szCs w:val="24"/>
          <w:u w:val="single"/>
        </w:rPr>
        <w:t>. Инвестиции</w:t>
      </w:r>
      <w:r w:rsidRPr="00EC16D3">
        <w:rPr>
          <w:sz w:val="24"/>
          <w:szCs w:val="24"/>
        </w:rPr>
        <w:t>.</w:t>
      </w:r>
    </w:p>
    <w:p w:rsidR="00EC16D3" w:rsidRPr="00EC16D3" w:rsidRDefault="00EC16D3" w:rsidP="00EC16D3">
      <w:pPr>
        <w:pStyle w:val="a5"/>
        <w:rPr>
          <w:sz w:val="24"/>
          <w:szCs w:val="24"/>
        </w:rPr>
      </w:pPr>
      <w:r w:rsidRPr="00EC16D3">
        <w:rPr>
          <w:sz w:val="24"/>
          <w:szCs w:val="24"/>
        </w:rPr>
        <w:t>Понятие инвестиции. Как работают инвестиции. Инвестиции в бизнес. Выбор активов. Финансовые посредники. Инвестиционные предпочтения. Инвестиционный портфель.</w:t>
      </w:r>
    </w:p>
    <w:p w:rsidR="00EC16D3" w:rsidRPr="00EC16D3" w:rsidRDefault="00EC16D3" w:rsidP="00EC16D3">
      <w:pPr>
        <w:pStyle w:val="a5"/>
        <w:rPr>
          <w:sz w:val="24"/>
          <w:szCs w:val="24"/>
        </w:rPr>
      </w:pPr>
      <w:r w:rsidRPr="00EC16D3">
        <w:rPr>
          <w:sz w:val="24"/>
          <w:szCs w:val="24"/>
          <w:u w:val="single"/>
        </w:rPr>
        <w:t xml:space="preserve">Раздел </w:t>
      </w:r>
      <w:r w:rsidR="00C013A0">
        <w:rPr>
          <w:sz w:val="24"/>
          <w:szCs w:val="24"/>
          <w:u w:val="single"/>
        </w:rPr>
        <w:t>3</w:t>
      </w:r>
      <w:r w:rsidRPr="00EC16D3">
        <w:rPr>
          <w:sz w:val="24"/>
          <w:szCs w:val="24"/>
          <w:u w:val="single"/>
        </w:rPr>
        <w:t>. Пенсии</w:t>
      </w:r>
      <w:r w:rsidRPr="00EC16D3">
        <w:rPr>
          <w:sz w:val="24"/>
          <w:szCs w:val="24"/>
        </w:rPr>
        <w:t>.</w:t>
      </w:r>
    </w:p>
    <w:p w:rsidR="00EC16D3" w:rsidRPr="00EC16D3" w:rsidRDefault="00EC16D3" w:rsidP="00EC16D3">
      <w:pPr>
        <w:pStyle w:val="a5"/>
        <w:rPr>
          <w:sz w:val="24"/>
          <w:szCs w:val="24"/>
        </w:rPr>
      </w:pPr>
      <w:r w:rsidRPr="00EC16D3">
        <w:rPr>
          <w:sz w:val="24"/>
          <w:szCs w:val="24"/>
        </w:rPr>
        <w:t>Пенсия и ее виды. Пенсионная система Российской Федерации. Корпоративные пенсионные программы. Добровольные частные пенсии. Накопление и сбережение пенсий.</w:t>
      </w:r>
    </w:p>
    <w:p w:rsidR="00EC16D3" w:rsidRPr="00EC16D3" w:rsidRDefault="00EC16D3" w:rsidP="00EC16D3">
      <w:pPr>
        <w:pStyle w:val="a5"/>
        <w:rPr>
          <w:sz w:val="24"/>
          <w:szCs w:val="24"/>
          <w:u w:val="single"/>
        </w:rPr>
      </w:pPr>
      <w:r w:rsidRPr="00EC16D3">
        <w:rPr>
          <w:sz w:val="24"/>
          <w:szCs w:val="24"/>
          <w:u w:val="single"/>
        </w:rPr>
        <w:t xml:space="preserve">Раздел </w:t>
      </w:r>
      <w:r w:rsidR="00C013A0">
        <w:rPr>
          <w:sz w:val="24"/>
          <w:szCs w:val="24"/>
          <w:u w:val="single"/>
        </w:rPr>
        <w:t>4</w:t>
      </w:r>
      <w:r w:rsidRPr="00EC16D3">
        <w:rPr>
          <w:sz w:val="24"/>
          <w:szCs w:val="24"/>
          <w:u w:val="single"/>
        </w:rPr>
        <w:t>. Налоги.</w:t>
      </w:r>
    </w:p>
    <w:p w:rsidR="00EC16D3" w:rsidRPr="00EC16D3" w:rsidRDefault="00EC16D3" w:rsidP="00EC16D3">
      <w:pPr>
        <w:pStyle w:val="a5"/>
        <w:rPr>
          <w:sz w:val="24"/>
          <w:szCs w:val="24"/>
        </w:rPr>
      </w:pPr>
      <w:r w:rsidRPr="00EC16D3">
        <w:rPr>
          <w:sz w:val="24"/>
          <w:szCs w:val="24"/>
        </w:rPr>
        <w:t>Роль налогов в жизни человека и государства. Налоги и их виды. Налог на доходы физических лиц. Налоговая декларация. Налог на имущество.</w:t>
      </w:r>
    </w:p>
    <w:p w:rsidR="00EC16D3" w:rsidRPr="00EC16D3" w:rsidRDefault="00EC16D3" w:rsidP="00EC16D3">
      <w:pPr>
        <w:pStyle w:val="a5"/>
        <w:rPr>
          <w:sz w:val="24"/>
          <w:szCs w:val="24"/>
        </w:rPr>
      </w:pPr>
      <w:r w:rsidRPr="00EC16D3">
        <w:rPr>
          <w:sz w:val="24"/>
          <w:szCs w:val="24"/>
          <w:u w:val="single"/>
        </w:rPr>
        <w:t xml:space="preserve"> Раздел </w:t>
      </w:r>
      <w:r w:rsidR="00C013A0">
        <w:rPr>
          <w:sz w:val="24"/>
          <w:szCs w:val="24"/>
          <w:u w:val="single"/>
        </w:rPr>
        <w:t>5</w:t>
      </w:r>
      <w:r w:rsidRPr="00EC16D3">
        <w:rPr>
          <w:sz w:val="24"/>
          <w:szCs w:val="24"/>
          <w:u w:val="single"/>
        </w:rPr>
        <w:t>.</w:t>
      </w:r>
      <w:r w:rsidRPr="00EC16D3">
        <w:rPr>
          <w:sz w:val="24"/>
          <w:szCs w:val="24"/>
        </w:rPr>
        <w:t xml:space="preserve"> </w:t>
      </w:r>
      <w:r w:rsidRPr="00EC16D3">
        <w:rPr>
          <w:sz w:val="24"/>
          <w:szCs w:val="24"/>
          <w:u w:val="single"/>
        </w:rPr>
        <w:t>Финансовые махинации на финансовом рынке.</w:t>
      </w:r>
    </w:p>
    <w:p w:rsidR="00EC16D3" w:rsidRDefault="00EC16D3" w:rsidP="00EC16D3">
      <w:pPr>
        <w:pStyle w:val="a5"/>
        <w:rPr>
          <w:sz w:val="24"/>
          <w:szCs w:val="24"/>
        </w:rPr>
      </w:pPr>
      <w:r w:rsidRPr="00EC16D3">
        <w:rPr>
          <w:sz w:val="24"/>
          <w:szCs w:val="24"/>
        </w:rPr>
        <w:t>Махинации с банковскими картами. Махинации с кредитами. Махинации с инвестициями.</w:t>
      </w:r>
    </w:p>
    <w:p w:rsidR="00C013A0" w:rsidRDefault="00C013A0" w:rsidP="00EC16D3">
      <w:pPr>
        <w:pStyle w:val="a5"/>
        <w:rPr>
          <w:sz w:val="24"/>
          <w:szCs w:val="24"/>
        </w:rPr>
      </w:pPr>
    </w:p>
    <w:p w:rsidR="00C013A0" w:rsidRDefault="00C013A0" w:rsidP="00EC16D3">
      <w:pPr>
        <w:pStyle w:val="a5"/>
        <w:rPr>
          <w:sz w:val="24"/>
          <w:szCs w:val="24"/>
        </w:rPr>
      </w:pPr>
    </w:p>
    <w:p w:rsidR="00C013A0" w:rsidRPr="00EC16D3" w:rsidRDefault="00C013A0" w:rsidP="00EC16D3">
      <w:pPr>
        <w:pStyle w:val="a5"/>
        <w:rPr>
          <w:sz w:val="24"/>
          <w:szCs w:val="24"/>
        </w:rPr>
      </w:pPr>
    </w:p>
    <w:p w:rsidR="00EC16D3" w:rsidRPr="00311856" w:rsidRDefault="00EC16D3" w:rsidP="00EC16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16D3" w:rsidRPr="00311856" w:rsidRDefault="00EC16D3" w:rsidP="00EC16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Т</w:t>
      </w:r>
      <w:r w:rsidRPr="00FB5A26">
        <w:rPr>
          <w:rFonts w:ascii="Times New Roman" w:eastAsia="Times New Roman" w:hAnsi="Times New Roman" w:cs="Times New Roman"/>
          <w:b/>
          <w:sz w:val="24"/>
          <w:szCs w:val="24"/>
        </w:rPr>
        <w:t>ематическое планирование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tbl>
      <w:tblPr>
        <w:tblW w:w="10767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7"/>
        <w:gridCol w:w="7183"/>
        <w:gridCol w:w="2247"/>
      </w:tblGrid>
      <w:tr w:rsidR="00EC16D3" w:rsidRPr="00D22AA3" w:rsidTr="00D22AA3">
        <w:trPr>
          <w:trHeight w:val="458"/>
        </w:trPr>
        <w:tc>
          <w:tcPr>
            <w:tcW w:w="1337" w:type="dxa"/>
            <w:vMerge w:val="restart"/>
            <w:shd w:val="clear" w:color="auto" w:fill="auto"/>
          </w:tcPr>
          <w:p w:rsidR="00EC16D3" w:rsidRPr="00D22AA3" w:rsidRDefault="00EC16D3" w:rsidP="00D22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2A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EC16D3" w:rsidRPr="00D22AA3" w:rsidRDefault="00EC16D3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2A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7183" w:type="dxa"/>
            <w:vMerge w:val="restart"/>
            <w:shd w:val="clear" w:color="auto" w:fill="auto"/>
          </w:tcPr>
          <w:p w:rsidR="00EC16D3" w:rsidRPr="00D22AA3" w:rsidRDefault="00EC16D3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2A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 </w:t>
            </w:r>
          </w:p>
        </w:tc>
        <w:tc>
          <w:tcPr>
            <w:tcW w:w="2247" w:type="dxa"/>
            <w:vMerge w:val="restart"/>
            <w:shd w:val="clear" w:color="auto" w:fill="auto"/>
          </w:tcPr>
          <w:p w:rsidR="00EC16D3" w:rsidRPr="00D22AA3" w:rsidRDefault="00EC16D3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2A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EC16D3" w:rsidRPr="00D22AA3" w:rsidTr="00D22AA3">
        <w:trPr>
          <w:trHeight w:val="276"/>
        </w:trPr>
        <w:tc>
          <w:tcPr>
            <w:tcW w:w="1337" w:type="dxa"/>
            <w:vMerge/>
            <w:shd w:val="clear" w:color="auto" w:fill="auto"/>
          </w:tcPr>
          <w:p w:rsidR="00EC16D3" w:rsidRPr="00D22AA3" w:rsidRDefault="00EC16D3" w:rsidP="00D22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83" w:type="dxa"/>
            <w:vMerge/>
            <w:shd w:val="clear" w:color="auto" w:fill="auto"/>
          </w:tcPr>
          <w:p w:rsidR="00EC16D3" w:rsidRPr="00D22AA3" w:rsidRDefault="00EC16D3" w:rsidP="00D22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7" w:type="dxa"/>
            <w:vMerge/>
            <w:shd w:val="clear" w:color="auto" w:fill="auto"/>
          </w:tcPr>
          <w:p w:rsidR="00EC16D3" w:rsidRPr="00D22AA3" w:rsidRDefault="00EC16D3" w:rsidP="00D22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261F" w:rsidRPr="00D22AA3" w:rsidTr="004A07D7">
        <w:trPr>
          <w:trHeight w:val="266"/>
        </w:trPr>
        <w:tc>
          <w:tcPr>
            <w:tcW w:w="10767" w:type="dxa"/>
            <w:gridSpan w:val="3"/>
            <w:shd w:val="clear" w:color="auto" w:fill="auto"/>
          </w:tcPr>
          <w:p w:rsidR="00F8261F" w:rsidRPr="008A3F00" w:rsidRDefault="00F8261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A3F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Страхование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C16D3" w:rsidRPr="00016E0B" w:rsidRDefault="00C013A0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83" w:type="dxa"/>
            <w:shd w:val="clear" w:color="auto" w:fill="auto"/>
          </w:tcPr>
          <w:p w:rsidR="00EC16D3" w:rsidRPr="00016E0B" w:rsidRDefault="00D22AA3" w:rsidP="001708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Страховые услуги, страховые риски,</w:t>
            </w:r>
            <w:r w:rsidR="00F8261F" w:rsidRPr="00016E0B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участники договора </w:t>
            </w: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страхования.</w:t>
            </w:r>
          </w:p>
        </w:tc>
        <w:tc>
          <w:tcPr>
            <w:tcW w:w="2247" w:type="dxa"/>
            <w:shd w:val="clear" w:color="auto" w:fill="auto"/>
          </w:tcPr>
          <w:p w:rsidR="00EC16D3" w:rsidRPr="00016E0B" w:rsidRDefault="00F8261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183" w:type="dxa"/>
            <w:shd w:val="clear" w:color="auto" w:fill="auto"/>
          </w:tcPr>
          <w:p w:rsidR="00170875" w:rsidRPr="00016E0B" w:rsidRDefault="00170875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Учимся понимать договор страхования</w:t>
            </w:r>
          </w:p>
        </w:tc>
        <w:tc>
          <w:tcPr>
            <w:tcW w:w="224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C16D3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183" w:type="dxa"/>
            <w:shd w:val="clear" w:color="auto" w:fill="auto"/>
          </w:tcPr>
          <w:p w:rsidR="00EC16D3" w:rsidRPr="00016E0B" w:rsidRDefault="00D22AA3" w:rsidP="001708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 xml:space="preserve">Виды страхования в России. </w:t>
            </w:r>
          </w:p>
        </w:tc>
        <w:tc>
          <w:tcPr>
            <w:tcW w:w="2247" w:type="dxa"/>
            <w:shd w:val="clear" w:color="auto" w:fill="auto"/>
          </w:tcPr>
          <w:p w:rsidR="00EC16D3" w:rsidRPr="00016E0B" w:rsidRDefault="00F8261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183" w:type="dxa"/>
            <w:shd w:val="clear" w:color="auto" w:fill="auto"/>
          </w:tcPr>
          <w:p w:rsidR="00170875" w:rsidRPr="00016E0B" w:rsidRDefault="00170875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Страховые компании и их услуги для физических лиц.</w:t>
            </w:r>
          </w:p>
        </w:tc>
        <w:tc>
          <w:tcPr>
            <w:tcW w:w="224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C16D3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183" w:type="dxa"/>
            <w:shd w:val="clear" w:color="auto" w:fill="auto"/>
          </w:tcPr>
          <w:p w:rsidR="00EC16D3" w:rsidRPr="00016E0B" w:rsidRDefault="00D22AA3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Как ис</w:t>
            </w:r>
            <w:r w:rsidR="00F8261F" w:rsidRPr="00016E0B">
              <w:rPr>
                <w:rFonts w:ascii="Times New Roman" w:hAnsi="Times New Roman" w:cs="Times New Roman"/>
                <w:sz w:val="24"/>
                <w:szCs w:val="24"/>
              </w:rPr>
              <w:t>пользовать страхование в повсед</w:t>
            </w: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невной жизни</w:t>
            </w:r>
            <w:r w:rsidR="00F8261F" w:rsidRPr="00016E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47" w:type="dxa"/>
            <w:shd w:val="clear" w:color="auto" w:fill="auto"/>
          </w:tcPr>
          <w:p w:rsidR="00EC16D3" w:rsidRPr="00016E0B" w:rsidRDefault="00F8261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C16D3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183" w:type="dxa"/>
            <w:shd w:val="clear" w:color="auto" w:fill="auto"/>
          </w:tcPr>
          <w:p w:rsidR="00EC16D3" w:rsidRPr="00016E0B" w:rsidRDefault="00D22AA3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Практи</w:t>
            </w:r>
            <w:r w:rsidR="00F8261F" w:rsidRPr="00016E0B">
              <w:rPr>
                <w:rFonts w:ascii="Times New Roman" w:hAnsi="Times New Roman" w:cs="Times New Roman"/>
                <w:sz w:val="24"/>
                <w:szCs w:val="24"/>
              </w:rPr>
              <w:t>кум. Кейс «Страхование жиз</w:t>
            </w: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ни»</w:t>
            </w:r>
            <w:r w:rsidR="00F8261F" w:rsidRPr="00016E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47" w:type="dxa"/>
            <w:shd w:val="clear" w:color="auto" w:fill="auto"/>
          </w:tcPr>
          <w:p w:rsidR="00EC16D3" w:rsidRPr="00016E0B" w:rsidRDefault="00F8261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6E0B" w:rsidRPr="00016E0B" w:rsidTr="00CC792D">
        <w:trPr>
          <w:trHeight w:val="266"/>
        </w:trPr>
        <w:tc>
          <w:tcPr>
            <w:tcW w:w="10767" w:type="dxa"/>
            <w:gridSpan w:val="3"/>
            <w:shd w:val="clear" w:color="auto" w:fill="auto"/>
          </w:tcPr>
          <w:p w:rsidR="00F8261F" w:rsidRPr="00016E0B" w:rsidRDefault="00F8261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Инвестиции 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C16D3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183" w:type="dxa"/>
            <w:shd w:val="clear" w:color="auto" w:fill="auto"/>
          </w:tcPr>
          <w:p w:rsidR="00EC16D3" w:rsidRPr="00016E0B" w:rsidRDefault="00D22AA3" w:rsidP="001708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Что такое инвестиции, способы инвестирования, доступные физическим лицам.</w:t>
            </w:r>
            <w:r w:rsidR="00F8261F" w:rsidRPr="00016E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47" w:type="dxa"/>
            <w:shd w:val="clear" w:color="auto" w:fill="auto"/>
          </w:tcPr>
          <w:p w:rsidR="00EC16D3" w:rsidRPr="00016E0B" w:rsidRDefault="00F8261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183" w:type="dxa"/>
            <w:shd w:val="clear" w:color="auto" w:fill="auto"/>
          </w:tcPr>
          <w:p w:rsidR="00170875" w:rsidRPr="00016E0B" w:rsidRDefault="00170875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Сроки и доходность инвестиций.</w:t>
            </w:r>
          </w:p>
        </w:tc>
        <w:tc>
          <w:tcPr>
            <w:tcW w:w="224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C16D3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183" w:type="dxa"/>
            <w:shd w:val="clear" w:color="auto" w:fill="auto"/>
          </w:tcPr>
          <w:p w:rsidR="00D22AA3" w:rsidRPr="00016E0B" w:rsidRDefault="00D22AA3" w:rsidP="00D2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 xml:space="preserve">Виды финансовых продуктов для различных финансовых целей. </w:t>
            </w:r>
          </w:p>
          <w:p w:rsidR="00EC16D3" w:rsidRPr="00016E0B" w:rsidRDefault="00EC16D3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shd w:val="clear" w:color="auto" w:fill="auto"/>
          </w:tcPr>
          <w:p w:rsidR="00EC16D3" w:rsidRPr="00016E0B" w:rsidRDefault="00F8261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183" w:type="dxa"/>
            <w:shd w:val="clear" w:color="auto" w:fill="auto"/>
          </w:tcPr>
          <w:p w:rsidR="00170875" w:rsidRPr="00016E0B" w:rsidRDefault="00170875" w:rsidP="00D2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Как выбрать финансовый продукт в зависимости от доходности, ликвидности и риска.</w:t>
            </w:r>
          </w:p>
        </w:tc>
        <w:tc>
          <w:tcPr>
            <w:tcW w:w="224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183" w:type="dxa"/>
            <w:shd w:val="clear" w:color="auto" w:fill="auto"/>
          </w:tcPr>
          <w:p w:rsidR="00170875" w:rsidRPr="00016E0B" w:rsidRDefault="00170875" w:rsidP="00D2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Как управлять инвестиционными рисками?</w:t>
            </w:r>
          </w:p>
        </w:tc>
        <w:tc>
          <w:tcPr>
            <w:tcW w:w="224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7183" w:type="dxa"/>
            <w:shd w:val="clear" w:color="auto" w:fill="auto"/>
          </w:tcPr>
          <w:p w:rsidR="00170875" w:rsidRPr="00016E0B" w:rsidRDefault="00170875" w:rsidP="00D2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Диверсификация активов как способ снижения рисков.</w:t>
            </w:r>
          </w:p>
        </w:tc>
        <w:tc>
          <w:tcPr>
            <w:tcW w:w="224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C16D3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183" w:type="dxa"/>
            <w:shd w:val="clear" w:color="auto" w:fill="auto"/>
          </w:tcPr>
          <w:p w:rsidR="00EC16D3" w:rsidRPr="00016E0B" w:rsidRDefault="00D22AA3" w:rsidP="001708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Фондовый рынок и его инструменты.</w:t>
            </w:r>
          </w:p>
        </w:tc>
        <w:tc>
          <w:tcPr>
            <w:tcW w:w="2247" w:type="dxa"/>
            <w:shd w:val="clear" w:color="auto" w:fill="auto"/>
          </w:tcPr>
          <w:p w:rsidR="00EC16D3" w:rsidRPr="00016E0B" w:rsidRDefault="00F8261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183" w:type="dxa"/>
            <w:shd w:val="clear" w:color="auto" w:fill="auto"/>
          </w:tcPr>
          <w:p w:rsidR="00170875" w:rsidRPr="00016E0B" w:rsidRDefault="00170875" w:rsidP="00D2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Как делать инвестиции.</w:t>
            </w:r>
          </w:p>
        </w:tc>
        <w:tc>
          <w:tcPr>
            <w:tcW w:w="224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183" w:type="dxa"/>
            <w:shd w:val="clear" w:color="auto" w:fill="auto"/>
          </w:tcPr>
          <w:p w:rsidR="00170875" w:rsidRPr="00016E0B" w:rsidRDefault="00170875" w:rsidP="001708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 xml:space="preserve">Как анализировать информацию об инвестировании денежных средств, предоставляемую различными информационными источниками и структурами финансового рынка (финансовые публикации, проспекты, </w:t>
            </w:r>
            <w:proofErr w:type="spellStart"/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интернет-ресурсы</w:t>
            </w:r>
            <w:proofErr w:type="spellEnd"/>
            <w:r w:rsidRPr="00016E0B">
              <w:rPr>
                <w:rFonts w:ascii="Times New Roman" w:hAnsi="Times New Roman" w:cs="Times New Roman"/>
                <w:sz w:val="24"/>
                <w:szCs w:val="24"/>
              </w:rPr>
              <w:t xml:space="preserve"> и пр.)</w:t>
            </w:r>
          </w:p>
        </w:tc>
        <w:tc>
          <w:tcPr>
            <w:tcW w:w="224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183" w:type="dxa"/>
            <w:shd w:val="clear" w:color="auto" w:fill="auto"/>
          </w:tcPr>
          <w:p w:rsidR="00170875" w:rsidRPr="00016E0B" w:rsidRDefault="00170875" w:rsidP="00D2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Как сформировать инвестиционный портфель</w:t>
            </w:r>
          </w:p>
        </w:tc>
        <w:tc>
          <w:tcPr>
            <w:tcW w:w="224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183" w:type="dxa"/>
            <w:shd w:val="clear" w:color="auto" w:fill="auto"/>
          </w:tcPr>
          <w:p w:rsidR="00170875" w:rsidRPr="00016E0B" w:rsidRDefault="00170875" w:rsidP="00D2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Место инвестиций в личном финансовом плане.</w:t>
            </w:r>
          </w:p>
        </w:tc>
        <w:tc>
          <w:tcPr>
            <w:tcW w:w="224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C16D3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183" w:type="dxa"/>
            <w:shd w:val="clear" w:color="auto" w:fill="auto"/>
          </w:tcPr>
          <w:p w:rsidR="00EC16D3" w:rsidRPr="00016E0B" w:rsidRDefault="00D22AA3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Практикум. Кейс «Куда в</w:t>
            </w:r>
            <w:r w:rsidR="00F8261F" w:rsidRPr="00016E0B">
              <w:rPr>
                <w:rFonts w:ascii="Times New Roman" w:hAnsi="Times New Roman" w:cs="Times New Roman"/>
                <w:sz w:val="24"/>
                <w:szCs w:val="24"/>
              </w:rPr>
              <w:t>ложить день</w:t>
            </w: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ги»</w:t>
            </w:r>
            <w:r w:rsidR="00F8261F" w:rsidRPr="00016E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47" w:type="dxa"/>
            <w:shd w:val="clear" w:color="auto" w:fill="auto"/>
          </w:tcPr>
          <w:p w:rsidR="00EC16D3" w:rsidRPr="00016E0B" w:rsidRDefault="00F8261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6E0B" w:rsidRPr="00016E0B" w:rsidTr="006A1B73">
        <w:trPr>
          <w:trHeight w:val="266"/>
        </w:trPr>
        <w:tc>
          <w:tcPr>
            <w:tcW w:w="10767" w:type="dxa"/>
            <w:gridSpan w:val="3"/>
            <w:shd w:val="clear" w:color="auto" w:fill="auto"/>
          </w:tcPr>
          <w:p w:rsidR="00F8261F" w:rsidRPr="00016E0B" w:rsidRDefault="00F8261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Пенсии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C16D3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83" w:type="dxa"/>
            <w:shd w:val="clear" w:color="auto" w:fill="auto"/>
          </w:tcPr>
          <w:p w:rsidR="00EC16D3" w:rsidRPr="00016E0B" w:rsidRDefault="00D22AA3" w:rsidP="001708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пенсия. </w:t>
            </w:r>
          </w:p>
        </w:tc>
        <w:tc>
          <w:tcPr>
            <w:tcW w:w="2247" w:type="dxa"/>
            <w:shd w:val="clear" w:color="auto" w:fill="auto"/>
          </w:tcPr>
          <w:p w:rsidR="00EC16D3" w:rsidRPr="00016E0B" w:rsidRDefault="00F8261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83" w:type="dxa"/>
            <w:shd w:val="clear" w:color="auto" w:fill="auto"/>
          </w:tcPr>
          <w:p w:rsidR="00170875" w:rsidRPr="00016E0B" w:rsidRDefault="00170875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Как работает государственная пенсионная система в РФ.</w:t>
            </w:r>
          </w:p>
        </w:tc>
        <w:tc>
          <w:tcPr>
            <w:tcW w:w="224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183" w:type="dxa"/>
            <w:shd w:val="clear" w:color="auto" w:fill="auto"/>
          </w:tcPr>
          <w:p w:rsidR="00170875" w:rsidRPr="00016E0B" w:rsidRDefault="00170875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Что такое накопительная и страховая пенсия.</w:t>
            </w:r>
          </w:p>
        </w:tc>
        <w:tc>
          <w:tcPr>
            <w:tcW w:w="224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183" w:type="dxa"/>
            <w:shd w:val="clear" w:color="auto" w:fill="auto"/>
          </w:tcPr>
          <w:p w:rsidR="00170875" w:rsidRPr="00016E0B" w:rsidRDefault="00170875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Что такое пенсионные фонды и как они работают.</w:t>
            </w:r>
          </w:p>
        </w:tc>
        <w:tc>
          <w:tcPr>
            <w:tcW w:w="224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EC16D3" w:rsidRPr="00016E0B" w:rsidRDefault="008A3F00" w:rsidP="0017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70875"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83" w:type="dxa"/>
            <w:shd w:val="clear" w:color="auto" w:fill="auto"/>
          </w:tcPr>
          <w:p w:rsidR="00EC16D3" w:rsidRPr="00016E0B" w:rsidRDefault="00D22AA3" w:rsidP="001708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Как сформировать индивидуальный</w:t>
            </w:r>
            <w:r w:rsidR="00F8261F" w:rsidRPr="00016E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пенсионный капитал</w:t>
            </w:r>
          </w:p>
        </w:tc>
        <w:tc>
          <w:tcPr>
            <w:tcW w:w="2247" w:type="dxa"/>
            <w:shd w:val="clear" w:color="auto" w:fill="auto"/>
          </w:tcPr>
          <w:p w:rsidR="00EC16D3" w:rsidRPr="00016E0B" w:rsidRDefault="00F8261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183" w:type="dxa"/>
            <w:shd w:val="clear" w:color="auto" w:fill="auto"/>
          </w:tcPr>
          <w:p w:rsidR="00170875" w:rsidRPr="00016E0B" w:rsidRDefault="00170875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Место пенсионных накоплений в личном бюджете и личном финансовом плане.</w:t>
            </w:r>
          </w:p>
        </w:tc>
        <w:tc>
          <w:tcPr>
            <w:tcW w:w="224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6E0B" w:rsidRPr="00016E0B" w:rsidTr="004417E7">
        <w:trPr>
          <w:trHeight w:val="266"/>
        </w:trPr>
        <w:tc>
          <w:tcPr>
            <w:tcW w:w="10767" w:type="dxa"/>
            <w:gridSpan w:val="3"/>
            <w:shd w:val="clear" w:color="auto" w:fill="auto"/>
          </w:tcPr>
          <w:p w:rsidR="00F8261F" w:rsidRPr="00016E0B" w:rsidRDefault="00F8261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Налоги 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D22AA3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183" w:type="dxa"/>
            <w:shd w:val="clear" w:color="auto" w:fill="auto"/>
          </w:tcPr>
          <w:p w:rsidR="00D22AA3" w:rsidRPr="00016E0B" w:rsidRDefault="00D22AA3" w:rsidP="001708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 xml:space="preserve">Для чего платят налоги. </w:t>
            </w:r>
          </w:p>
        </w:tc>
        <w:tc>
          <w:tcPr>
            <w:tcW w:w="2247" w:type="dxa"/>
            <w:shd w:val="clear" w:color="auto" w:fill="auto"/>
          </w:tcPr>
          <w:p w:rsidR="00D22AA3" w:rsidRPr="00016E0B" w:rsidRDefault="00F8261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183" w:type="dxa"/>
            <w:shd w:val="clear" w:color="auto" w:fill="auto"/>
          </w:tcPr>
          <w:p w:rsidR="00170875" w:rsidRPr="00016E0B" w:rsidRDefault="00170875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Как работает налоговая система в РФ.</w:t>
            </w:r>
          </w:p>
        </w:tc>
        <w:tc>
          <w:tcPr>
            <w:tcW w:w="224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183" w:type="dxa"/>
            <w:shd w:val="clear" w:color="auto" w:fill="auto"/>
          </w:tcPr>
          <w:p w:rsidR="00170875" w:rsidRPr="00016E0B" w:rsidRDefault="00170875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Пропорциональная, прогрессивная и регрессивная налоговые системы</w:t>
            </w:r>
          </w:p>
        </w:tc>
        <w:tc>
          <w:tcPr>
            <w:tcW w:w="224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183" w:type="dxa"/>
            <w:shd w:val="clear" w:color="auto" w:fill="auto"/>
          </w:tcPr>
          <w:p w:rsidR="00170875" w:rsidRPr="00016E0B" w:rsidRDefault="00170875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Виды налогов для физических лиц.</w:t>
            </w:r>
          </w:p>
        </w:tc>
        <w:tc>
          <w:tcPr>
            <w:tcW w:w="224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D22AA3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183" w:type="dxa"/>
            <w:shd w:val="clear" w:color="auto" w:fill="auto"/>
          </w:tcPr>
          <w:p w:rsidR="00D22AA3" w:rsidRPr="00016E0B" w:rsidRDefault="00D22AA3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Как использовать налоговые льготы</w:t>
            </w:r>
            <w:r w:rsidR="00F8261F" w:rsidRPr="00016E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и налоговые вычеты</w:t>
            </w:r>
            <w:r w:rsidR="00F8261F" w:rsidRPr="00016E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47" w:type="dxa"/>
            <w:shd w:val="clear" w:color="auto" w:fill="auto"/>
          </w:tcPr>
          <w:p w:rsidR="00D22AA3" w:rsidRPr="00016E0B" w:rsidRDefault="00F8261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6E0B" w:rsidRPr="00016E0B" w:rsidTr="00D55914">
        <w:trPr>
          <w:trHeight w:val="266"/>
        </w:trPr>
        <w:tc>
          <w:tcPr>
            <w:tcW w:w="10767" w:type="dxa"/>
            <w:gridSpan w:val="3"/>
            <w:shd w:val="clear" w:color="auto" w:fill="auto"/>
          </w:tcPr>
          <w:p w:rsidR="00F8261F" w:rsidRPr="00016E0B" w:rsidRDefault="00F8261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Защита от мошеннических действий на финансовом рынке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D22AA3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183" w:type="dxa"/>
            <w:shd w:val="clear" w:color="auto" w:fill="auto"/>
          </w:tcPr>
          <w:p w:rsidR="00D22AA3" w:rsidRPr="00016E0B" w:rsidRDefault="00D22AA3" w:rsidP="001708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Основные признаки и виды финансовых</w:t>
            </w:r>
            <w:r w:rsidR="00F8261F" w:rsidRPr="00016E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пирамид, правила личной финансовой безопасности, виды финансового</w:t>
            </w:r>
            <w:r w:rsidR="00F8261F" w:rsidRPr="00016E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мош</w:t>
            </w:r>
            <w:r w:rsidR="00F8261F" w:rsidRPr="00016E0B">
              <w:rPr>
                <w:rFonts w:ascii="Times New Roman" w:hAnsi="Times New Roman" w:cs="Times New Roman"/>
                <w:sz w:val="24"/>
                <w:szCs w:val="24"/>
              </w:rPr>
              <w:t xml:space="preserve">енничества. </w:t>
            </w:r>
          </w:p>
        </w:tc>
        <w:tc>
          <w:tcPr>
            <w:tcW w:w="2247" w:type="dxa"/>
            <w:shd w:val="clear" w:color="auto" w:fill="auto"/>
          </w:tcPr>
          <w:p w:rsidR="00D22AA3" w:rsidRPr="00016E0B" w:rsidRDefault="00F8261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183" w:type="dxa"/>
            <w:shd w:val="clear" w:color="auto" w:fill="auto"/>
          </w:tcPr>
          <w:p w:rsidR="00170875" w:rsidRPr="00016E0B" w:rsidRDefault="00170875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Мошенничества с банковскими картами. Махинации с кредитами</w:t>
            </w:r>
          </w:p>
        </w:tc>
        <w:tc>
          <w:tcPr>
            <w:tcW w:w="2247" w:type="dxa"/>
            <w:shd w:val="clear" w:color="auto" w:fill="auto"/>
          </w:tcPr>
          <w:p w:rsidR="00170875" w:rsidRPr="00016E0B" w:rsidRDefault="00170875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D22AA3" w:rsidRPr="00016E0B" w:rsidRDefault="008A3F00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183" w:type="dxa"/>
            <w:shd w:val="clear" w:color="auto" w:fill="auto"/>
          </w:tcPr>
          <w:p w:rsidR="00D22AA3" w:rsidRPr="00016E0B" w:rsidRDefault="00170875" w:rsidP="00D22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 xml:space="preserve">Мошенничества с инвестиционными инструментами. Финансовые </w:t>
            </w:r>
            <w:r w:rsidRPr="00016E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пирамиды.</w:t>
            </w:r>
          </w:p>
        </w:tc>
        <w:tc>
          <w:tcPr>
            <w:tcW w:w="2247" w:type="dxa"/>
            <w:shd w:val="clear" w:color="auto" w:fill="auto"/>
          </w:tcPr>
          <w:p w:rsidR="00D22AA3" w:rsidRPr="00016E0B" w:rsidRDefault="00F8261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D22AA3" w:rsidRPr="00016E0B" w:rsidRDefault="008A3F00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7183" w:type="dxa"/>
            <w:shd w:val="clear" w:color="auto" w:fill="auto"/>
          </w:tcPr>
          <w:p w:rsidR="00D22AA3" w:rsidRPr="00016E0B" w:rsidRDefault="008A3F00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hAnsi="Times New Roman" w:cs="Times New Roman"/>
                <w:sz w:val="24"/>
                <w:szCs w:val="24"/>
              </w:rPr>
              <w:t>Практикум. Кейс «Заманчивое предложение».</w:t>
            </w:r>
          </w:p>
        </w:tc>
        <w:tc>
          <w:tcPr>
            <w:tcW w:w="2247" w:type="dxa"/>
            <w:shd w:val="clear" w:color="auto" w:fill="auto"/>
          </w:tcPr>
          <w:p w:rsidR="00D22AA3" w:rsidRPr="00016E0B" w:rsidRDefault="00F8261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6E0B" w:rsidRPr="00016E0B" w:rsidTr="00D22AA3">
        <w:trPr>
          <w:trHeight w:val="266"/>
        </w:trPr>
        <w:tc>
          <w:tcPr>
            <w:tcW w:w="1337" w:type="dxa"/>
            <w:shd w:val="clear" w:color="auto" w:fill="auto"/>
          </w:tcPr>
          <w:p w:rsidR="00D22AA3" w:rsidRPr="00016E0B" w:rsidRDefault="008A3F00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83" w:type="dxa"/>
            <w:shd w:val="clear" w:color="auto" w:fill="auto"/>
          </w:tcPr>
          <w:p w:rsidR="00D22AA3" w:rsidRPr="00F82345" w:rsidRDefault="00F82345" w:rsidP="00F8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345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 в форме эссе</w:t>
            </w:r>
          </w:p>
        </w:tc>
        <w:tc>
          <w:tcPr>
            <w:tcW w:w="2247" w:type="dxa"/>
            <w:shd w:val="clear" w:color="auto" w:fill="auto"/>
          </w:tcPr>
          <w:p w:rsidR="00D22AA3" w:rsidRPr="00016E0B" w:rsidRDefault="00F8261F" w:rsidP="00D2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E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D22AA3" w:rsidRDefault="00D22AA3"/>
    <w:p w:rsidR="00F82345" w:rsidRPr="00501EA4" w:rsidRDefault="00F82345" w:rsidP="00F82345">
      <w:pPr>
        <w:rPr>
          <w:rFonts w:ascii="Times New Roman" w:hAnsi="Times New Roman" w:cs="Times New Roman"/>
          <w:b/>
          <w:sz w:val="24"/>
          <w:szCs w:val="24"/>
        </w:rPr>
      </w:pPr>
      <w:r w:rsidRPr="00501EA4">
        <w:rPr>
          <w:rFonts w:ascii="Times New Roman" w:hAnsi="Times New Roman" w:cs="Times New Roman"/>
          <w:b/>
          <w:sz w:val="24"/>
          <w:szCs w:val="24"/>
        </w:rPr>
        <w:t>УМК</w:t>
      </w:r>
    </w:p>
    <w:p w:rsidR="00F82345" w:rsidRPr="00E45B5C" w:rsidRDefault="00F82345" w:rsidP="00F82345">
      <w:pPr>
        <w:rPr>
          <w:rFonts w:ascii="Times New Roman" w:hAnsi="Times New Roman" w:cs="Times New Roman"/>
          <w:sz w:val="24"/>
          <w:szCs w:val="24"/>
        </w:rPr>
      </w:pPr>
      <w:r w:rsidRPr="00E45B5C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E45B5C">
        <w:rPr>
          <w:rFonts w:ascii="Times New Roman" w:hAnsi="Times New Roman" w:cs="Times New Roman"/>
          <w:sz w:val="24"/>
          <w:szCs w:val="24"/>
        </w:rPr>
        <w:t>В.В.Чумаченко</w:t>
      </w:r>
      <w:proofErr w:type="spellEnd"/>
      <w:r w:rsidRPr="00E45B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5B5C">
        <w:rPr>
          <w:rFonts w:ascii="Times New Roman" w:hAnsi="Times New Roman" w:cs="Times New Roman"/>
          <w:sz w:val="24"/>
          <w:szCs w:val="24"/>
        </w:rPr>
        <w:t>А.П.Горяев</w:t>
      </w:r>
      <w:proofErr w:type="spellEnd"/>
      <w:r w:rsidRPr="00E45B5C">
        <w:rPr>
          <w:rFonts w:ascii="Times New Roman" w:hAnsi="Times New Roman" w:cs="Times New Roman"/>
          <w:sz w:val="24"/>
          <w:szCs w:val="24"/>
        </w:rPr>
        <w:t xml:space="preserve"> «Основы финансовой грамотности» М.: «Просвещение», 2017г.</w:t>
      </w:r>
    </w:p>
    <w:p w:rsidR="00F82345" w:rsidRPr="00016E0B" w:rsidRDefault="00F82345"/>
    <w:sectPr w:rsidR="00F82345" w:rsidRPr="00016E0B" w:rsidSect="00D80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0C93BE0"/>
    <w:multiLevelType w:val="hybridMultilevel"/>
    <w:tmpl w:val="91CCE2CA"/>
    <w:lvl w:ilvl="0" w:tplc="ECE00C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64E6E9A"/>
    <w:multiLevelType w:val="hybridMultilevel"/>
    <w:tmpl w:val="B122DF1A"/>
    <w:lvl w:ilvl="0" w:tplc="ECE00C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6D3"/>
    <w:rsid w:val="00016E0B"/>
    <w:rsid w:val="00030076"/>
    <w:rsid w:val="00035A0E"/>
    <w:rsid w:val="000D6626"/>
    <w:rsid w:val="001566CA"/>
    <w:rsid w:val="00170875"/>
    <w:rsid w:val="001A7DCA"/>
    <w:rsid w:val="002F75C8"/>
    <w:rsid w:val="003502F5"/>
    <w:rsid w:val="005601A8"/>
    <w:rsid w:val="007247CC"/>
    <w:rsid w:val="0084114E"/>
    <w:rsid w:val="008A3F00"/>
    <w:rsid w:val="009B13B7"/>
    <w:rsid w:val="00B2137A"/>
    <w:rsid w:val="00C013A0"/>
    <w:rsid w:val="00CC35FF"/>
    <w:rsid w:val="00D22AA3"/>
    <w:rsid w:val="00D57CBA"/>
    <w:rsid w:val="00D80DFB"/>
    <w:rsid w:val="00E94ED1"/>
    <w:rsid w:val="00EC16D3"/>
    <w:rsid w:val="00F82345"/>
    <w:rsid w:val="00F8261F"/>
    <w:rsid w:val="00FF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EC16D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EC16D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EC16D3"/>
    <w:pPr>
      <w:spacing w:after="0" w:line="240" w:lineRule="auto"/>
    </w:pPr>
    <w:rPr>
      <w:rFonts w:ascii="Times New Roman" w:eastAsia="Times New Roman" w:hAnsi="Times New Roman" w:cs="Times New Roman"/>
      <w:kern w:val="16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2F7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5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EC16D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EC16D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EC16D3"/>
    <w:pPr>
      <w:spacing w:after="0" w:line="240" w:lineRule="auto"/>
    </w:pPr>
    <w:rPr>
      <w:rFonts w:ascii="Times New Roman" w:eastAsia="Times New Roman" w:hAnsi="Times New Roman" w:cs="Times New Roman"/>
      <w:kern w:val="16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2F7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5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Тамара Зиновьева</cp:lastModifiedBy>
  <cp:revision>2</cp:revision>
  <dcterms:created xsi:type="dcterms:W3CDTF">2026-09-06T01:04:00Z</dcterms:created>
  <dcterms:modified xsi:type="dcterms:W3CDTF">2026-09-06T01:04:00Z</dcterms:modified>
</cp:coreProperties>
</file>