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672" w:rsidRDefault="003E3672" w:rsidP="003E3672">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3E3672" w:rsidRPr="00DB3E4C" w:rsidRDefault="003E3672" w:rsidP="003E3672">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3E3672" w:rsidRDefault="003E3672" w:rsidP="003E3672">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3E3672" w:rsidRDefault="003E3672" w:rsidP="003E3672">
      <w:pPr>
        <w:spacing w:after="0"/>
        <w:ind w:left="120"/>
        <w:rPr>
          <w:lang w:val="ru-RU"/>
        </w:rPr>
      </w:pPr>
    </w:p>
    <w:p w:rsidR="003E3672" w:rsidRDefault="003E3672" w:rsidP="003E3672">
      <w:pPr>
        <w:spacing w:after="0"/>
        <w:ind w:left="120"/>
        <w:rPr>
          <w:lang w:val="ru-RU"/>
        </w:rPr>
      </w:pPr>
    </w:p>
    <w:p w:rsidR="003E3672" w:rsidRDefault="003E3672" w:rsidP="003E3672">
      <w:pPr>
        <w:spacing w:after="0"/>
        <w:ind w:left="120"/>
        <w:rPr>
          <w:lang w:val="ru-RU"/>
        </w:rPr>
      </w:pPr>
    </w:p>
    <w:p w:rsidR="003E3672" w:rsidRDefault="003E3672" w:rsidP="003E3672">
      <w:pPr>
        <w:spacing w:after="0"/>
        <w:ind w:left="120"/>
        <w:rPr>
          <w:lang w:val="ru-RU"/>
        </w:rPr>
      </w:pPr>
    </w:p>
    <w:tbl>
      <w:tblPr>
        <w:tblW w:w="0" w:type="auto"/>
        <w:tblLook w:val="04A0" w:firstRow="1" w:lastRow="0" w:firstColumn="1" w:lastColumn="0" w:noHBand="0" w:noVBand="1"/>
      </w:tblPr>
      <w:tblGrid>
        <w:gridCol w:w="3114"/>
        <w:gridCol w:w="3115"/>
        <w:gridCol w:w="3115"/>
      </w:tblGrid>
      <w:tr w:rsidR="003E3672" w:rsidRPr="00DB3E4C" w:rsidTr="00190CFF">
        <w:tc>
          <w:tcPr>
            <w:tcW w:w="3114" w:type="dxa"/>
          </w:tcPr>
          <w:p w:rsidR="003E3672" w:rsidRDefault="003E3672"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3E3672" w:rsidRDefault="003E367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3E3672" w:rsidRDefault="003E3672" w:rsidP="00190CFF">
            <w:pPr>
              <w:autoSpaceDE w:val="0"/>
              <w:autoSpaceDN w:val="0"/>
              <w:spacing w:after="12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Молосова</w:t>
            </w:r>
            <w:proofErr w:type="spellEnd"/>
            <w:r>
              <w:rPr>
                <w:rFonts w:ascii="Times New Roman" w:eastAsia="Times New Roman" w:hAnsi="Times New Roman"/>
                <w:color w:val="000000"/>
                <w:sz w:val="24"/>
                <w:szCs w:val="24"/>
                <w:lang w:val="ru-RU"/>
              </w:rPr>
              <w:t xml:space="preserve"> Е.Г.</w:t>
            </w:r>
            <w:r>
              <w:rPr>
                <w:rFonts w:ascii="Times New Roman" w:eastAsia="Times New Roman" w:hAnsi="Times New Roman"/>
                <w:color w:val="000000"/>
                <w:sz w:val="24"/>
                <w:szCs w:val="24"/>
                <w:lang w:val="ru-RU"/>
              </w:rPr>
              <w:t xml:space="preserve">. </w:t>
            </w:r>
          </w:p>
          <w:p w:rsidR="003E3672" w:rsidRDefault="003E367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3E3672" w:rsidRDefault="003E367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3E3672" w:rsidRDefault="003E367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3E3672" w:rsidRDefault="003E367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E3672" w:rsidRDefault="003E367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3E3672" w:rsidRDefault="003E3672"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3E3672" w:rsidRDefault="003E367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3672" w:rsidRDefault="003E3672"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3E3672" w:rsidRDefault="003E367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3E3672" w:rsidRDefault="003E367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3E3672" w:rsidRDefault="003E367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E3672" w:rsidRDefault="003E367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E3672" w:rsidRDefault="003E367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3E3672" w:rsidRDefault="003E367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3672" w:rsidRDefault="003E367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3E3672" w:rsidRDefault="003E367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3E3672" w:rsidRDefault="003E367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3E3672" w:rsidRDefault="003E3672"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3405DF" w:rsidRPr="00EC7CBA" w:rsidRDefault="003405DF">
      <w:pPr>
        <w:spacing w:after="0"/>
        <w:ind w:left="120"/>
        <w:rPr>
          <w:lang w:val="ru-RU"/>
        </w:rPr>
      </w:pPr>
    </w:p>
    <w:p w:rsidR="003405DF" w:rsidRPr="00EC7CBA" w:rsidRDefault="003405DF">
      <w:pPr>
        <w:spacing w:after="0"/>
        <w:ind w:left="120"/>
        <w:rPr>
          <w:lang w:val="ru-RU"/>
        </w:rPr>
      </w:pPr>
    </w:p>
    <w:p w:rsidR="003405DF" w:rsidRPr="00EC7CBA" w:rsidRDefault="003405DF">
      <w:pPr>
        <w:spacing w:after="0"/>
        <w:ind w:left="120"/>
        <w:rPr>
          <w:lang w:val="ru-RU"/>
        </w:rPr>
      </w:pPr>
    </w:p>
    <w:p w:rsidR="003405DF" w:rsidRPr="00EC7CBA" w:rsidRDefault="003405DF">
      <w:pPr>
        <w:spacing w:after="0"/>
        <w:ind w:left="120"/>
        <w:rPr>
          <w:lang w:val="ru-RU"/>
        </w:rPr>
      </w:pPr>
    </w:p>
    <w:p w:rsidR="003405DF" w:rsidRPr="00EC7CBA" w:rsidRDefault="00772401">
      <w:pPr>
        <w:spacing w:after="0" w:line="408" w:lineRule="auto"/>
        <w:ind w:left="120"/>
        <w:jc w:val="center"/>
        <w:rPr>
          <w:lang w:val="ru-RU"/>
        </w:rPr>
      </w:pPr>
      <w:r w:rsidRPr="00EC7CBA">
        <w:rPr>
          <w:rFonts w:ascii="Times New Roman" w:hAnsi="Times New Roman"/>
          <w:b/>
          <w:color w:val="000000"/>
          <w:sz w:val="28"/>
          <w:lang w:val="ru-RU"/>
        </w:rPr>
        <w:t>РАБОЧАЯ ПРОГРАММА</w:t>
      </w:r>
    </w:p>
    <w:p w:rsidR="003405DF" w:rsidRPr="00EC7CBA" w:rsidRDefault="00772401">
      <w:pPr>
        <w:spacing w:after="0" w:line="408" w:lineRule="auto"/>
        <w:ind w:left="120"/>
        <w:jc w:val="center"/>
        <w:rPr>
          <w:lang w:val="ru-RU"/>
        </w:rPr>
      </w:pPr>
      <w:r w:rsidRPr="00EC7CBA">
        <w:rPr>
          <w:rFonts w:ascii="Times New Roman" w:hAnsi="Times New Roman"/>
          <w:color w:val="000000"/>
          <w:sz w:val="28"/>
          <w:lang w:val="ru-RU"/>
        </w:rPr>
        <w:t>(</w:t>
      </w:r>
      <w:r>
        <w:rPr>
          <w:rFonts w:ascii="Times New Roman" w:hAnsi="Times New Roman"/>
          <w:color w:val="000000"/>
          <w:sz w:val="28"/>
        </w:rPr>
        <w:t>ID</w:t>
      </w:r>
      <w:r w:rsidRPr="00EC7CBA">
        <w:rPr>
          <w:rFonts w:ascii="Times New Roman" w:hAnsi="Times New Roman"/>
          <w:color w:val="000000"/>
          <w:sz w:val="28"/>
          <w:lang w:val="ru-RU"/>
        </w:rPr>
        <w:t xml:space="preserve"> 10777112)</w:t>
      </w:r>
    </w:p>
    <w:p w:rsidR="003405DF" w:rsidRPr="00EC7CBA" w:rsidRDefault="003405DF">
      <w:pPr>
        <w:spacing w:after="0"/>
        <w:ind w:left="120"/>
        <w:jc w:val="center"/>
        <w:rPr>
          <w:lang w:val="ru-RU"/>
        </w:rPr>
      </w:pPr>
    </w:p>
    <w:p w:rsidR="003405DF" w:rsidRPr="00EC7CBA" w:rsidRDefault="00772401">
      <w:pPr>
        <w:spacing w:after="0" w:line="408" w:lineRule="auto"/>
        <w:ind w:left="120"/>
        <w:jc w:val="center"/>
        <w:rPr>
          <w:lang w:val="ru-RU"/>
        </w:rPr>
      </w:pPr>
      <w:r w:rsidRPr="00EC7CBA">
        <w:rPr>
          <w:rFonts w:ascii="Times New Roman" w:hAnsi="Times New Roman"/>
          <w:b/>
          <w:color w:val="000000"/>
          <w:sz w:val="28"/>
          <w:lang w:val="ru-RU"/>
        </w:rPr>
        <w:t>учебного предмета «Физическая культура»</w:t>
      </w:r>
    </w:p>
    <w:p w:rsidR="003405DF" w:rsidRPr="00EC7CBA" w:rsidRDefault="00772401">
      <w:pPr>
        <w:spacing w:after="0" w:line="408" w:lineRule="auto"/>
        <w:ind w:left="120"/>
        <w:jc w:val="center"/>
        <w:rPr>
          <w:lang w:val="ru-RU"/>
        </w:rPr>
      </w:pPr>
      <w:r w:rsidRPr="00EC7CBA">
        <w:rPr>
          <w:rFonts w:ascii="Times New Roman" w:hAnsi="Times New Roman"/>
          <w:color w:val="000000"/>
          <w:sz w:val="28"/>
          <w:lang w:val="ru-RU"/>
        </w:rPr>
        <w:t xml:space="preserve">для обучающихся 10 – 11 классов </w:t>
      </w:r>
    </w:p>
    <w:p w:rsidR="003405DF" w:rsidRPr="00EC7CBA" w:rsidRDefault="003405DF">
      <w:pPr>
        <w:spacing w:after="0"/>
        <w:ind w:left="120"/>
        <w:jc w:val="center"/>
        <w:rPr>
          <w:lang w:val="ru-RU"/>
        </w:rPr>
      </w:pPr>
    </w:p>
    <w:p w:rsidR="003405DF" w:rsidRDefault="003405DF">
      <w:pPr>
        <w:spacing w:after="0"/>
        <w:ind w:left="120"/>
        <w:jc w:val="center"/>
        <w:rPr>
          <w:lang w:val="ru-RU"/>
        </w:rPr>
      </w:pPr>
    </w:p>
    <w:p w:rsidR="003E3672" w:rsidRDefault="003E3672">
      <w:pPr>
        <w:spacing w:after="0"/>
        <w:ind w:left="120"/>
        <w:jc w:val="center"/>
        <w:rPr>
          <w:lang w:val="ru-RU"/>
        </w:rPr>
      </w:pPr>
    </w:p>
    <w:p w:rsidR="003E3672" w:rsidRDefault="003E3672">
      <w:pPr>
        <w:spacing w:after="0"/>
        <w:ind w:left="120"/>
        <w:jc w:val="center"/>
        <w:rPr>
          <w:lang w:val="ru-RU"/>
        </w:rPr>
      </w:pPr>
    </w:p>
    <w:p w:rsidR="003E3672" w:rsidRDefault="003E3672">
      <w:pPr>
        <w:spacing w:after="0"/>
        <w:ind w:left="120"/>
        <w:jc w:val="center"/>
        <w:rPr>
          <w:lang w:val="ru-RU"/>
        </w:rPr>
      </w:pPr>
    </w:p>
    <w:p w:rsidR="003E3672" w:rsidRPr="00EC7CBA" w:rsidRDefault="003E3672">
      <w:pPr>
        <w:spacing w:after="0"/>
        <w:ind w:left="120"/>
        <w:jc w:val="center"/>
        <w:rPr>
          <w:lang w:val="ru-RU"/>
        </w:rPr>
      </w:pPr>
      <w:bookmarkStart w:id="1" w:name="_GoBack"/>
      <w:bookmarkEnd w:id="1"/>
    </w:p>
    <w:p w:rsidR="003405DF" w:rsidRPr="00EC7CBA" w:rsidRDefault="003405DF">
      <w:pPr>
        <w:spacing w:after="0"/>
        <w:ind w:left="120"/>
        <w:jc w:val="center"/>
        <w:rPr>
          <w:lang w:val="ru-RU"/>
        </w:rPr>
      </w:pPr>
    </w:p>
    <w:p w:rsidR="003405DF" w:rsidRPr="00EC7CBA" w:rsidRDefault="003405DF">
      <w:pPr>
        <w:spacing w:after="0"/>
        <w:ind w:left="120"/>
        <w:jc w:val="center"/>
        <w:rPr>
          <w:lang w:val="ru-RU"/>
        </w:rPr>
      </w:pPr>
    </w:p>
    <w:p w:rsidR="003405DF" w:rsidRPr="00EC7CBA" w:rsidRDefault="003405DF">
      <w:pPr>
        <w:spacing w:after="0"/>
        <w:ind w:left="120"/>
        <w:jc w:val="center"/>
        <w:rPr>
          <w:lang w:val="ru-RU"/>
        </w:rPr>
      </w:pPr>
    </w:p>
    <w:p w:rsidR="003405DF" w:rsidRPr="00EC7CBA" w:rsidRDefault="003405DF">
      <w:pPr>
        <w:spacing w:after="0"/>
        <w:ind w:left="120"/>
        <w:jc w:val="center"/>
        <w:rPr>
          <w:lang w:val="ru-RU"/>
        </w:rPr>
      </w:pPr>
    </w:p>
    <w:p w:rsidR="003405DF" w:rsidRPr="00EC7CBA" w:rsidRDefault="00772401">
      <w:pPr>
        <w:spacing w:after="0"/>
        <w:ind w:left="120"/>
        <w:jc w:val="center"/>
        <w:rPr>
          <w:lang w:val="ru-RU"/>
        </w:rPr>
      </w:pPr>
      <w:bookmarkStart w:id="2" w:name="a138e01f-71ee-4195-a132-95a500e7f996"/>
      <w:r w:rsidRPr="00EC7CBA">
        <w:rPr>
          <w:rFonts w:ascii="Times New Roman" w:hAnsi="Times New Roman"/>
          <w:b/>
          <w:color w:val="000000"/>
          <w:sz w:val="28"/>
          <w:lang w:val="ru-RU"/>
        </w:rPr>
        <w:t>Облучье</w:t>
      </w:r>
      <w:bookmarkEnd w:id="2"/>
      <w:r w:rsidRPr="00EC7CBA">
        <w:rPr>
          <w:rFonts w:ascii="Times New Roman" w:hAnsi="Times New Roman"/>
          <w:b/>
          <w:color w:val="000000"/>
          <w:sz w:val="28"/>
          <w:lang w:val="ru-RU"/>
        </w:rPr>
        <w:t xml:space="preserve"> </w:t>
      </w:r>
      <w:bookmarkStart w:id="3" w:name="a612539e-b3c8-455e-88a4-bebacddb4762"/>
      <w:r w:rsidRPr="00EC7CBA">
        <w:rPr>
          <w:rFonts w:ascii="Times New Roman" w:hAnsi="Times New Roman"/>
          <w:b/>
          <w:color w:val="000000"/>
          <w:sz w:val="28"/>
          <w:lang w:val="ru-RU"/>
        </w:rPr>
        <w:t>2026</w:t>
      </w:r>
      <w:bookmarkEnd w:id="3"/>
    </w:p>
    <w:p w:rsidR="003405DF" w:rsidRPr="00EC7CBA" w:rsidRDefault="003405DF">
      <w:pPr>
        <w:spacing w:after="0"/>
        <w:ind w:left="120"/>
        <w:rPr>
          <w:lang w:val="ru-RU"/>
        </w:rPr>
      </w:pPr>
    </w:p>
    <w:p w:rsidR="003405DF" w:rsidRPr="00EC7CBA" w:rsidRDefault="00772401">
      <w:pPr>
        <w:spacing w:after="0" w:line="264" w:lineRule="auto"/>
        <w:ind w:left="120"/>
        <w:jc w:val="both"/>
        <w:rPr>
          <w:lang w:val="ru-RU"/>
        </w:rPr>
      </w:pPr>
      <w:bookmarkStart w:id="4" w:name="block-89050501"/>
      <w:r w:rsidRPr="00EC7CBA">
        <w:rPr>
          <w:rFonts w:ascii="Times New Roman" w:hAnsi="Times New Roman"/>
          <w:b/>
          <w:color w:val="000000"/>
          <w:sz w:val="28"/>
          <w:lang w:val="ru-RU"/>
        </w:rPr>
        <w:lastRenderedPageBreak/>
        <w:t>ПОЯСНИТЕЛЬНАЯ ЗАПИСКА</w:t>
      </w:r>
    </w:p>
    <w:p w:rsidR="003405DF" w:rsidRPr="00EC7CBA" w:rsidRDefault="003405DF">
      <w:pPr>
        <w:spacing w:after="0" w:line="264" w:lineRule="auto"/>
        <w:ind w:left="120"/>
        <w:jc w:val="both"/>
        <w:rPr>
          <w:lang w:val="ru-RU"/>
        </w:rPr>
      </w:pP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EC7CBA">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EC7CBA">
        <w:rPr>
          <w:rFonts w:ascii="Times New Roman" w:hAnsi="Times New Roman"/>
          <w:color w:val="000000"/>
          <w:sz w:val="28"/>
          <w:lang w:val="ru-RU"/>
        </w:rPr>
        <w:t>достиженческой</w:t>
      </w:r>
      <w:proofErr w:type="spellEnd"/>
      <w:r w:rsidRPr="00EC7CBA">
        <w:rPr>
          <w:rFonts w:ascii="Times New Roman" w:hAnsi="Times New Roman"/>
          <w:color w:val="000000"/>
          <w:sz w:val="28"/>
          <w:lang w:val="ru-RU"/>
        </w:rPr>
        <w:t xml:space="preserve"> и </w:t>
      </w:r>
      <w:proofErr w:type="spellStart"/>
      <w:r w:rsidRPr="00EC7CBA">
        <w:rPr>
          <w:rFonts w:ascii="Times New Roman" w:hAnsi="Times New Roman"/>
          <w:color w:val="000000"/>
          <w:sz w:val="28"/>
          <w:lang w:val="ru-RU"/>
        </w:rPr>
        <w:t>прикладно</w:t>
      </w:r>
      <w:proofErr w:type="spellEnd"/>
      <w:r w:rsidRPr="00EC7CBA">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EC7CBA">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EC7CBA">
        <w:rPr>
          <w:rFonts w:ascii="Times New Roman" w:hAnsi="Times New Roman"/>
          <w:color w:val="000000"/>
          <w:sz w:val="28"/>
          <w:lang w:val="ru-RU"/>
        </w:rPr>
        <w:t>операциональным</w:t>
      </w:r>
      <w:proofErr w:type="spellEnd"/>
      <w:r w:rsidRPr="00EC7CBA">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EC7CBA">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3405DF" w:rsidRPr="00EC7CBA" w:rsidRDefault="00772401">
      <w:pPr>
        <w:spacing w:after="0" w:line="264" w:lineRule="auto"/>
        <w:ind w:firstLine="600"/>
        <w:jc w:val="both"/>
        <w:rPr>
          <w:lang w:val="ru-RU"/>
        </w:rPr>
      </w:pPr>
      <w:bookmarkStart w:id="5" w:name="ceba58f0-def2-488e-88c8-f4292ccf0380"/>
      <w:r w:rsidRPr="00EC7CBA">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5"/>
    </w:p>
    <w:p w:rsidR="003405DF" w:rsidRPr="00EC7CBA" w:rsidRDefault="003405DF">
      <w:pPr>
        <w:spacing w:after="0" w:line="264" w:lineRule="auto"/>
        <w:ind w:left="120"/>
        <w:jc w:val="both"/>
        <w:rPr>
          <w:lang w:val="ru-RU"/>
        </w:rPr>
      </w:pPr>
    </w:p>
    <w:p w:rsidR="003405DF" w:rsidRPr="00EC7CBA" w:rsidRDefault="003405DF">
      <w:pPr>
        <w:rPr>
          <w:lang w:val="ru-RU"/>
        </w:rPr>
        <w:sectPr w:rsidR="003405DF" w:rsidRPr="00EC7CBA">
          <w:pgSz w:w="11906" w:h="16383"/>
          <w:pgMar w:top="1134" w:right="850" w:bottom="1134" w:left="1701" w:header="720" w:footer="720" w:gutter="0"/>
          <w:cols w:space="720"/>
        </w:sectPr>
      </w:pPr>
    </w:p>
    <w:p w:rsidR="003405DF" w:rsidRPr="00EC7CBA" w:rsidRDefault="00772401">
      <w:pPr>
        <w:spacing w:after="0" w:line="264" w:lineRule="auto"/>
        <w:ind w:left="120"/>
        <w:jc w:val="both"/>
        <w:rPr>
          <w:lang w:val="ru-RU"/>
        </w:rPr>
      </w:pPr>
      <w:bookmarkStart w:id="6" w:name="block-89050502"/>
      <w:bookmarkEnd w:id="4"/>
      <w:r w:rsidRPr="00EC7CBA">
        <w:rPr>
          <w:rFonts w:ascii="Times New Roman" w:hAnsi="Times New Roman"/>
          <w:b/>
          <w:color w:val="000000"/>
          <w:sz w:val="28"/>
          <w:lang w:val="ru-RU"/>
        </w:rPr>
        <w:lastRenderedPageBreak/>
        <w:t>СОДЕРЖАНИЕ УЧЕБНОГО ПРЕДМЕТА</w:t>
      </w:r>
    </w:p>
    <w:p w:rsidR="003405DF" w:rsidRPr="00EC7CBA" w:rsidRDefault="003405DF">
      <w:pPr>
        <w:spacing w:after="0" w:line="264" w:lineRule="auto"/>
        <w:ind w:left="120"/>
        <w:jc w:val="both"/>
        <w:rPr>
          <w:lang w:val="ru-RU"/>
        </w:rPr>
      </w:pPr>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10 КЛАСС</w:t>
      </w:r>
    </w:p>
    <w:p w:rsidR="003405DF" w:rsidRPr="00EC7CBA" w:rsidRDefault="003405DF">
      <w:pPr>
        <w:spacing w:after="0" w:line="264" w:lineRule="auto"/>
        <w:ind w:left="120"/>
        <w:jc w:val="both"/>
        <w:rPr>
          <w:lang w:val="ru-RU"/>
        </w:rPr>
      </w:pPr>
    </w:p>
    <w:p w:rsidR="003405DF" w:rsidRPr="00EC7CBA" w:rsidRDefault="00772401">
      <w:pPr>
        <w:spacing w:after="0" w:line="264" w:lineRule="auto"/>
        <w:ind w:left="120"/>
        <w:jc w:val="both"/>
        <w:rPr>
          <w:lang w:val="ru-RU"/>
        </w:rPr>
      </w:pPr>
      <w:r w:rsidRPr="00EC7CBA">
        <w:rPr>
          <w:rFonts w:ascii="Times New Roman" w:hAnsi="Times New Roman"/>
          <w:b/>
          <w:i/>
          <w:color w:val="000000"/>
          <w:sz w:val="28"/>
          <w:lang w:val="ru-RU"/>
        </w:rPr>
        <w:t>Знания о физической культуре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EC7CBA">
        <w:rPr>
          <w:rFonts w:ascii="Times New Roman" w:hAnsi="Times New Roman"/>
          <w:color w:val="000000"/>
          <w:sz w:val="28"/>
          <w:lang w:val="ru-RU"/>
        </w:rPr>
        <w:t>прикладно</w:t>
      </w:r>
      <w:proofErr w:type="spellEnd"/>
      <w:r w:rsidRPr="00EC7CBA">
        <w:rPr>
          <w:rFonts w:ascii="Times New Roman" w:hAnsi="Times New Roman"/>
          <w:color w:val="000000"/>
          <w:sz w:val="28"/>
          <w:lang w:val="ru-RU"/>
        </w:rPr>
        <w:t xml:space="preserve">-ориентированная, </w:t>
      </w:r>
      <w:proofErr w:type="spellStart"/>
      <w:r w:rsidRPr="00EC7CBA">
        <w:rPr>
          <w:rFonts w:ascii="Times New Roman" w:hAnsi="Times New Roman"/>
          <w:color w:val="000000"/>
          <w:sz w:val="28"/>
          <w:lang w:val="ru-RU"/>
        </w:rPr>
        <w:t>соревновательно-достиженческая</w:t>
      </w:r>
      <w:proofErr w:type="spellEnd"/>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EC7CBA">
        <w:rPr>
          <w:rFonts w:ascii="Times New Roman" w:hAnsi="Times New Roman"/>
          <w:color w:val="000000"/>
          <w:sz w:val="28"/>
          <w:lang w:val="ru-RU"/>
        </w:rPr>
        <w:t>прикладно</w:t>
      </w:r>
      <w:proofErr w:type="spellEnd"/>
      <w:r w:rsidRPr="00EC7CBA">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3405DF" w:rsidRPr="00EC7CBA" w:rsidRDefault="00772401">
      <w:pPr>
        <w:spacing w:after="0" w:line="264" w:lineRule="auto"/>
        <w:ind w:left="120"/>
        <w:jc w:val="both"/>
        <w:rPr>
          <w:lang w:val="ru-RU"/>
        </w:rPr>
      </w:pPr>
      <w:r w:rsidRPr="00EC7CBA">
        <w:rPr>
          <w:rFonts w:ascii="Times New Roman" w:hAnsi="Times New Roman"/>
          <w:b/>
          <w:i/>
          <w:color w:val="000000"/>
          <w:sz w:val="28"/>
          <w:lang w:val="ru-RU"/>
        </w:rPr>
        <w:t>Способы самостоятельной двигательной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EC7CBA">
        <w:rPr>
          <w:rFonts w:ascii="Times New Roman" w:hAnsi="Times New Roman"/>
          <w:color w:val="000000"/>
          <w:sz w:val="28"/>
          <w:lang w:val="ru-RU"/>
        </w:rPr>
        <w:t>Руфье</w:t>
      </w:r>
      <w:proofErr w:type="spellEnd"/>
      <w:r w:rsidRPr="00EC7CBA">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3405DF" w:rsidRPr="00EC7CBA" w:rsidRDefault="00772401">
      <w:pPr>
        <w:spacing w:after="0" w:line="264" w:lineRule="auto"/>
        <w:ind w:left="120"/>
        <w:jc w:val="both"/>
        <w:rPr>
          <w:lang w:val="ru-RU"/>
        </w:rPr>
      </w:pPr>
      <w:r w:rsidRPr="00EC7CBA">
        <w:rPr>
          <w:rFonts w:ascii="Times New Roman" w:hAnsi="Times New Roman"/>
          <w:b/>
          <w:i/>
          <w:color w:val="000000"/>
          <w:sz w:val="28"/>
          <w:lang w:val="ru-RU"/>
        </w:rPr>
        <w:t>Физическое совершенствование</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Физкультурно-оздоровительная деятельность.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Спортивно-оздоровительная деятельность.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Модуль «Спортивные игры».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3405DF" w:rsidRPr="00EC7CBA" w:rsidRDefault="00772401">
      <w:pPr>
        <w:spacing w:after="0" w:line="264" w:lineRule="auto"/>
        <w:ind w:firstLine="600"/>
        <w:jc w:val="both"/>
        <w:rPr>
          <w:lang w:val="ru-RU"/>
        </w:rPr>
      </w:pPr>
      <w:proofErr w:type="spellStart"/>
      <w:r w:rsidRPr="00EC7CBA">
        <w:rPr>
          <w:rFonts w:ascii="Times New Roman" w:hAnsi="Times New Roman"/>
          <w:i/>
          <w:color w:val="000000"/>
          <w:sz w:val="28"/>
          <w:lang w:val="ru-RU"/>
        </w:rPr>
        <w:t>Прикладно</w:t>
      </w:r>
      <w:proofErr w:type="spellEnd"/>
      <w:r w:rsidRPr="00EC7CBA">
        <w:rPr>
          <w:rFonts w:ascii="Times New Roman" w:hAnsi="Times New Roman"/>
          <w:i/>
          <w:color w:val="000000"/>
          <w:sz w:val="28"/>
          <w:lang w:val="ru-RU"/>
        </w:rPr>
        <w:t xml:space="preserve">-ориентированная двигательная деятельность.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405DF" w:rsidRPr="00EC7CBA" w:rsidRDefault="003405DF">
      <w:pPr>
        <w:spacing w:after="0"/>
        <w:ind w:left="120"/>
        <w:rPr>
          <w:lang w:val="ru-RU"/>
        </w:rPr>
      </w:pPr>
      <w:bookmarkStart w:id="7" w:name="_Toc137510617"/>
      <w:bookmarkEnd w:id="7"/>
    </w:p>
    <w:p w:rsidR="003405DF" w:rsidRPr="00EC7CBA" w:rsidRDefault="003405DF">
      <w:pPr>
        <w:spacing w:after="0" w:line="264" w:lineRule="auto"/>
        <w:ind w:left="120"/>
        <w:jc w:val="both"/>
        <w:rPr>
          <w:lang w:val="ru-RU"/>
        </w:rPr>
      </w:pPr>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11 КЛАСС</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Знания о физической культуре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Способы самостоятельной двигательной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EC7CBA">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EC7CBA">
        <w:rPr>
          <w:rFonts w:ascii="Times New Roman" w:hAnsi="Times New Roman"/>
          <w:color w:val="000000"/>
          <w:sz w:val="28"/>
          <w:lang w:val="ru-RU"/>
        </w:rPr>
        <w:t>синхрогимнастика</w:t>
      </w:r>
      <w:proofErr w:type="spellEnd"/>
      <w:r w:rsidRPr="00EC7CBA">
        <w:rPr>
          <w:rFonts w:ascii="Times New Roman" w:hAnsi="Times New Roman"/>
          <w:color w:val="000000"/>
          <w:sz w:val="28"/>
          <w:lang w:val="ru-RU"/>
        </w:rPr>
        <w:t xml:space="preserve"> по методу «Ключ»).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Физическое совершенствование</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Физкультурно-оздоровительная деятельность.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EC7CBA">
        <w:rPr>
          <w:rFonts w:ascii="Times New Roman" w:hAnsi="Times New Roman"/>
          <w:color w:val="000000"/>
          <w:sz w:val="28"/>
          <w:lang w:val="ru-RU"/>
        </w:rPr>
        <w:t>Стретчинг</w:t>
      </w:r>
      <w:proofErr w:type="spellEnd"/>
      <w:r w:rsidRPr="00EC7CBA">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Спортивно-оздоровительная деятельность.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Модуль «Спортивные игры».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405DF" w:rsidRPr="00EC7CBA" w:rsidRDefault="00772401">
      <w:pPr>
        <w:spacing w:after="0" w:line="264" w:lineRule="auto"/>
        <w:ind w:firstLine="600"/>
        <w:jc w:val="both"/>
        <w:rPr>
          <w:lang w:val="ru-RU"/>
        </w:rPr>
      </w:pPr>
      <w:proofErr w:type="spellStart"/>
      <w:r w:rsidRPr="00EC7CBA">
        <w:rPr>
          <w:rFonts w:ascii="Times New Roman" w:hAnsi="Times New Roman"/>
          <w:i/>
          <w:color w:val="000000"/>
          <w:sz w:val="28"/>
          <w:lang w:val="ru-RU"/>
        </w:rPr>
        <w:t>Прикладно</w:t>
      </w:r>
      <w:proofErr w:type="spellEnd"/>
      <w:r w:rsidRPr="00EC7CBA">
        <w:rPr>
          <w:rFonts w:ascii="Times New Roman" w:hAnsi="Times New Roman"/>
          <w:i/>
          <w:color w:val="000000"/>
          <w:sz w:val="28"/>
          <w:lang w:val="ru-RU"/>
        </w:rPr>
        <w:t xml:space="preserve">-ориентированная двигательная деятельность.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EC7CBA">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EC7CBA">
        <w:rPr>
          <w:rFonts w:ascii="Times New Roman" w:hAnsi="Times New Roman"/>
          <w:color w:val="000000"/>
          <w:sz w:val="28"/>
          <w:lang w:val="ru-RU"/>
        </w:rPr>
        <w:t>самостраховка</w:t>
      </w:r>
      <w:proofErr w:type="spellEnd"/>
      <w:r w:rsidRPr="00EC7CBA">
        <w:rPr>
          <w:rFonts w:ascii="Times New Roman" w:hAnsi="Times New Roman"/>
          <w:color w:val="000000"/>
          <w:sz w:val="28"/>
          <w:lang w:val="ru-RU"/>
        </w:rPr>
        <w:t>, стойки, захваты, броски).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Программа вариативного модуля «Базовая физическая подготовка».</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Общая физическая подготовка. </w:t>
      </w:r>
    </w:p>
    <w:p w:rsidR="003405DF" w:rsidRPr="003E3672" w:rsidRDefault="00772401">
      <w:pPr>
        <w:spacing w:after="0" w:line="264" w:lineRule="auto"/>
        <w:ind w:firstLine="600"/>
        <w:jc w:val="both"/>
        <w:rPr>
          <w:lang w:val="ru-RU"/>
        </w:rPr>
      </w:pPr>
      <w:r w:rsidRPr="00EC7CBA">
        <w:rPr>
          <w:rFonts w:ascii="Times New Roman" w:hAnsi="Times New Roman"/>
          <w:i/>
          <w:color w:val="000000"/>
          <w:sz w:val="28"/>
          <w:lang w:val="ru-RU"/>
        </w:rPr>
        <w:t>Развитие силовых способностей</w:t>
      </w:r>
      <w:r w:rsidRPr="00EC7CBA">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EC7CBA">
        <w:rPr>
          <w:rFonts w:ascii="Times New Roman" w:hAnsi="Times New Roman"/>
          <w:color w:val="000000"/>
          <w:sz w:val="28"/>
          <w:lang w:val="ru-RU"/>
        </w:rPr>
        <w:t>напрыгивание</w:t>
      </w:r>
      <w:proofErr w:type="spellEnd"/>
      <w:r w:rsidRPr="00EC7CBA">
        <w:rPr>
          <w:rFonts w:ascii="Times New Roman" w:hAnsi="Times New Roman"/>
          <w:color w:val="000000"/>
          <w:sz w:val="28"/>
          <w:lang w:val="ru-RU"/>
        </w:rPr>
        <w:t xml:space="preserve"> и спрыгивание, прыжки через скакалку, </w:t>
      </w:r>
      <w:proofErr w:type="spellStart"/>
      <w:r w:rsidRPr="00EC7CBA">
        <w:rPr>
          <w:rFonts w:ascii="Times New Roman" w:hAnsi="Times New Roman"/>
          <w:color w:val="000000"/>
          <w:sz w:val="28"/>
          <w:lang w:val="ru-RU"/>
        </w:rPr>
        <w:t>многоскоки</w:t>
      </w:r>
      <w:proofErr w:type="spellEnd"/>
      <w:r w:rsidRPr="00EC7CBA">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3E3672">
        <w:rPr>
          <w:rFonts w:ascii="Times New Roman" w:hAnsi="Times New Roman"/>
          <w:color w:val="000000"/>
          <w:sz w:val="28"/>
          <w:lang w:val="ru-RU"/>
        </w:rPr>
        <w:t xml:space="preserve">(импровизированный баскетбол с набивным мячом и </w:t>
      </w:r>
      <w:proofErr w:type="gramStart"/>
      <w:r w:rsidRPr="003E3672">
        <w:rPr>
          <w:rFonts w:ascii="Times New Roman" w:hAnsi="Times New Roman"/>
          <w:color w:val="000000"/>
          <w:sz w:val="28"/>
          <w:lang w:val="ru-RU"/>
        </w:rPr>
        <w:t>другое</w:t>
      </w:r>
      <w:proofErr w:type="gramEnd"/>
      <w:r w:rsidRPr="003E3672">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Развитие скоростных способностей.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EC7CBA">
        <w:rPr>
          <w:rFonts w:ascii="Times New Roman" w:hAnsi="Times New Roman"/>
          <w:color w:val="000000"/>
          <w:sz w:val="28"/>
          <w:lang w:val="ru-RU"/>
        </w:rPr>
        <w:lastRenderedPageBreak/>
        <w:t xml:space="preserve">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EC7CBA">
        <w:rPr>
          <w:rFonts w:ascii="Times New Roman" w:hAnsi="Times New Roman"/>
          <w:color w:val="000000"/>
          <w:sz w:val="28"/>
          <w:lang w:val="ru-RU"/>
        </w:rPr>
        <w:t>обегание</w:t>
      </w:r>
      <w:proofErr w:type="spellEnd"/>
      <w:r w:rsidRPr="00EC7CBA">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Развитие выносливости.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EC7CBA">
        <w:rPr>
          <w:rFonts w:ascii="Times New Roman" w:hAnsi="Times New Roman"/>
          <w:color w:val="000000"/>
          <w:sz w:val="28"/>
          <w:lang w:val="ru-RU"/>
        </w:rPr>
        <w:t>субмаксимальной</w:t>
      </w:r>
      <w:proofErr w:type="spellEnd"/>
      <w:r w:rsidRPr="00EC7CBA">
        <w:rPr>
          <w:rFonts w:ascii="Times New Roman" w:hAnsi="Times New Roman"/>
          <w:color w:val="000000"/>
          <w:sz w:val="28"/>
          <w:lang w:val="ru-RU"/>
        </w:rPr>
        <w:t xml:space="preserve"> интенсивности. Кроссовый бег и марш-бросок на лыжах.</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Развитие координации движений.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Развитие гибкости.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EC7CBA">
        <w:rPr>
          <w:rFonts w:ascii="Times New Roman" w:hAnsi="Times New Roman"/>
          <w:color w:val="000000"/>
          <w:sz w:val="28"/>
          <w:lang w:val="ru-RU"/>
        </w:rPr>
        <w:t>полушпагат</w:t>
      </w:r>
      <w:proofErr w:type="spellEnd"/>
      <w:r w:rsidRPr="00EC7CBA">
        <w:rPr>
          <w:rFonts w:ascii="Times New Roman" w:hAnsi="Times New Roman"/>
          <w:color w:val="000000"/>
          <w:sz w:val="28"/>
          <w:lang w:val="ru-RU"/>
        </w:rPr>
        <w:t xml:space="preserve">, шпагат, </w:t>
      </w:r>
      <w:proofErr w:type="spellStart"/>
      <w:r w:rsidRPr="00EC7CBA">
        <w:rPr>
          <w:rFonts w:ascii="Times New Roman" w:hAnsi="Times New Roman"/>
          <w:color w:val="000000"/>
          <w:sz w:val="28"/>
          <w:lang w:val="ru-RU"/>
        </w:rPr>
        <w:t>выкруты</w:t>
      </w:r>
      <w:proofErr w:type="spellEnd"/>
      <w:r w:rsidRPr="00EC7CBA">
        <w:rPr>
          <w:rFonts w:ascii="Times New Roman" w:hAnsi="Times New Roman"/>
          <w:color w:val="000000"/>
          <w:sz w:val="28"/>
          <w:lang w:val="ru-RU"/>
        </w:rPr>
        <w:t xml:space="preserve"> гимнастической палки).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 xml:space="preserve">Специальная физическая подготовка. </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Модуль «Гимнастика»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EC7CBA">
        <w:rPr>
          <w:rFonts w:ascii="Times New Roman" w:hAnsi="Times New Roman"/>
          <w:color w:val="000000"/>
          <w:sz w:val="28"/>
          <w:lang w:val="ru-RU"/>
        </w:rPr>
        <w:t>выкруты</w:t>
      </w:r>
      <w:proofErr w:type="spellEnd"/>
      <w:r w:rsidRPr="00EC7CBA">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EC7CBA">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EC7CBA">
        <w:rPr>
          <w:rFonts w:ascii="Times New Roman" w:hAnsi="Times New Roman"/>
          <w:color w:val="000000"/>
          <w:sz w:val="28"/>
          <w:lang w:val="ru-RU"/>
        </w:rPr>
        <w:t>полушпагат</w:t>
      </w:r>
      <w:proofErr w:type="spellEnd"/>
      <w:r w:rsidRPr="00EC7CBA">
        <w:rPr>
          <w:rFonts w:ascii="Times New Roman" w:hAnsi="Times New Roman"/>
          <w:color w:val="000000"/>
          <w:sz w:val="28"/>
          <w:lang w:val="ru-RU"/>
        </w:rPr>
        <w:t>, шпагат, складка, мост).</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Модуль «Лёгкая атлетика»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EC7CBA">
        <w:rPr>
          <w:rFonts w:ascii="Times New Roman" w:hAnsi="Times New Roman"/>
          <w:color w:val="000000"/>
          <w:sz w:val="28"/>
          <w:lang w:val="ru-RU"/>
        </w:rPr>
        <w:t>полуприседе</w:t>
      </w:r>
      <w:proofErr w:type="spellEnd"/>
      <w:r w:rsidRPr="00EC7CBA">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EC7CBA">
        <w:rPr>
          <w:rFonts w:ascii="Times New Roman" w:hAnsi="Times New Roman"/>
          <w:color w:val="000000"/>
          <w:sz w:val="28"/>
          <w:lang w:val="ru-RU"/>
        </w:rPr>
        <w:t>многоскоки</w:t>
      </w:r>
      <w:proofErr w:type="spellEnd"/>
      <w:r w:rsidRPr="00EC7CBA">
        <w:rPr>
          <w:rFonts w:ascii="Times New Roman" w:hAnsi="Times New Roman"/>
          <w:color w:val="000000"/>
          <w:sz w:val="28"/>
          <w:lang w:val="ru-RU"/>
        </w:rPr>
        <w:t xml:space="preserve">, и </w:t>
      </w:r>
      <w:proofErr w:type="spellStart"/>
      <w:r w:rsidRPr="00EC7CBA">
        <w:rPr>
          <w:rFonts w:ascii="Times New Roman" w:hAnsi="Times New Roman"/>
          <w:color w:val="000000"/>
          <w:sz w:val="28"/>
          <w:lang w:val="ru-RU"/>
        </w:rPr>
        <w:t>многоскоки</w:t>
      </w:r>
      <w:proofErr w:type="spellEnd"/>
      <w:r w:rsidRPr="00EC7CBA">
        <w:rPr>
          <w:rFonts w:ascii="Times New Roman" w:hAnsi="Times New Roman"/>
          <w:color w:val="000000"/>
          <w:sz w:val="28"/>
          <w:lang w:val="ru-RU"/>
        </w:rPr>
        <w:t>, переходящие в бег с ускорением. Подвижные и спортивные игры, эстафеты.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Модуль «Зимние виды спорта»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EC7CBA">
        <w:rPr>
          <w:rFonts w:ascii="Times New Roman" w:hAnsi="Times New Roman"/>
          <w:color w:val="000000"/>
          <w:sz w:val="28"/>
          <w:lang w:val="ru-RU"/>
        </w:rPr>
        <w:t>субмаксимальной</w:t>
      </w:r>
      <w:proofErr w:type="spellEnd"/>
      <w:r w:rsidRPr="00EC7CBA">
        <w:rPr>
          <w:rFonts w:ascii="Times New Roman" w:hAnsi="Times New Roman"/>
          <w:color w:val="000000"/>
          <w:sz w:val="28"/>
          <w:lang w:val="ru-RU"/>
        </w:rPr>
        <w:t xml:space="preserve"> интенсивности, с соревновательной скоростью.</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3405DF" w:rsidRPr="00EC7CBA" w:rsidRDefault="00772401">
      <w:pPr>
        <w:spacing w:after="0" w:line="264" w:lineRule="auto"/>
        <w:ind w:firstLine="600"/>
        <w:jc w:val="both"/>
        <w:rPr>
          <w:lang w:val="ru-RU"/>
        </w:rPr>
      </w:pPr>
      <w:r w:rsidRPr="00EC7CBA">
        <w:rPr>
          <w:rFonts w:ascii="Times New Roman" w:hAnsi="Times New Roman"/>
          <w:i/>
          <w:color w:val="000000"/>
          <w:sz w:val="28"/>
          <w:lang w:val="ru-RU"/>
        </w:rPr>
        <w:t>Модуль «Спортивные игры»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EC7CBA">
        <w:rPr>
          <w:rFonts w:ascii="Times New Roman" w:hAnsi="Times New Roman"/>
          <w:color w:val="000000"/>
          <w:sz w:val="28"/>
          <w:lang w:val="ru-RU"/>
        </w:rPr>
        <w:lastRenderedPageBreak/>
        <w:t xml:space="preserve">предварительным выполнением </w:t>
      </w:r>
      <w:proofErr w:type="spellStart"/>
      <w:r w:rsidRPr="00EC7CBA">
        <w:rPr>
          <w:rFonts w:ascii="Times New Roman" w:hAnsi="Times New Roman"/>
          <w:color w:val="000000"/>
          <w:sz w:val="28"/>
          <w:lang w:val="ru-RU"/>
        </w:rPr>
        <w:t>многоскоков</w:t>
      </w:r>
      <w:proofErr w:type="spellEnd"/>
      <w:r w:rsidRPr="00EC7CBA">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EC7CBA">
        <w:rPr>
          <w:rFonts w:ascii="Times New Roman" w:hAnsi="Times New Roman"/>
          <w:color w:val="000000"/>
          <w:sz w:val="28"/>
          <w:lang w:val="ru-RU"/>
        </w:rPr>
        <w:t>Напрыгивание</w:t>
      </w:r>
      <w:proofErr w:type="spellEnd"/>
      <w:r w:rsidRPr="00EC7CBA">
        <w:rPr>
          <w:rFonts w:ascii="Times New Roman" w:hAnsi="Times New Roman"/>
          <w:color w:val="000000"/>
          <w:sz w:val="28"/>
          <w:lang w:val="ru-RU"/>
        </w:rPr>
        <w:t xml:space="preserve"> и спрыгивание с последующим ускорением. </w:t>
      </w:r>
      <w:proofErr w:type="spellStart"/>
      <w:r w:rsidRPr="00EC7CBA">
        <w:rPr>
          <w:rFonts w:ascii="Times New Roman" w:hAnsi="Times New Roman"/>
          <w:color w:val="000000"/>
          <w:sz w:val="28"/>
          <w:lang w:val="ru-RU"/>
        </w:rPr>
        <w:t>Многоскоки</w:t>
      </w:r>
      <w:proofErr w:type="spellEnd"/>
      <w:r w:rsidRPr="00EC7CBA">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EC7CBA">
        <w:rPr>
          <w:rFonts w:ascii="Times New Roman" w:hAnsi="Times New Roman"/>
          <w:color w:val="000000"/>
          <w:sz w:val="28"/>
          <w:lang w:val="ru-RU"/>
        </w:rPr>
        <w:t>многоскоков</w:t>
      </w:r>
      <w:proofErr w:type="spellEnd"/>
      <w:r w:rsidRPr="00EC7CBA">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EC7CBA">
        <w:rPr>
          <w:rFonts w:ascii="Times New Roman" w:hAnsi="Times New Roman"/>
          <w:color w:val="000000"/>
          <w:sz w:val="28"/>
          <w:lang w:val="ru-RU"/>
        </w:rPr>
        <w:t>полуприседе</w:t>
      </w:r>
      <w:proofErr w:type="spellEnd"/>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EC7CBA">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EC7CBA">
        <w:rPr>
          <w:rFonts w:ascii="Times New Roman" w:hAnsi="Times New Roman"/>
          <w:color w:val="000000"/>
          <w:sz w:val="28"/>
          <w:lang w:val="ru-RU"/>
        </w:rPr>
        <w:t>Многоскоки</w:t>
      </w:r>
      <w:proofErr w:type="spellEnd"/>
      <w:r w:rsidRPr="00EC7CBA">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3405DF" w:rsidRPr="00EC7CBA" w:rsidRDefault="003405DF">
      <w:pPr>
        <w:rPr>
          <w:lang w:val="ru-RU"/>
        </w:rPr>
        <w:sectPr w:rsidR="003405DF" w:rsidRPr="00EC7CBA">
          <w:pgSz w:w="11906" w:h="16383"/>
          <w:pgMar w:top="1134" w:right="850" w:bottom="1134" w:left="1701" w:header="720" w:footer="720" w:gutter="0"/>
          <w:cols w:space="720"/>
        </w:sectPr>
      </w:pPr>
    </w:p>
    <w:p w:rsidR="003405DF" w:rsidRPr="00EC7CBA" w:rsidRDefault="00772401">
      <w:pPr>
        <w:spacing w:after="0" w:line="264" w:lineRule="auto"/>
        <w:ind w:left="120"/>
        <w:jc w:val="both"/>
        <w:rPr>
          <w:lang w:val="ru-RU"/>
        </w:rPr>
      </w:pPr>
      <w:bookmarkStart w:id="8" w:name="_Toc137548640"/>
      <w:bookmarkStart w:id="9" w:name="block-89050504"/>
      <w:bookmarkEnd w:id="6"/>
      <w:bookmarkEnd w:id="8"/>
      <w:r w:rsidRPr="00EC7CBA">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3405DF" w:rsidRPr="00EC7CBA" w:rsidRDefault="003405DF">
      <w:pPr>
        <w:spacing w:after="0"/>
        <w:ind w:left="120"/>
        <w:rPr>
          <w:lang w:val="ru-RU"/>
        </w:rPr>
      </w:pPr>
      <w:bookmarkStart w:id="10" w:name="_Toc137548641"/>
      <w:bookmarkEnd w:id="10"/>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ЛИЧНОСТНЫЕ РЕЗУЛЬТАТЫ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1) </w:t>
      </w:r>
      <w:r w:rsidRPr="00EC7CBA">
        <w:rPr>
          <w:rFonts w:ascii="Times New Roman" w:hAnsi="Times New Roman"/>
          <w:b/>
          <w:color w:val="000000"/>
          <w:sz w:val="28"/>
          <w:lang w:val="ru-RU"/>
        </w:rPr>
        <w:t>гражданского воспитания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готовность к гуманитарной и волонтёрской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2) </w:t>
      </w:r>
      <w:r w:rsidRPr="00EC7CBA">
        <w:rPr>
          <w:rFonts w:ascii="Times New Roman" w:hAnsi="Times New Roman"/>
          <w:b/>
          <w:color w:val="000000"/>
          <w:sz w:val="28"/>
          <w:lang w:val="ru-RU"/>
        </w:rPr>
        <w:t>патриотического воспитания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3) </w:t>
      </w:r>
      <w:r w:rsidRPr="00EC7CBA">
        <w:rPr>
          <w:rFonts w:ascii="Times New Roman" w:hAnsi="Times New Roman"/>
          <w:b/>
          <w:color w:val="000000"/>
          <w:sz w:val="28"/>
          <w:lang w:val="ru-RU"/>
        </w:rPr>
        <w:t>духовно-нравственного воспитания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осознание духовных ценностей российского народа;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сформированность нравственного сознания, этического поведения;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осознание личного вклада в построение устойчивого будущего;</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4) </w:t>
      </w:r>
      <w:r w:rsidRPr="00EC7CBA">
        <w:rPr>
          <w:rFonts w:ascii="Times New Roman" w:hAnsi="Times New Roman"/>
          <w:b/>
          <w:color w:val="000000"/>
          <w:sz w:val="28"/>
          <w:lang w:val="ru-RU"/>
        </w:rPr>
        <w:t>эстетического воспитания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5) </w:t>
      </w:r>
      <w:r w:rsidRPr="00EC7CBA">
        <w:rPr>
          <w:rFonts w:ascii="Times New Roman" w:hAnsi="Times New Roman"/>
          <w:b/>
          <w:color w:val="000000"/>
          <w:sz w:val="28"/>
          <w:lang w:val="ru-RU"/>
        </w:rPr>
        <w:t>физического воспитания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потребность в физическом совершенствовании, занятиях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спортивно-оздоровительной деятельностью;</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6) </w:t>
      </w:r>
      <w:r w:rsidRPr="00EC7CBA">
        <w:rPr>
          <w:rFonts w:ascii="Times New Roman" w:hAnsi="Times New Roman"/>
          <w:b/>
          <w:color w:val="000000"/>
          <w:sz w:val="28"/>
          <w:lang w:val="ru-RU"/>
        </w:rPr>
        <w:t>трудового воспитания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готовность к труду, осознание приобретённых умений и навыков, трудолюбие;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7) </w:t>
      </w:r>
      <w:r w:rsidRPr="00EC7CBA">
        <w:rPr>
          <w:rFonts w:ascii="Times New Roman" w:hAnsi="Times New Roman"/>
          <w:b/>
          <w:color w:val="000000"/>
          <w:sz w:val="28"/>
          <w:lang w:val="ru-RU"/>
        </w:rPr>
        <w:t>экологического воспитания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активное неприятие действий, приносящих вред окружающей среде;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расширение опыта деятельности экологической направленности.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8) </w:t>
      </w:r>
      <w:r w:rsidRPr="00EC7CBA">
        <w:rPr>
          <w:rFonts w:ascii="Times New Roman" w:hAnsi="Times New Roman"/>
          <w:b/>
          <w:color w:val="000000"/>
          <w:sz w:val="28"/>
          <w:lang w:val="ru-RU"/>
        </w:rPr>
        <w:t>ценности научного познания</w:t>
      </w:r>
      <w:r w:rsidRPr="00EC7CBA">
        <w:rPr>
          <w:rFonts w:ascii="Times New Roman" w:hAnsi="Times New Roman"/>
          <w:color w:val="000000"/>
          <w:sz w:val="28"/>
          <w:lang w:val="ru-RU"/>
        </w:rPr>
        <w:t>:</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3405DF" w:rsidRPr="00EC7CBA" w:rsidRDefault="003405DF">
      <w:pPr>
        <w:spacing w:after="0"/>
        <w:ind w:left="120"/>
        <w:rPr>
          <w:lang w:val="ru-RU"/>
        </w:rPr>
      </w:pPr>
      <w:bookmarkStart w:id="11" w:name="_Toc137510620"/>
      <w:bookmarkEnd w:id="11"/>
    </w:p>
    <w:p w:rsidR="003405DF" w:rsidRPr="00EC7CBA" w:rsidRDefault="003405DF">
      <w:pPr>
        <w:spacing w:after="0" w:line="264" w:lineRule="auto"/>
        <w:ind w:left="120"/>
        <w:jc w:val="both"/>
        <w:rPr>
          <w:lang w:val="ru-RU"/>
        </w:rPr>
      </w:pPr>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МЕТАПРЕДМЕТНЫЕ РЕЗУЛЬТАТЫ</w:t>
      </w:r>
    </w:p>
    <w:p w:rsidR="003405DF" w:rsidRPr="00EC7CBA" w:rsidRDefault="00772401">
      <w:pPr>
        <w:spacing w:after="0" w:line="264" w:lineRule="auto"/>
        <w:ind w:firstLine="600"/>
        <w:jc w:val="both"/>
        <w:rPr>
          <w:lang w:val="ru-RU"/>
        </w:rPr>
      </w:pPr>
      <w:bookmarkStart w:id="12" w:name="_Toc134720971"/>
      <w:bookmarkEnd w:id="12"/>
      <w:r w:rsidRPr="00EC7CBA">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Познавательные универсальные учебные действия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 обучающегося будут сформированы </w:t>
      </w:r>
      <w:r w:rsidRPr="00EC7CBA">
        <w:rPr>
          <w:rFonts w:ascii="Times New Roman" w:hAnsi="Times New Roman"/>
          <w:i/>
          <w:color w:val="000000"/>
          <w:sz w:val="28"/>
          <w:lang w:val="ru-RU"/>
        </w:rPr>
        <w:t>следующие базовые логические действия</w:t>
      </w:r>
      <w:r w:rsidRPr="00EC7CBA">
        <w:rPr>
          <w:rFonts w:ascii="Times New Roman" w:hAnsi="Times New Roman"/>
          <w:color w:val="000000"/>
          <w:sz w:val="28"/>
          <w:lang w:val="ru-RU"/>
        </w:rPr>
        <w:t xml:space="preserve"> как часть познавательных универсальных учебных действий: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определять цели деятельности, задавать параметры и критерии их достижения;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выявлять закономерности и противоречия в рассматриваемых явлениях;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развивать креативное мышление при решении жизненных проблем.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 обучающегося будут сформированы следующие </w:t>
      </w:r>
      <w:r w:rsidRPr="00EC7CBA">
        <w:rPr>
          <w:rFonts w:ascii="Times New Roman" w:hAnsi="Times New Roman"/>
          <w:i/>
          <w:color w:val="000000"/>
          <w:sz w:val="28"/>
          <w:lang w:val="ru-RU"/>
        </w:rPr>
        <w:t>базовые исследовательские действия</w:t>
      </w:r>
      <w:r w:rsidRPr="00EC7CBA">
        <w:rPr>
          <w:rFonts w:ascii="Times New Roman" w:hAnsi="Times New Roman"/>
          <w:color w:val="000000"/>
          <w:sz w:val="28"/>
          <w:lang w:val="ru-RU"/>
        </w:rPr>
        <w:t xml:space="preserve"> как часть познавательных универсальных учебных действий: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3405DF" w:rsidRPr="00EC7CBA" w:rsidRDefault="003405DF">
      <w:pPr>
        <w:spacing w:after="0"/>
        <w:ind w:left="120"/>
        <w:rPr>
          <w:lang w:val="ru-RU"/>
        </w:rPr>
      </w:pPr>
    </w:p>
    <w:p w:rsidR="003405DF" w:rsidRPr="00EC7CBA" w:rsidRDefault="00772401">
      <w:pPr>
        <w:spacing w:after="0"/>
        <w:ind w:firstLine="600"/>
        <w:jc w:val="both"/>
        <w:rPr>
          <w:lang w:val="ru-RU"/>
        </w:rPr>
      </w:pPr>
      <w:r w:rsidRPr="00EC7CBA">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405DF" w:rsidRPr="00EC7CBA" w:rsidRDefault="003405DF">
      <w:pPr>
        <w:spacing w:after="0"/>
        <w:ind w:left="120"/>
        <w:rPr>
          <w:lang w:val="ru-RU"/>
        </w:rPr>
      </w:pP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давать оценку новым ситуациям, оценивать приобретённый опыт;</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уметь интегрировать знания из разных учебных предметов;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 обучающегося будут сформированы следующие </w:t>
      </w:r>
      <w:r w:rsidRPr="00EC7CBA">
        <w:rPr>
          <w:rFonts w:ascii="Times New Roman" w:hAnsi="Times New Roman"/>
          <w:i/>
          <w:color w:val="000000"/>
          <w:sz w:val="28"/>
          <w:lang w:val="ru-RU"/>
        </w:rPr>
        <w:t>умения работать с информацией</w:t>
      </w:r>
      <w:r w:rsidRPr="00EC7CBA">
        <w:rPr>
          <w:rFonts w:ascii="Times New Roman" w:hAnsi="Times New Roman"/>
          <w:color w:val="000000"/>
          <w:sz w:val="28"/>
          <w:lang w:val="ru-RU"/>
        </w:rPr>
        <w:t xml:space="preserve"> как часть познавательных универсальных учебных действий: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EC7CBA">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Коммуникативные универсальные учебные действия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осуществлять коммуникации во всех сферах жизни;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владеть различными способами общения и взаимодействия;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аргументированно вести диалог, уметь смягчать конфликтные ситуации;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Регулятивные универсальные учебные действия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 обучающегося будут сформированы следующие умения </w:t>
      </w:r>
      <w:r w:rsidRPr="00EC7CBA">
        <w:rPr>
          <w:rFonts w:ascii="Times New Roman" w:hAnsi="Times New Roman"/>
          <w:i/>
          <w:color w:val="000000"/>
          <w:sz w:val="28"/>
          <w:lang w:val="ru-RU"/>
        </w:rPr>
        <w:t>самоорганизации</w:t>
      </w:r>
      <w:r w:rsidRPr="00EC7CBA">
        <w:rPr>
          <w:rFonts w:ascii="Times New Roman" w:hAnsi="Times New Roman"/>
          <w:color w:val="000000"/>
          <w:sz w:val="28"/>
          <w:lang w:val="ru-RU"/>
        </w:rPr>
        <w:t xml:space="preserve"> как часть регулятивных универсальных учебных действий: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давать оценку новым ситуациям;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расширять рамки учебного предмета на основе личных предпочтений;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делать осознанный выбор, аргументировать его, брать ответственность за решение;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оценивать приобретённый опыт;</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постоянно повышать свой образовательный и культурный уровень;</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 обучающегося будут сформированы следующие умения </w:t>
      </w:r>
      <w:r w:rsidRPr="00EC7CBA">
        <w:rPr>
          <w:rFonts w:ascii="Times New Roman" w:hAnsi="Times New Roman"/>
          <w:i/>
          <w:color w:val="000000"/>
          <w:sz w:val="28"/>
          <w:lang w:val="ru-RU"/>
        </w:rPr>
        <w:t>самоконтроля, принятия себя и других</w:t>
      </w:r>
      <w:r w:rsidRPr="00EC7CBA">
        <w:rPr>
          <w:rFonts w:ascii="Times New Roman" w:hAnsi="Times New Roman"/>
          <w:color w:val="000000"/>
          <w:sz w:val="28"/>
          <w:lang w:val="ru-RU"/>
        </w:rPr>
        <w:t xml:space="preserve"> как часть регулятивных универсальных учебных действий: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использовать приёмы рефлексии для оценки ситуации, выбора верного решения;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оценивать риски и своевременно принимать решения по их снижению;</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принимать мотивы и аргументы других при анализе результатов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принимать себя, понимая свои недостатки и достоинства;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принимать мотивы и аргументы других при анализе результатов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признавать своё право и право других на ошибки;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развивать способность понимать мир с позиции другого человека.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У обучающегося будут сформированы следующие умения </w:t>
      </w:r>
      <w:r w:rsidRPr="00EC7CBA">
        <w:rPr>
          <w:rFonts w:ascii="Times New Roman" w:hAnsi="Times New Roman"/>
          <w:i/>
          <w:color w:val="000000"/>
          <w:sz w:val="28"/>
          <w:lang w:val="ru-RU"/>
        </w:rPr>
        <w:t>совместной деятельности</w:t>
      </w:r>
      <w:r w:rsidRPr="00EC7CBA">
        <w:rPr>
          <w:rFonts w:ascii="Times New Roman" w:hAnsi="Times New Roman"/>
          <w:color w:val="000000"/>
          <w:sz w:val="28"/>
          <w:lang w:val="ru-RU"/>
        </w:rPr>
        <w:t xml:space="preserve"> как часть коммуникативных универсальных учебных действий: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понимать и использовать преимущества командной и индивидуальной работы;</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405DF" w:rsidRPr="00EC7CBA" w:rsidRDefault="003405DF">
      <w:pPr>
        <w:spacing w:after="0"/>
        <w:ind w:left="120"/>
        <w:rPr>
          <w:lang w:val="ru-RU"/>
        </w:rPr>
      </w:pPr>
      <w:bookmarkStart w:id="13" w:name="_Toc137510621"/>
      <w:bookmarkEnd w:id="13"/>
    </w:p>
    <w:p w:rsidR="003405DF" w:rsidRPr="00EC7CBA" w:rsidRDefault="003405DF">
      <w:pPr>
        <w:spacing w:after="0" w:line="264" w:lineRule="auto"/>
        <w:ind w:left="120"/>
        <w:jc w:val="both"/>
        <w:rPr>
          <w:lang w:val="ru-RU"/>
        </w:rPr>
      </w:pPr>
    </w:p>
    <w:p w:rsidR="003405DF" w:rsidRPr="00EC7CBA" w:rsidRDefault="00772401">
      <w:pPr>
        <w:spacing w:after="0" w:line="264" w:lineRule="auto"/>
        <w:ind w:left="120"/>
        <w:jc w:val="both"/>
        <w:rPr>
          <w:lang w:val="ru-RU"/>
        </w:rPr>
      </w:pPr>
      <w:r w:rsidRPr="00EC7CBA">
        <w:rPr>
          <w:rFonts w:ascii="Times New Roman" w:hAnsi="Times New Roman"/>
          <w:b/>
          <w:color w:val="000000"/>
          <w:sz w:val="28"/>
          <w:lang w:val="ru-RU"/>
        </w:rPr>
        <w:t>ПРЕДМЕТНЫЕ РЕЗУЛЬТАТЫ</w:t>
      </w:r>
    </w:p>
    <w:p w:rsidR="003405DF" w:rsidRPr="00EC7CBA" w:rsidRDefault="00772401">
      <w:pPr>
        <w:spacing w:after="0" w:line="264" w:lineRule="auto"/>
        <w:ind w:left="120"/>
        <w:jc w:val="both"/>
        <w:rPr>
          <w:lang w:val="ru-RU"/>
        </w:rPr>
      </w:pPr>
      <w:r w:rsidRPr="00EC7CBA">
        <w:rPr>
          <w:rFonts w:ascii="Times New Roman" w:hAnsi="Times New Roman"/>
          <w:color w:val="000000"/>
          <w:sz w:val="28"/>
          <w:lang w:val="ru-RU"/>
        </w:rPr>
        <w:t xml:space="preserve">К концу обучения </w:t>
      </w:r>
      <w:r w:rsidRPr="00EC7CBA">
        <w:rPr>
          <w:rFonts w:ascii="Times New Roman" w:hAnsi="Times New Roman"/>
          <w:b/>
          <w:i/>
          <w:color w:val="000000"/>
          <w:sz w:val="28"/>
          <w:lang w:val="ru-RU"/>
        </w:rPr>
        <w:t>в 10 классе</w:t>
      </w:r>
      <w:r w:rsidRPr="00EC7CBA">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 xml:space="preserve">Раздел «Знания о физической культуре»: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Раздел «Организация самостоятельных занятий»:</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Раздел «Физическое совершенствование»:</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3405DF" w:rsidRPr="00EC7CBA" w:rsidRDefault="003405DF">
      <w:pPr>
        <w:spacing w:after="0" w:line="264" w:lineRule="auto"/>
        <w:ind w:left="120"/>
        <w:jc w:val="both"/>
        <w:rPr>
          <w:lang w:val="ru-RU"/>
        </w:rPr>
      </w:pPr>
    </w:p>
    <w:p w:rsidR="003405DF" w:rsidRPr="00EC7CBA" w:rsidRDefault="00772401">
      <w:pPr>
        <w:spacing w:after="0" w:line="264" w:lineRule="auto"/>
        <w:ind w:left="120"/>
        <w:jc w:val="both"/>
        <w:rPr>
          <w:lang w:val="ru-RU"/>
        </w:rPr>
      </w:pPr>
      <w:r w:rsidRPr="00EC7CBA">
        <w:rPr>
          <w:rFonts w:ascii="Times New Roman" w:hAnsi="Times New Roman"/>
          <w:color w:val="000000"/>
          <w:sz w:val="28"/>
          <w:lang w:val="ru-RU"/>
        </w:rPr>
        <w:lastRenderedPageBreak/>
        <w:t xml:space="preserve">К концу обучения </w:t>
      </w:r>
      <w:r w:rsidRPr="00EC7CBA">
        <w:rPr>
          <w:rFonts w:ascii="Times New Roman" w:hAnsi="Times New Roman"/>
          <w:b/>
          <w:i/>
          <w:color w:val="000000"/>
          <w:sz w:val="28"/>
          <w:lang w:val="ru-RU"/>
        </w:rPr>
        <w:t>в 11 классе</w:t>
      </w:r>
      <w:r w:rsidRPr="00EC7CBA">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 xml:space="preserve">Раздел «Знания о физической культуре»: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3405DF" w:rsidRPr="00EC7CBA" w:rsidRDefault="00772401">
      <w:pPr>
        <w:spacing w:after="0" w:line="264" w:lineRule="auto"/>
        <w:ind w:firstLine="600"/>
        <w:jc w:val="both"/>
        <w:rPr>
          <w:lang w:val="ru-RU"/>
        </w:rPr>
      </w:pPr>
      <w:r w:rsidRPr="00EC7CBA">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Раздел «Организация самостоятельных занятий»:</w:t>
      </w:r>
    </w:p>
    <w:p w:rsidR="003405DF" w:rsidRPr="00EC7CBA" w:rsidRDefault="003405DF">
      <w:pPr>
        <w:spacing w:after="0"/>
        <w:ind w:left="120"/>
        <w:rPr>
          <w:lang w:val="ru-RU"/>
        </w:rPr>
      </w:pPr>
    </w:p>
    <w:p w:rsidR="003405DF" w:rsidRPr="00EC7CBA" w:rsidRDefault="003405DF">
      <w:pPr>
        <w:spacing w:after="0"/>
        <w:ind w:left="120"/>
        <w:rPr>
          <w:lang w:val="ru-RU"/>
        </w:rPr>
      </w:pPr>
    </w:p>
    <w:p w:rsidR="003405DF" w:rsidRPr="00EC7CBA" w:rsidRDefault="00772401">
      <w:pPr>
        <w:spacing w:after="0"/>
        <w:ind w:firstLine="600"/>
        <w:jc w:val="both"/>
        <w:rPr>
          <w:lang w:val="ru-RU"/>
        </w:rPr>
      </w:pPr>
      <w:r w:rsidRPr="00EC7CBA">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3405DF" w:rsidRPr="00EC7CBA" w:rsidRDefault="003405DF">
      <w:pPr>
        <w:spacing w:after="0"/>
        <w:ind w:left="120"/>
        <w:rPr>
          <w:lang w:val="ru-RU"/>
        </w:rPr>
      </w:pPr>
    </w:p>
    <w:p w:rsidR="003405DF" w:rsidRPr="00EC7CBA" w:rsidRDefault="00772401">
      <w:pPr>
        <w:spacing w:after="0"/>
        <w:ind w:firstLine="600"/>
        <w:jc w:val="both"/>
        <w:rPr>
          <w:lang w:val="ru-RU"/>
        </w:rPr>
      </w:pPr>
      <w:r w:rsidRPr="00EC7CBA">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3405DF" w:rsidRPr="00EC7CBA" w:rsidRDefault="003405DF">
      <w:pPr>
        <w:spacing w:after="0"/>
        <w:ind w:left="120"/>
        <w:rPr>
          <w:lang w:val="ru-RU"/>
        </w:rPr>
      </w:pPr>
    </w:p>
    <w:p w:rsidR="003405DF" w:rsidRPr="00EC7CBA" w:rsidRDefault="00772401">
      <w:pPr>
        <w:spacing w:after="0"/>
        <w:ind w:firstLine="600"/>
        <w:jc w:val="both"/>
        <w:rPr>
          <w:lang w:val="ru-RU"/>
        </w:rPr>
      </w:pPr>
      <w:r w:rsidRPr="00EC7CBA">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3405DF" w:rsidRPr="00EC7CBA" w:rsidRDefault="003405DF">
      <w:pPr>
        <w:spacing w:after="0"/>
        <w:ind w:left="120"/>
        <w:rPr>
          <w:lang w:val="ru-RU"/>
        </w:rPr>
      </w:pPr>
    </w:p>
    <w:p w:rsidR="003405DF" w:rsidRPr="00EC7CBA" w:rsidRDefault="003405DF">
      <w:pPr>
        <w:spacing w:after="0"/>
        <w:ind w:left="120"/>
        <w:rPr>
          <w:lang w:val="ru-RU"/>
        </w:rPr>
      </w:pPr>
    </w:p>
    <w:p w:rsidR="003405DF" w:rsidRPr="00EC7CBA" w:rsidRDefault="00772401">
      <w:pPr>
        <w:spacing w:after="0" w:line="264" w:lineRule="auto"/>
        <w:ind w:firstLine="600"/>
        <w:jc w:val="both"/>
        <w:rPr>
          <w:lang w:val="ru-RU"/>
        </w:rPr>
      </w:pPr>
      <w:r w:rsidRPr="00EC7CBA">
        <w:rPr>
          <w:rFonts w:ascii="Times New Roman" w:hAnsi="Times New Roman"/>
          <w:b/>
          <w:i/>
          <w:color w:val="000000"/>
          <w:sz w:val="28"/>
          <w:lang w:val="ru-RU"/>
        </w:rPr>
        <w:t>Раздел «Физическое совершенствование»:</w:t>
      </w:r>
    </w:p>
    <w:p w:rsidR="003405DF" w:rsidRPr="00EC7CBA" w:rsidRDefault="003405DF">
      <w:pPr>
        <w:spacing w:after="0"/>
        <w:ind w:left="120"/>
        <w:rPr>
          <w:lang w:val="ru-RU"/>
        </w:rPr>
      </w:pPr>
    </w:p>
    <w:p w:rsidR="003405DF" w:rsidRPr="00EC7CBA" w:rsidRDefault="00772401">
      <w:pPr>
        <w:spacing w:after="0"/>
        <w:ind w:firstLine="600"/>
        <w:jc w:val="both"/>
        <w:rPr>
          <w:lang w:val="ru-RU"/>
        </w:rPr>
      </w:pPr>
      <w:r w:rsidRPr="00EC7CBA">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3405DF" w:rsidRPr="00EC7CBA" w:rsidRDefault="003405DF">
      <w:pPr>
        <w:spacing w:after="0"/>
        <w:ind w:left="120"/>
        <w:rPr>
          <w:lang w:val="ru-RU"/>
        </w:rPr>
      </w:pPr>
    </w:p>
    <w:p w:rsidR="003405DF" w:rsidRPr="00EC7CBA" w:rsidRDefault="00772401">
      <w:pPr>
        <w:spacing w:after="0"/>
        <w:ind w:firstLine="600"/>
        <w:jc w:val="both"/>
        <w:rPr>
          <w:lang w:val="ru-RU"/>
        </w:rPr>
      </w:pPr>
      <w:r w:rsidRPr="00EC7CBA">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3405DF" w:rsidRPr="00EC7CBA" w:rsidRDefault="003405DF">
      <w:pPr>
        <w:spacing w:after="0"/>
        <w:ind w:left="120"/>
        <w:rPr>
          <w:lang w:val="ru-RU"/>
        </w:rPr>
      </w:pPr>
    </w:p>
    <w:p w:rsidR="003405DF" w:rsidRPr="00EC7CBA" w:rsidRDefault="00772401">
      <w:pPr>
        <w:spacing w:after="0"/>
        <w:ind w:firstLine="600"/>
        <w:jc w:val="both"/>
        <w:rPr>
          <w:lang w:val="ru-RU"/>
        </w:rPr>
      </w:pPr>
      <w:r w:rsidRPr="00EC7CBA">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3405DF" w:rsidRPr="00EC7CBA" w:rsidRDefault="00772401">
      <w:pPr>
        <w:spacing w:after="0"/>
        <w:ind w:firstLine="600"/>
        <w:jc w:val="both"/>
        <w:rPr>
          <w:lang w:val="ru-RU"/>
        </w:rPr>
      </w:pPr>
      <w:r w:rsidRPr="00EC7CBA">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3405DF" w:rsidRPr="00EC7CBA" w:rsidRDefault="00772401">
      <w:pPr>
        <w:spacing w:after="0"/>
        <w:ind w:firstLine="600"/>
        <w:jc w:val="both"/>
        <w:rPr>
          <w:lang w:val="ru-RU"/>
        </w:rPr>
      </w:pPr>
      <w:r w:rsidRPr="00EC7CBA">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3405DF" w:rsidRPr="00EC7CBA" w:rsidRDefault="003405DF">
      <w:pPr>
        <w:spacing w:after="0"/>
        <w:ind w:left="120"/>
        <w:rPr>
          <w:lang w:val="ru-RU"/>
        </w:rPr>
      </w:pPr>
    </w:p>
    <w:p w:rsidR="003405DF" w:rsidRPr="00EC7CBA" w:rsidRDefault="003405DF">
      <w:pPr>
        <w:rPr>
          <w:lang w:val="ru-RU"/>
        </w:rPr>
        <w:sectPr w:rsidR="003405DF" w:rsidRPr="00EC7CBA">
          <w:pgSz w:w="11906" w:h="16383"/>
          <w:pgMar w:top="1134" w:right="850" w:bottom="1134" w:left="1701" w:header="720" w:footer="720" w:gutter="0"/>
          <w:cols w:space="720"/>
        </w:sectPr>
      </w:pPr>
    </w:p>
    <w:p w:rsidR="003405DF" w:rsidRDefault="00772401">
      <w:pPr>
        <w:spacing w:after="0"/>
        <w:ind w:left="120"/>
      </w:pPr>
      <w:bookmarkStart w:id="14" w:name="block-89050498"/>
      <w:bookmarkEnd w:id="9"/>
      <w:r w:rsidRPr="00EC7CB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405DF" w:rsidRDefault="0077240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3405DF">
        <w:trPr>
          <w:trHeight w:val="144"/>
          <w:tblCellSpacing w:w="20" w:type="nil"/>
        </w:trPr>
        <w:tc>
          <w:tcPr>
            <w:tcW w:w="510" w:type="dxa"/>
            <w:vMerge w:val="restart"/>
            <w:tcMar>
              <w:top w:w="50" w:type="dxa"/>
              <w:left w:w="100" w:type="dxa"/>
            </w:tcMar>
            <w:vAlign w:val="center"/>
          </w:tcPr>
          <w:p w:rsidR="003405DF" w:rsidRDefault="00772401">
            <w:pPr>
              <w:spacing w:after="0"/>
              <w:ind w:left="135"/>
            </w:pPr>
            <w:r>
              <w:rPr>
                <w:rFonts w:ascii="Times New Roman" w:hAnsi="Times New Roman"/>
                <w:b/>
                <w:color w:val="000000"/>
                <w:sz w:val="24"/>
              </w:rPr>
              <w:t xml:space="preserve">№ п/п </w:t>
            </w:r>
          </w:p>
          <w:p w:rsidR="003405DF" w:rsidRDefault="003405DF">
            <w:pPr>
              <w:spacing w:after="0"/>
              <w:ind w:left="135"/>
            </w:pPr>
          </w:p>
        </w:tc>
        <w:tc>
          <w:tcPr>
            <w:tcW w:w="2816" w:type="dxa"/>
            <w:vMerge w:val="restart"/>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405DF" w:rsidRDefault="003405DF">
            <w:pPr>
              <w:spacing w:after="0"/>
              <w:ind w:left="135"/>
            </w:pPr>
          </w:p>
        </w:tc>
        <w:tc>
          <w:tcPr>
            <w:tcW w:w="0" w:type="auto"/>
            <w:gridSpan w:val="3"/>
            <w:tcMar>
              <w:top w:w="50" w:type="dxa"/>
              <w:left w:w="100" w:type="dxa"/>
            </w:tcMar>
            <w:vAlign w:val="center"/>
          </w:tcPr>
          <w:p w:rsidR="003405DF" w:rsidRDefault="0077240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405DF" w:rsidRDefault="003405DF">
            <w:pPr>
              <w:spacing w:after="0"/>
              <w:ind w:left="135"/>
            </w:pPr>
          </w:p>
        </w:tc>
      </w:tr>
      <w:tr w:rsidR="003405DF">
        <w:trPr>
          <w:trHeight w:val="144"/>
          <w:tblCellSpacing w:w="20" w:type="nil"/>
        </w:trPr>
        <w:tc>
          <w:tcPr>
            <w:tcW w:w="0" w:type="auto"/>
            <w:vMerge/>
            <w:tcBorders>
              <w:top w:val="nil"/>
            </w:tcBorders>
            <w:tcMar>
              <w:top w:w="50" w:type="dxa"/>
              <w:left w:w="100" w:type="dxa"/>
            </w:tcMar>
          </w:tcPr>
          <w:p w:rsidR="003405DF" w:rsidRDefault="003405DF"/>
        </w:tc>
        <w:tc>
          <w:tcPr>
            <w:tcW w:w="0" w:type="auto"/>
            <w:vMerge/>
            <w:tcBorders>
              <w:top w:val="nil"/>
            </w:tcBorders>
            <w:tcMar>
              <w:top w:w="50" w:type="dxa"/>
              <w:left w:w="100" w:type="dxa"/>
            </w:tcMar>
          </w:tcPr>
          <w:p w:rsidR="003405DF" w:rsidRDefault="003405DF"/>
        </w:tc>
        <w:tc>
          <w:tcPr>
            <w:tcW w:w="994" w:type="dxa"/>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405DF" w:rsidRDefault="003405DF">
            <w:pPr>
              <w:spacing w:after="0"/>
              <w:ind w:left="135"/>
            </w:pPr>
          </w:p>
        </w:tc>
        <w:tc>
          <w:tcPr>
            <w:tcW w:w="1719" w:type="dxa"/>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5DF" w:rsidRDefault="003405DF">
            <w:pPr>
              <w:spacing w:after="0"/>
              <w:ind w:left="135"/>
            </w:pPr>
          </w:p>
        </w:tc>
        <w:tc>
          <w:tcPr>
            <w:tcW w:w="1805" w:type="dxa"/>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5DF" w:rsidRDefault="003405DF">
            <w:pPr>
              <w:spacing w:after="0"/>
              <w:ind w:left="135"/>
            </w:pPr>
          </w:p>
        </w:tc>
        <w:tc>
          <w:tcPr>
            <w:tcW w:w="0" w:type="auto"/>
            <w:vMerge/>
            <w:tcBorders>
              <w:top w:val="nil"/>
            </w:tcBorders>
            <w:tcMar>
              <w:top w:w="50" w:type="dxa"/>
              <w:left w:w="100" w:type="dxa"/>
            </w:tcMa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1.</w:t>
            </w:r>
            <w:r w:rsidRPr="00EC7CBA">
              <w:rPr>
                <w:rFonts w:ascii="Times New Roman" w:hAnsi="Times New Roman"/>
                <w:color w:val="000000"/>
                <w:sz w:val="24"/>
                <w:lang w:val="ru-RU"/>
              </w:rPr>
              <w:t xml:space="preserve"> </w:t>
            </w:r>
            <w:r w:rsidRPr="00EC7CBA">
              <w:rPr>
                <w:rFonts w:ascii="Times New Roman" w:hAnsi="Times New Roman"/>
                <w:b/>
                <w:color w:val="000000"/>
                <w:sz w:val="24"/>
                <w:lang w:val="ru-RU"/>
              </w:rPr>
              <w:t>Знания о физической культуре</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1.1</w:t>
            </w:r>
          </w:p>
        </w:tc>
        <w:tc>
          <w:tcPr>
            <w:tcW w:w="2816" w:type="dxa"/>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1.2</w:t>
            </w:r>
          </w:p>
        </w:tc>
        <w:tc>
          <w:tcPr>
            <w:tcW w:w="2816" w:type="dxa"/>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2.</w:t>
            </w:r>
            <w:r w:rsidRPr="00EC7CBA">
              <w:rPr>
                <w:rFonts w:ascii="Times New Roman" w:hAnsi="Times New Roman"/>
                <w:color w:val="000000"/>
                <w:sz w:val="24"/>
                <w:lang w:val="ru-RU"/>
              </w:rPr>
              <w:t xml:space="preserve"> </w:t>
            </w:r>
            <w:r w:rsidRPr="00EC7CBA">
              <w:rPr>
                <w:rFonts w:ascii="Times New Roman" w:hAnsi="Times New Roman"/>
                <w:b/>
                <w:color w:val="000000"/>
                <w:sz w:val="24"/>
                <w:lang w:val="ru-RU"/>
              </w:rPr>
              <w:t>Способы самостоятельной двигательной деятельности</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2.1</w:t>
            </w:r>
          </w:p>
        </w:tc>
        <w:tc>
          <w:tcPr>
            <w:tcW w:w="2816" w:type="dxa"/>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405DF" w:rsidRDefault="003405DF"/>
        </w:tc>
      </w:tr>
      <w:tr w:rsidR="003405DF">
        <w:trPr>
          <w:trHeight w:val="144"/>
          <w:tblCellSpacing w:w="20" w:type="nil"/>
        </w:trPr>
        <w:tc>
          <w:tcPr>
            <w:tcW w:w="0" w:type="auto"/>
            <w:gridSpan w:val="6"/>
            <w:tcMar>
              <w:top w:w="50" w:type="dxa"/>
              <w:left w:w="100" w:type="dxa"/>
            </w:tcMar>
            <w:vAlign w:val="center"/>
          </w:tcPr>
          <w:p w:rsidR="003405DF" w:rsidRDefault="00772401">
            <w:pPr>
              <w:spacing w:after="0"/>
              <w:ind w:left="135"/>
            </w:pPr>
            <w:r>
              <w:rPr>
                <w:rFonts w:ascii="Times New Roman" w:hAnsi="Times New Roman"/>
                <w:b/>
                <w:color w:val="000000"/>
                <w:sz w:val="24"/>
              </w:rPr>
              <w:t>ФИЗИЧЕСКОЕ СОВЕРШЕНСТВОВАНИЕ</w:t>
            </w:r>
          </w:p>
        </w:tc>
      </w:tr>
      <w:tr w:rsidR="003405DF">
        <w:trPr>
          <w:trHeight w:val="144"/>
          <w:tblCellSpacing w:w="20" w:type="nil"/>
        </w:trPr>
        <w:tc>
          <w:tcPr>
            <w:tcW w:w="0" w:type="auto"/>
            <w:gridSpan w:val="6"/>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1.1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405DF" w:rsidRDefault="003405DF"/>
        </w:tc>
      </w:tr>
      <w:tr w:rsidR="003405DF">
        <w:trPr>
          <w:trHeight w:val="144"/>
          <w:tblCellSpacing w:w="20" w:type="nil"/>
        </w:trPr>
        <w:tc>
          <w:tcPr>
            <w:tcW w:w="0" w:type="auto"/>
            <w:gridSpan w:val="6"/>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2.3</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3.</w:t>
            </w:r>
            <w:r w:rsidRPr="00EC7CBA">
              <w:rPr>
                <w:rFonts w:ascii="Times New Roman" w:hAnsi="Times New Roman"/>
                <w:color w:val="000000"/>
                <w:sz w:val="24"/>
                <w:lang w:val="ru-RU"/>
              </w:rPr>
              <w:t xml:space="preserve"> </w:t>
            </w:r>
            <w:proofErr w:type="spellStart"/>
            <w:r w:rsidRPr="00EC7CBA">
              <w:rPr>
                <w:rFonts w:ascii="Times New Roman" w:hAnsi="Times New Roman"/>
                <w:b/>
                <w:color w:val="000000"/>
                <w:sz w:val="24"/>
                <w:lang w:val="ru-RU"/>
              </w:rPr>
              <w:t>Прикладно</w:t>
            </w:r>
            <w:proofErr w:type="spellEnd"/>
            <w:r w:rsidRPr="00EC7CBA">
              <w:rPr>
                <w:rFonts w:ascii="Times New Roman" w:hAnsi="Times New Roman"/>
                <w:b/>
                <w:color w:val="000000"/>
                <w:sz w:val="24"/>
                <w:lang w:val="ru-RU"/>
              </w:rPr>
              <w:t>-ориентированная двигательная деятельность</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3.1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4.</w:t>
            </w:r>
            <w:r w:rsidRPr="00EC7CBA">
              <w:rPr>
                <w:rFonts w:ascii="Times New Roman" w:hAnsi="Times New Roman"/>
                <w:color w:val="000000"/>
                <w:sz w:val="24"/>
                <w:lang w:val="ru-RU"/>
              </w:rPr>
              <w:t xml:space="preserve"> </w:t>
            </w:r>
            <w:r w:rsidRPr="00EC7CBA">
              <w:rPr>
                <w:rFonts w:ascii="Times New Roman" w:hAnsi="Times New Roman"/>
                <w:b/>
                <w:color w:val="000000"/>
                <w:sz w:val="24"/>
                <w:lang w:val="ru-RU"/>
              </w:rPr>
              <w:t>Модуль «Спортивная и физическая подготовка»</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4.1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4.2</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405DF" w:rsidRDefault="003405DF"/>
        </w:tc>
      </w:tr>
      <w:tr w:rsidR="003405DF">
        <w:trPr>
          <w:trHeight w:val="144"/>
          <w:tblCellSpacing w:w="20" w:type="nil"/>
        </w:trPr>
        <w:tc>
          <w:tcPr>
            <w:tcW w:w="0" w:type="auto"/>
            <w:gridSpan w:val="2"/>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405DF" w:rsidRDefault="003405DF"/>
        </w:tc>
      </w:tr>
    </w:tbl>
    <w:p w:rsidR="003405DF" w:rsidRDefault="003405DF">
      <w:pPr>
        <w:sectPr w:rsidR="003405DF">
          <w:pgSz w:w="16383" w:h="11906" w:orient="landscape"/>
          <w:pgMar w:top="1134" w:right="850" w:bottom="1134" w:left="1701" w:header="720" w:footer="720" w:gutter="0"/>
          <w:cols w:space="720"/>
        </w:sectPr>
      </w:pPr>
    </w:p>
    <w:p w:rsidR="003405DF" w:rsidRDefault="0077240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3405DF">
        <w:trPr>
          <w:trHeight w:val="144"/>
          <w:tblCellSpacing w:w="20" w:type="nil"/>
        </w:trPr>
        <w:tc>
          <w:tcPr>
            <w:tcW w:w="510" w:type="dxa"/>
            <w:vMerge w:val="restart"/>
            <w:tcMar>
              <w:top w:w="50" w:type="dxa"/>
              <w:left w:w="100" w:type="dxa"/>
            </w:tcMar>
            <w:vAlign w:val="center"/>
          </w:tcPr>
          <w:p w:rsidR="003405DF" w:rsidRDefault="00772401">
            <w:pPr>
              <w:spacing w:after="0"/>
              <w:ind w:left="135"/>
            </w:pPr>
            <w:r>
              <w:rPr>
                <w:rFonts w:ascii="Times New Roman" w:hAnsi="Times New Roman"/>
                <w:b/>
                <w:color w:val="000000"/>
                <w:sz w:val="24"/>
              </w:rPr>
              <w:t xml:space="preserve">№ п/п </w:t>
            </w:r>
          </w:p>
          <w:p w:rsidR="003405DF" w:rsidRDefault="003405DF">
            <w:pPr>
              <w:spacing w:after="0"/>
              <w:ind w:left="135"/>
            </w:pPr>
          </w:p>
        </w:tc>
        <w:tc>
          <w:tcPr>
            <w:tcW w:w="2816" w:type="dxa"/>
            <w:vMerge w:val="restart"/>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405DF" w:rsidRDefault="003405DF">
            <w:pPr>
              <w:spacing w:after="0"/>
              <w:ind w:left="135"/>
            </w:pPr>
          </w:p>
        </w:tc>
        <w:tc>
          <w:tcPr>
            <w:tcW w:w="0" w:type="auto"/>
            <w:gridSpan w:val="3"/>
            <w:tcMar>
              <w:top w:w="50" w:type="dxa"/>
              <w:left w:w="100" w:type="dxa"/>
            </w:tcMar>
            <w:vAlign w:val="center"/>
          </w:tcPr>
          <w:p w:rsidR="003405DF" w:rsidRDefault="0077240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405DF" w:rsidRDefault="003405DF">
            <w:pPr>
              <w:spacing w:after="0"/>
              <w:ind w:left="135"/>
            </w:pPr>
          </w:p>
        </w:tc>
      </w:tr>
      <w:tr w:rsidR="003405DF">
        <w:trPr>
          <w:trHeight w:val="144"/>
          <w:tblCellSpacing w:w="20" w:type="nil"/>
        </w:trPr>
        <w:tc>
          <w:tcPr>
            <w:tcW w:w="0" w:type="auto"/>
            <w:vMerge/>
            <w:tcBorders>
              <w:top w:val="nil"/>
            </w:tcBorders>
            <w:tcMar>
              <w:top w:w="50" w:type="dxa"/>
              <w:left w:w="100" w:type="dxa"/>
            </w:tcMar>
          </w:tcPr>
          <w:p w:rsidR="003405DF" w:rsidRDefault="003405DF"/>
        </w:tc>
        <w:tc>
          <w:tcPr>
            <w:tcW w:w="0" w:type="auto"/>
            <w:vMerge/>
            <w:tcBorders>
              <w:top w:val="nil"/>
            </w:tcBorders>
            <w:tcMar>
              <w:top w:w="50" w:type="dxa"/>
              <w:left w:w="100" w:type="dxa"/>
            </w:tcMar>
          </w:tcPr>
          <w:p w:rsidR="003405DF" w:rsidRDefault="003405DF"/>
        </w:tc>
        <w:tc>
          <w:tcPr>
            <w:tcW w:w="994" w:type="dxa"/>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405DF" w:rsidRDefault="003405DF">
            <w:pPr>
              <w:spacing w:after="0"/>
              <w:ind w:left="135"/>
            </w:pPr>
          </w:p>
        </w:tc>
        <w:tc>
          <w:tcPr>
            <w:tcW w:w="1719" w:type="dxa"/>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5DF" w:rsidRDefault="003405DF">
            <w:pPr>
              <w:spacing w:after="0"/>
              <w:ind w:left="135"/>
            </w:pPr>
          </w:p>
        </w:tc>
        <w:tc>
          <w:tcPr>
            <w:tcW w:w="1805" w:type="dxa"/>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05DF" w:rsidRDefault="003405DF">
            <w:pPr>
              <w:spacing w:after="0"/>
              <w:ind w:left="135"/>
            </w:pPr>
          </w:p>
        </w:tc>
        <w:tc>
          <w:tcPr>
            <w:tcW w:w="0" w:type="auto"/>
            <w:vMerge/>
            <w:tcBorders>
              <w:top w:val="nil"/>
            </w:tcBorders>
            <w:tcMar>
              <w:top w:w="50" w:type="dxa"/>
              <w:left w:w="100" w:type="dxa"/>
            </w:tcMa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1.</w:t>
            </w:r>
            <w:r w:rsidRPr="00EC7CBA">
              <w:rPr>
                <w:rFonts w:ascii="Times New Roman" w:hAnsi="Times New Roman"/>
                <w:color w:val="000000"/>
                <w:sz w:val="24"/>
                <w:lang w:val="ru-RU"/>
              </w:rPr>
              <w:t xml:space="preserve"> </w:t>
            </w:r>
            <w:r w:rsidRPr="00EC7CBA">
              <w:rPr>
                <w:rFonts w:ascii="Times New Roman" w:hAnsi="Times New Roman"/>
                <w:b/>
                <w:color w:val="000000"/>
                <w:sz w:val="24"/>
                <w:lang w:val="ru-RU"/>
              </w:rPr>
              <w:t>Знания о физической культуре</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1.1</w:t>
            </w:r>
          </w:p>
        </w:tc>
        <w:tc>
          <w:tcPr>
            <w:tcW w:w="2816" w:type="dxa"/>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1.2</w:t>
            </w:r>
          </w:p>
        </w:tc>
        <w:tc>
          <w:tcPr>
            <w:tcW w:w="2816" w:type="dxa"/>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2.</w:t>
            </w:r>
            <w:r w:rsidRPr="00EC7CBA">
              <w:rPr>
                <w:rFonts w:ascii="Times New Roman" w:hAnsi="Times New Roman"/>
                <w:color w:val="000000"/>
                <w:sz w:val="24"/>
                <w:lang w:val="ru-RU"/>
              </w:rPr>
              <w:t xml:space="preserve"> </w:t>
            </w:r>
            <w:r w:rsidRPr="00EC7CBA">
              <w:rPr>
                <w:rFonts w:ascii="Times New Roman" w:hAnsi="Times New Roman"/>
                <w:b/>
                <w:color w:val="000000"/>
                <w:sz w:val="24"/>
                <w:lang w:val="ru-RU"/>
              </w:rPr>
              <w:t>Способы самостоятельной двигательной деятельности</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2.1</w:t>
            </w:r>
          </w:p>
        </w:tc>
        <w:tc>
          <w:tcPr>
            <w:tcW w:w="2816" w:type="dxa"/>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2.2</w:t>
            </w:r>
          </w:p>
        </w:tc>
        <w:tc>
          <w:tcPr>
            <w:tcW w:w="2816" w:type="dxa"/>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405DF" w:rsidRDefault="003405DF"/>
        </w:tc>
      </w:tr>
      <w:tr w:rsidR="003405DF">
        <w:trPr>
          <w:trHeight w:val="144"/>
          <w:tblCellSpacing w:w="20" w:type="nil"/>
        </w:trPr>
        <w:tc>
          <w:tcPr>
            <w:tcW w:w="0" w:type="auto"/>
            <w:gridSpan w:val="6"/>
            <w:tcMar>
              <w:top w:w="50" w:type="dxa"/>
              <w:left w:w="100" w:type="dxa"/>
            </w:tcMar>
            <w:vAlign w:val="center"/>
          </w:tcPr>
          <w:p w:rsidR="003405DF" w:rsidRDefault="00772401">
            <w:pPr>
              <w:spacing w:after="0"/>
              <w:ind w:left="135"/>
            </w:pPr>
            <w:r>
              <w:rPr>
                <w:rFonts w:ascii="Times New Roman" w:hAnsi="Times New Roman"/>
                <w:b/>
                <w:color w:val="000000"/>
                <w:sz w:val="24"/>
              </w:rPr>
              <w:t>ФИЗИЧЕСКОЕ СОВЕРШЕНСТВОВАНИЕ</w:t>
            </w:r>
          </w:p>
        </w:tc>
      </w:tr>
      <w:tr w:rsidR="003405DF">
        <w:trPr>
          <w:trHeight w:val="144"/>
          <w:tblCellSpacing w:w="20" w:type="nil"/>
        </w:trPr>
        <w:tc>
          <w:tcPr>
            <w:tcW w:w="0" w:type="auto"/>
            <w:gridSpan w:val="6"/>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1.1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405DF" w:rsidRDefault="003405DF"/>
        </w:tc>
      </w:tr>
      <w:tr w:rsidR="003405DF">
        <w:trPr>
          <w:trHeight w:val="144"/>
          <w:tblCellSpacing w:w="20" w:type="nil"/>
        </w:trPr>
        <w:tc>
          <w:tcPr>
            <w:tcW w:w="0" w:type="auto"/>
            <w:gridSpan w:val="6"/>
            <w:tcMar>
              <w:top w:w="50" w:type="dxa"/>
              <w:left w:w="100" w:type="dxa"/>
            </w:tcMar>
            <w:vAlign w:val="center"/>
          </w:tcPr>
          <w:p w:rsidR="003405DF" w:rsidRDefault="00772401">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2.2</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2.3</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3.</w:t>
            </w:r>
            <w:r w:rsidRPr="00EC7CBA">
              <w:rPr>
                <w:rFonts w:ascii="Times New Roman" w:hAnsi="Times New Roman"/>
                <w:color w:val="000000"/>
                <w:sz w:val="24"/>
                <w:lang w:val="ru-RU"/>
              </w:rPr>
              <w:t xml:space="preserve"> </w:t>
            </w:r>
            <w:proofErr w:type="spellStart"/>
            <w:r w:rsidRPr="00EC7CBA">
              <w:rPr>
                <w:rFonts w:ascii="Times New Roman" w:hAnsi="Times New Roman"/>
                <w:b/>
                <w:color w:val="000000"/>
                <w:sz w:val="24"/>
                <w:lang w:val="ru-RU"/>
              </w:rPr>
              <w:t>Прикладно</w:t>
            </w:r>
            <w:proofErr w:type="spellEnd"/>
            <w:r w:rsidRPr="00EC7CBA">
              <w:rPr>
                <w:rFonts w:ascii="Times New Roman" w:hAnsi="Times New Roman"/>
                <w:b/>
                <w:color w:val="000000"/>
                <w:sz w:val="24"/>
                <w:lang w:val="ru-RU"/>
              </w:rPr>
              <w:t>-ориентированная двигательная деятельность</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3.1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405DF" w:rsidRDefault="003405DF"/>
        </w:tc>
      </w:tr>
      <w:tr w:rsidR="003405DF" w:rsidRPr="003E3672">
        <w:trPr>
          <w:trHeight w:val="144"/>
          <w:tblCellSpacing w:w="20" w:type="nil"/>
        </w:trPr>
        <w:tc>
          <w:tcPr>
            <w:tcW w:w="0" w:type="auto"/>
            <w:gridSpan w:val="6"/>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b/>
                <w:color w:val="000000"/>
                <w:sz w:val="24"/>
                <w:lang w:val="ru-RU"/>
              </w:rPr>
              <w:t>Раздел 4.</w:t>
            </w:r>
            <w:r w:rsidRPr="00EC7CBA">
              <w:rPr>
                <w:rFonts w:ascii="Times New Roman" w:hAnsi="Times New Roman"/>
                <w:color w:val="000000"/>
                <w:sz w:val="24"/>
                <w:lang w:val="ru-RU"/>
              </w:rPr>
              <w:t xml:space="preserve"> </w:t>
            </w:r>
            <w:r w:rsidRPr="00EC7CBA">
              <w:rPr>
                <w:rFonts w:ascii="Times New Roman" w:hAnsi="Times New Roman"/>
                <w:b/>
                <w:color w:val="000000"/>
                <w:sz w:val="24"/>
                <w:lang w:val="ru-RU"/>
              </w:rPr>
              <w:t>Модуль «Спортивная и физическая подготовка»</w:t>
            </w: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4.1</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510" w:type="dxa"/>
            <w:tcMar>
              <w:top w:w="50" w:type="dxa"/>
              <w:left w:w="100" w:type="dxa"/>
            </w:tcMar>
            <w:vAlign w:val="center"/>
          </w:tcPr>
          <w:p w:rsidR="003405DF" w:rsidRDefault="00772401">
            <w:pPr>
              <w:spacing w:after="0"/>
            </w:pPr>
            <w:r>
              <w:rPr>
                <w:rFonts w:ascii="Times New Roman" w:hAnsi="Times New Roman"/>
                <w:color w:val="000000"/>
                <w:sz w:val="24"/>
              </w:rPr>
              <w:t>4.2</w:t>
            </w:r>
          </w:p>
        </w:tc>
        <w:tc>
          <w:tcPr>
            <w:tcW w:w="2816" w:type="dxa"/>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3405DF" w:rsidRDefault="003405DF">
            <w:pPr>
              <w:spacing w:after="0"/>
              <w:ind w:left="135"/>
              <w:jc w:val="center"/>
            </w:pPr>
          </w:p>
        </w:tc>
        <w:tc>
          <w:tcPr>
            <w:tcW w:w="1805" w:type="dxa"/>
            <w:tcMar>
              <w:top w:w="50" w:type="dxa"/>
              <w:left w:w="100" w:type="dxa"/>
            </w:tcMar>
            <w:vAlign w:val="center"/>
          </w:tcPr>
          <w:p w:rsidR="003405DF" w:rsidRDefault="003405DF">
            <w:pPr>
              <w:spacing w:after="0"/>
              <w:ind w:left="135"/>
              <w:jc w:val="center"/>
            </w:pPr>
          </w:p>
        </w:tc>
        <w:tc>
          <w:tcPr>
            <w:tcW w:w="2694" w:type="dxa"/>
            <w:tcMar>
              <w:top w:w="50" w:type="dxa"/>
              <w:left w:w="100" w:type="dxa"/>
            </w:tcMar>
            <w:vAlign w:val="center"/>
          </w:tcPr>
          <w:p w:rsidR="003405DF" w:rsidRDefault="003405DF">
            <w:pPr>
              <w:spacing w:after="0"/>
              <w:ind w:left="135"/>
            </w:pPr>
          </w:p>
        </w:tc>
      </w:tr>
      <w:tr w:rsidR="003405DF">
        <w:trPr>
          <w:trHeight w:val="144"/>
          <w:tblCellSpacing w:w="20" w:type="nil"/>
        </w:trPr>
        <w:tc>
          <w:tcPr>
            <w:tcW w:w="0" w:type="auto"/>
            <w:gridSpan w:val="2"/>
            <w:tcMar>
              <w:top w:w="50" w:type="dxa"/>
              <w:left w:w="100" w:type="dxa"/>
            </w:tcMar>
            <w:vAlign w:val="center"/>
          </w:tcPr>
          <w:p w:rsidR="003405DF" w:rsidRDefault="0077240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405DF" w:rsidRDefault="003405DF"/>
        </w:tc>
      </w:tr>
      <w:tr w:rsidR="003405DF">
        <w:trPr>
          <w:trHeight w:val="144"/>
          <w:tblCellSpacing w:w="20" w:type="nil"/>
        </w:trPr>
        <w:tc>
          <w:tcPr>
            <w:tcW w:w="0" w:type="auto"/>
            <w:gridSpan w:val="2"/>
            <w:tcMar>
              <w:top w:w="50" w:type="dxa"/>
              <w:left w:w="100" w:type="dxa"/>
            </w:tcMar>
            <w:vAlign w:val="center"/>
          </w:tcPr>
          <w:p w:rsidR="003405DF" w:rsidRPr="00EC7CBA" w:rsidRDefault="00772401">
            <w:pPr>
              <w:spacing w:after="0"/>
              <w:ind w:left="135"/>
              <w:rPr>
                <w:lang w:val="ru-RU"/>
              </w:rPr>
            </w:pPr>
            <w:r w:rsidRPr="00EC7CB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405DF" w:rsidRDefault="00772401">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405DF" w:rsidRDefault="0077240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405DF" w:rsidRDefault="003405DF"/>
        </w:tc>
      </w:tr>
    </w:tbl>
    <w:p w:rsidR="003405DF" w:rsidRDefault="003405DF">
      <w:pPr>
        <w:sectPr w:rsidR="003405DF">
          <w:pgSz w:w="16383" w:h="11906" w:orient="landscape"/>
          <w:pgMar w:top="1134" w:right="850" w:bottom="1134" w:left="1701" w:header="720" w:footer="720" w:gutter="0"/>
          <w:cols w:space="720"/>
        </w:sectPr>
      </w:pPr>
    </w:p>
    <w:p w:rsidR="003405DF" w:rsidRDefault="00772401">
      <w:pPr>
        <w:spacing w:after="0"/>
        <w:ind w:left="120"/>
      </w:pPr>
      <w:bookmarkStart w:id="15" w:name="block-89050499"/>
      <w:bookmarkEnd w:id="14"/>
      <w:r>
        <w:rPr>
          <w:rFonts w:ascii="Times New Roman" w:hAnsi="Times New Roman"/>
          <w:b/>
          <w:color w:val="000000"/>
          <w:sz w:val="28"/>
        </w:rPr>
        <w:lastRenderedPageBreak/>
        <w:t xml:space="preserve"> ПОУРОЧНОЕ ПЛАНИРОВАНИЕ </w:t>
      </w:r>
    </w:p>
    <w:p w:rsidR="003405DF" w:rsidRDefault="0077240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3"/>
        <w:gridCol w:w="4678"/>
        <w:gridCol w:w="1269"/>
        <w:gridCol w:w="1841"/>
        <w:gridCol w:w="1910"/>
      </w:tblGrid>
      <w:tr w:rsidR="00586CB0" w:rsidTr="00586CB0">
        <w:trPr>
          <w:trHeight w:val="144"/>
          <w:tblCellSpacing w:w="20" w:type="nil"/>
        </w:trPr>
        <w:tc>
          <w:tcPr>
            <w:tcW w:w="986" w:type="dxa"/>
            <w:vMerge w:val="restart"/>
            <w:tcMar>
              <w:top w:w="50" w:type="dxa"/>
              <w:left w:w="100" w:type="dxa"/>
            </w:tcMar>
            <w:vAlign w:val="center"/>
          </w:tcPr>
          <w:p w:rsidR="00586CB0" w:rsidRDefault="00586CB0">
            <w:pPr>
              <w:spacing w:after="0"/>
              <w:ind w:left="135"/>
            </w:pPr>
            <w:r>
              <w:rPr>
                <w:rFonts w:ascii="Times New Roman" w:hAnsi="Times New Roman"/>
                <w:b/>
                <w:color w:val="000000"/>
                <w:sz w:val="24"/>
              </w:rPr>
              <w:t xml:space="preserve">№ п/п </w:t>
            </w:r>
          </w:p>
          <w:p w:rsidR="00586CB0" w:rsidRDefault="00586CB0">
            <w:pPr>
              <w:spacing w:after="0"/>
              <w:ind w:left="135"/>
            </w:pPr>
          </w:p>
        </w:tc>
        <w:tc>
          <w:tcPr>
            <w:tcW w:w="4466" w:type="dxa"/>
            <w:vMerge w:val="restart"/>
            <w:tcMar>
              <w:top w:w="50" w:type="dxa"/>
              <w:left w:w="100" w:type="dxa"/>
            </w:tcMar>
            <w:vAlign w:val="center"/>
          </w:tcPr>
          <w:p w:rsidR="00586CB0" w:rsidRDefault="00586CB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86CB0" w:rsidRDefault="00586CB0">
            <w:pPr>
              <w:spacing w:after="0"/>
              <w:ind w:left="135"/>
            </w:pPr>
          </w:p>
        </w:tc>
        <w:tc>
          <w:tcPr>
            <w:tcW w:w="0" w:type="auto"/>
            <w:gridSpan w:val="3"/>
            <w:tcMar>
              <w:top w:w="50" w:type="dxa"/>
              <w:left w:w="100" w:type="dxa"/>
            </w:tcMar>
            <w:vAlign w:val="center"/>
          </w:tcPr>
          <w:p w:rsidR="00586CB0" w:rsidRDefault="00586C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586CB0" w:rsidTr="00586CB0">
        <w:trPr>
          <w:trHeight w:val="144"/>
          <w:tblCellSpacing w:w="20" w:type="nil"/>
        </w:trPr>
        <w:tc>
          <w:tcPr>
            <w:tcW w:w="0" w:type="auto"/>
            <w:vMerge/>
            <w:tcBorders>
              <w:top w:val="nil"/>
            </w:tcBorders>
            <w:tcMar>
              <w:top w:w="50" w:type="dxa"/>
              <w:left w:w="100" w:type="dxa"/>
            </w:tcMar>
          </w:tcPr>
          <w:p w:rsidR="00586CB0" w:rsidRDefault="00586CB0"/>
        </w:tc>
        <w:tc>
          <w:tcPr>
            <w:tcW w:w="0" w:type="auto"/>
            <w:vMerge/>
            <w:tcBorders>
              <w:top w:val="nil"/>
            </w:tcBorders>
            <w:tcMar>
              <w:top w:w="50" w:type="dxa"/>
              <w:left w:w="100" w:type="dxa"/>
            </w:tcMar>
          </w:tcPr>
          <w:p w:rsidR="00586CB0" w:rsidRDefault="00586CB0"/>
        </w:tc>
        <w:tc>
          <w:tcPr>
            <w:tcW w:w="1269" w:type="dxa"/>
            <w:tcMar>
              <w:top w:w="50" w:type="dxa"/>
              <w:left w:w="100" w:type="dxa"/>
            </w:tcMar>
            <w:vAlign w:val="center"/>
          </w:tcPr>
          <w:p w:rsidR="00586CB0" w:rsidRDefault="00586C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86CB0" w:rsidRDefault="00586CB0">
            <w:pPr>
              <w:spacing w:after="0"/>
              <w:ind w:left="135"/>
            </w:pPr>
          </w:p>
        </w:tc>
        <w:tc>
          <w:tcPr>
            <w:tcW w:w="1841" w:type="dxa"/>
            <w:tcMar>
              <w:top w:w="50" w:type="dxa"/>
              <w:left w:w="100" w:type="dxa"/>
            </w:tcMar>
            <w:vAlign w:val="center"/>
          </w:tcPr>
          <w:p w:rsidR="00586CB0" w:rsidRDefault="00586C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86CB0" w:rsidRDefault="00586CB0">
            <w:pPr>
              <w:spacing w:after="0"/>
              <w:ind w:left="135"/>
            </w:pPr>
          </w:p>
        </w:tc>
        <w:tc>
          <w:tcPr>
            <w:tcW w:w="1910" w:type="dxa"/>
            <w:tcMar>
              <w:top w:w="50" w:type="dxa"/>
              <w:left w:w="100" w:type="dxa"/>
            </w:tcMar>
            <w:vAlign w:val="center"/>
          </w:tcPr>
          <w:p w:rsidR="00586CB0" w:rsidRDefault="00586C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86CB0" w:rsidRDefault="00586CB0">
            <w:pPr>
              <w:spacing w:after="0"/>
              <w:ind w:left="135"/>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Здоровый образ жизни как условие активной жизнедеятельности человека</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Физическая культура и физическое, психическое и социальное здоровье</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Всероссийский физкультурно-спортивный комплекс «Готов к труду и обороне» (ГТО)</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Основы организации образа жизни современного человека</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7</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Определение состояния здоровья с помощью функциональных проб</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8</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9</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Организация и планирование занятий кондиционной тренировкой</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lastRenderedPageBreak/>
              <w:t>10</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Упражнения для профилактики нарушения и коррекции осанки</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11</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12</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13</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14</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15</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16</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Развитие силовых и скоростных способностей средствами игры футбол</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17</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Развитие координационных способностей средствами игры футбол</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18</w:t>
            </w:r>
          </w:p>
        </w:tc>
        <w:tc>
          <w:tcPr>
            <w:tcW w:w="4466" w:type="dxa"/>
            <w:tcMar>
              <w:top w:w="50" w:type="dxa"/>
              <w:left w:w="100" w:type="dxa"/>
            </w:tcMar>
            <w:vAlign w:val="center"/>
          </w:tcPr>
          <w:p w:rsidR="00586CB0" w:rsidRPr="00EC7CBA" w:rsidRDefault="00586CB0">
            <w:pPr>
              <w:spacing w:after="0"/>
              <w:ind w:left="135"/>
              <w:rPr>
                <w:lang w:val="ru-RU"/>
              </w:rPr>
            </w:pPr>
            <w:r w:rsidRPr="00EC7CBA">
              <w:rPr>
                <w:rFonts w:ascii="Times New Roman" w:hAnsi="Times New Roman"/>
                <w:color w:val="000000"/>
                <w:sz w:val="24"/>
                <w:lang w:val="ru-RU"/>
              </w:rPr>
              <w:t>Развитие выносливости средствами игры футбол</w:t>
            </w:r>
          </w:p>
        </w:tc>
        <w:tc>
          <w:tcPr>
            <w:tcW w:w="1269" w:type="dxa"/>
            <w:tcMar>
              <w:top w:w="50" w:type="dxa"/>
              <w:left w:w="100" w:type="dxa"/>
            </w:tcMar>
            <w:vAlign w:val="center"/>
          </w:tcPr>
          <w:p w:rsidR="00586CB0" w:rsidRDefault="00586CB0">
            <w:pPr>
              <w:spacing w:after="0"/>
              <w:ind w:left="135"/>
              <w:jc w:val="center"/>
            </w:pPr>
            <w:r w:rsidRPr="00EC7CB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19</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20</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техники ведение мяча и во взаимодействии с партнером</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21</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техники удара по мячу в движении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22</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Тренировочные игры по мини-футболу</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lastRenderedPageBreak/>
              <w:t>23</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24</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25</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26</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Развитие скоростных и силовых способностей средствами игры баскетбол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27</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Развитие координационных способностей средствами игры баскетбол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28</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Развитие выносливости средствами игры баскетбол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29</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техники ведение мяча и во взаимодействии с партнером</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30</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техники броска мяча в корзину в движении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31</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техники броска мяча в корзину в движении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32</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33</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34</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35</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36</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Общефизическая подготовка средствами игры волейбол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37</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Развитие скоростных способностей средствами игры волейбол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38</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Развитие силовых способностей средствами игры волейбол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39</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Развитие координационных способностей средствами игры волейбол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lastRenderedPageBreak/>
              <w:t>40</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Развитие выносливости средствами игры волейбол</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41</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42</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43</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44</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45</w:t>
            </w:r>
          </w:p>
        </w:tc>
        <w:tc>
          <w:tcPr>
            <w:tcW w:w="4466" w:type="dxa"/>
            <w:tcMar>
              <w:top w:w="50" w:type="dxa"/>
              <w:left w:w="100" w:type="dxa"/>
            </w:tcMar>
            <w:vAlign w:val="center"/>
          </w:tcPr>
          <w:p w:rsidR="00586CB0" w:rsidRDefault="00586CB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46</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Техника безопасности на занятиях плаванием в бассейне</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47</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техники плавания способом брасс на груди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48</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49</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Техника плавания брассом на спине (передвижение в полной координации)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50</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Техника плавания на боку (подводящие упражнения с подключением работы рук и ног)</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51</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Техника плавания на боку (передвижение в полной координации)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52</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Техника прыжка в воду вниз ногами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53</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 xml:space="preserve">Совершенствование техники прыжка в </w:t>
            </w:r>
            <w:r w:rsidRPr="00BA08EB">
              <w:rPr>
                <w:rFonts w:ascii="Times New Roman" w:hAnsi="Times New Roman"/>
                <w:color w:val="000000"/>
                <w:sz w:val="24"/>
                <w:lang w:val="ru-RU"/>
              </w:rPr>
              <w:lastRenderedPageBreak/>
              <w:t>воду вниз ногами со стартовой тумбы</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lastRenderedPageBreak/>
              <w:t>54</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55</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56</w:t>
            </w:r>
          </w:p>
        </w:tc>
        <w:tc>
          <w:tcPr>
            <w:tcW w:w="4466" w:type="dxa"/>
            <w:tcMar>
              <w:top w:w="50" w:type="dxa"/>
              <w:left w:w="100" w:type="dxa"/>
            </w:tcMar>
            <w:vAlign w:val="center"/>
          </w:tcPr>
          <w:p w:rsidR="00586CB0" w:rsidRDefault="00586CB0">
            <w:pPr>
              <w:spacing w:after="0"/>
              <w:ind w:left="135"/>
            </w:pPr>
            <w:r w:rsidRPr="00BA08E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 м</w:t>
            </w:r>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57</w:t>
            </w:r>
          </w:p>
        </w:tc>
        <w:tc>
          <w:tcPr>
            <w:tcW w:w="4466" w:type="dxa"/>
            <w:tcMar>
              <w:top w:w="50" w:type="dxa"/>
              <w:left w:w="100" w:type="dxa"/>
            </w:tcMar>
            <w:vAlign w:val="center"/>
          </w:tcPr>
          <w:p w:rsidR="00586CB0" w:rsidRPr="00BA08EB" w:rsidRDefault="00586CB0">
            <w:pPr>
              <w:spacing w:after="0"/>
              <w:ind w:left="135"/>
              <w:rPr>
                <w:lang w:val="ru-RU"/>
              </w:rPr>
            </w:pPr>
            <w:proofErr w:type="spellStart"/>
            <w:r w:rsidRPr="00BA08EB">
              <w:rPr>
                <w:rFonts w:ascii="Times New Roman" w:hAnsi="Times New Roman"/>
                <w:color w:val="000000"/>
                <w:sz w:val="24"/>
                <w:lang w:val="ru-RU"/>
              </w:rPr>
              <w:t>Проплывание</w:t>
            </w:r>
            <w:proofErr w:type="spellEnd"/>
            <w:r w:rsidRPr="00BA08EB">
              <w:rPr>
                <w:rFonts w:ascii="Times New Roman" w:hAnsi="Times New Roman"/>
                <w:color w:val="000000"/>
                <w:sz w:val="24"/>
                <w:lang w:val="ru-RU"/>
              </w:rPr>
              <w:t xml:space="preserve"> дистанции 50 м по правилам ВФСК ГТО</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58</w:t>
            </w:r>
          </w:p>
        </w:tc>
        <w:tc>
          <w:tcPr>
            <w:tcW w:w="4466" w:type="dxa"/>
            <w:tcMar>
              <w:top w:w="50" w:type="dxa"/>
              <w:left w:w="100" w:type="dxa"/>
            </w:tcMar>
            <w:vAlign w:val="center"/>
          </w:tcPr>
          <w:p w:rsidR="00586CB0" w:rsidRDefault="00586CB0">
            <w:pPr>
              <w:spacing w:after="0"/>
              <w:ind w:left="135"/>
            </w:pPr>
            <w:r w:rsidRPr="00BA08E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59</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60</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61</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62</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w:t>
            </w:r>
            <w:r w:rsidRPr="00BA08EB">
              <w:rPr>
                <w:rFonts w:ascii="Times New Roman" w:hAnsi="Times New Roman"/>
                <w:color w:val="000000"/>
                <w:sz w:val="24"/>
                <w:lang w:val="ru-RU"/>
              </w:rPr>
              <w:lastRenderedPageBreak/>
              <w:t>(юноши); подтягивание из виса лежа на низкой перекладине 90 см (девушки)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lastRenderedPageBreak/>
              <w:t>63</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64</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65</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66</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67</w:t>
            </w:r>
          </w:p>
        </w:tc>
        <w:tc>
          <w:tcPr>
            <w:tcW w:w="4466" w:type="dxa"/>
            <w:tcMar>
              <w:top w:w="50" w:type="dxa"/>
              <w:left w:w="100" w:type="dxa"/>
            </w:tcMar>
            <w:vAlign w:val="center"/>
          </w:tcPr>
          <w:p w:rsidR="00586CB0" w:rsidRDefault="00586CB0">
            <w:pPr>
              <w:spacing w:after="0"/>
              <w:ind w:left="135"/>
            </w:pPr>
            <w:r w:rsidRPr="00BA08E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269"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986" w:type="dxa"/>
            <w:tcMar>
              <w:top w:w="50" w:type="dxa"/>
              <w:left w:w="100" w:type="dxa"/>
            </w:tcMar>
            <w:vAlign w:val="center"/>
          </w:tcPr>
          <w:p w:rsidR="00586CB0" w:rsidRDefault="00586CB0">
            <w:pPr>
              <w:spacing w:after="0"/>
            </w:pPr>
            <w:r>
              <w:rPr>
                <w:rFonts w:ascii="Times New Roman" w:hAnsi="Times New Roman"/>
                <w:color w:val="000000"/>
                <w:sz w:val="24"/>
              </w:rPr>
              <w:t>68</w:t>
            </w:r>
          </w:p>
        </w:tc>
        <w:tc>
          <w:tcPr>
            <w:tcW w:w="4466" w:type="dxa"/>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86CB0" w:rsidRDefault="00586CB0">
            <w:pPr>
              <w:spacing w:after="0"/>
              <w:ind w:left="135"/>
              <w:jc w:val="center"/>
            </w:pPr>
          </w:p>
        </w:tc>
        <w:tc>
          <w:tcPr>
            <w:tcW w:w="1910" w:type="dxa"/>
            <w:tcMar>
              <w:top w:w="50" w:type="dxa"/>
              <w:left w:w="100" w:type="dxa"/>
            </w:tcMar>
            <w:vAlign w:val="center"/>
          </w:tcPr>
          <w:p w:rsidR="00586CB0" w:rsidRDefault="00586CB0">
            <w:pPr>
              <w:spacing w:after="0"/>
              <w:ind w:left="135"/>
              <w:jc w:val="center"/>
            </w:pPr>
          </w:p>
        </w:tc>
      </w:tr>
      <w:tr w:rsidR="00586CB0" w:rsidTr="00586CB0">
        <w:trPr>
          <w:trHeight w:val="144"/>
          <w:tblCellSpacing w:w="20" w:type="nil"/>
        </w:trPr>
        <w:tc>
          <w:tcPr>
            <w:tcW w:w="0" w:type="auto"/>
            <w:gridSpan w:val="2"/>
            <w:tcMar>
              <w:top w:w="50" w:type="dxa"/>
              <w:left w:w="100" w:type="dxa"/>
            </w:tcMar>
            <w:vAlign w:val="center"/>
          </w:tcPr>
          <w:p w:rsidR="00586CB0" w:rsidRPr="00BA08EB" w:rsidRDefault="00586CB0">
            <w:pPr>
              <w:spacing w:after="0"/>
              <w:ind w:left="135"/>
              <w:rPr>
                <w:lang w:val="ru-RU"/>
              </w:rPr>
            </w:pPr>
            <w:r w:rsidRPr="00BA08EB">
              <w:rPr>
                <w:rFonts w:ascii="Times New Roman" w:hAnsi="Times New Roman"/>
                <w:color w:val="000000"/>
                <w:sz w:val="24"/>
                <w:lang w:val="ru-RU"/>
              </w:rPr>
              <w:t>ОБЩЕЕ КОЛИЧЕСТВО ЧАСОВ ПО ПРОГРАММЕ</w:t>
            </w:r>
          </w:p>
        </w:tc>
        <w:tc>
          <w:tcPr>
            <w:tcW w:w="1269" w:type="dxa"/>
            <w:tcMar>
              <w:top w:w="50" w:type="dxa"/>
              <w:left w:w="100" w:type="dxa"/>
            </w:tcMar>
            <w:vAlign w:val="center"/>
          </w:tcPr>
          <w:p w:rsidR="00586CB0" w:rsidRDefault="00586CB0">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86CB0" w:rsidRDefault="00586CB0">
            <w:pPr>
              <w:spacing w:after="0"/>
              <w:ind w:left="135"/>
              <w:jc w:val="center"/>
            </w:pPr>
            <w:r>
              <w:rPr>
                <w:rFonts w:ascii="Times New Roman" w:hAnsi="Times New Roman"/>
                <w:color w:val="000000"/>
                <w:sz w:val="24"/>
              </w:rPr>
              <w:t xml:space="preserve"> 0 </w:t>
            </w:r>
          </w:p>
        </w:tc>
      </w:tr>
    </w:tbl>
    <w:p w:rsidR="003405DF" w:rsidRDefault="003405DF">
      <w:pPr>
        <w:sectPr w:rsidR="003405DF">
          <w:pgSz w:w="16383" w:h="11906" w:orient="landscape"/>
          <w:pgMar w:top="1134" w:right="850" w:bottom="1134" w:left="1701" w:header="720" w:footer="720" w:gutter="0"/>
          <w:cols w:space="720"/>
        </w:sectPr>
      </w:pPr>
    </w:p>
    <w:p w:rsidR="003405DF" w:rsidRDefault="0077240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3"/>
        <w:gridCol w:w="4678"/>
        <w:gridCol w:w="1269"/>
        <w:gridCol w:w="1841"/>
        <w:gridCol w:w="1910"/>
      </w:tblGrid>
      <w:tr w:rsidR="00B44DB9" w:rsidTr="00B44DB9">
        <w:trPr>
          <w:trHeight w:val="144"/>
          <w:tblCellSpacing w:w="20" w:type="nil"/>
        </w:trPr>
        <w:tc>
          <w:tcPr>
            <w:tcW w:w="986" w:type="dxa"/>
            <w:vMerge w:val="restart"/>
            <w:tcMar>
              <w:top w:w="50" w:type="dxa"/>
              <w:left w:w="100" w:type="dxa"/>
            </w:tcMar>
            <w:vAlign w:val="center"/>
          </w:tcPr>
          <w:p w:rsidR="00B44DB9" w:rsidRDefault="00B44DB9">
            <w:pPr>
              <w:spacing w:after="0"/>
              <w:ind w:left="135"/>
            </w:pPr>
            <w:r>
              <w:rPr>
                <w:rFonts w:ascii="Times New Roman" w:hAnsi="Times New Roman"/>
                <w:b/>
                <w:color w:val="000000"/>
                <w:sz w:val="24"/>
              </w:rPr>
              <w:t xml:space="preserve">№ п/п </w:t>
            </w:r>
          </w:p>
          <w:p w:rsidR="00B44DB9" w:rsidRDefault="00B44DB9">
            <w:pPr>
              <w:spacing w:after="0"/>
              <w:ind w:left="135"/>
            </w:pPr>
          </w:p>
        </w:tc>
        <w:tc>
          <w:tcPr>
            <w:tcW w:w="4466" w:type="dxa"/>
            <w:vMerge w:val="restart"/>
            <w:tcMar>
              <w:top w:w="50" w:type="dxa"/>
              <w:left w:w="100" w:type="dxa"/>
            </w:tcMar>
            <w:vAlign w:val="center"/>
          </w:tcPr>
          <w:p w:rsidR="00B44DB9" w:rsidRDefault="00B44DB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44DB9" w:rsidRDefault="00B44DB9">
            <w:pPr>
              <w:spacing w:after="0"/>
              <w:ind w:left="135"/>
            </w:pPr>
          </w:p>
        </w:tc>
        <w:tc>
          <w:tcPr>
            <w:tcW w:w="0" w:type="auto"/>
            <w:gridSpan w:val="3"/>
            <w:tcMar>
              <w:top w:w="50" w:type="dxa"/>
              <w:left w:w="100" w:type="dxa"/>
            </w:tcMar>
            <w:vAlign w:val="center"/>
          </w:tcPr>
          <w:p w:rsidR="00B44DB9" w:rsidRDefault="00B44DB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B44DB9" w:rsidTr="00B44DB9">
        <w:trPr>
          <w:trHeight w:val="144"/>
          <w:tblCellSpacing w:w="20" w:type="nil"/>
        </w:trPr>
        <w:tc>
          <w:tcPr>
            <w:tcW w:w="0" w:type="auto"/>
            <w:vMerge/>
            <w:tcBorders>
              <w:top w:val="nil"/>
            </w:tcBorders>
            <w:tcMar>
              <w:top w:w="50" w:type="dxa"/>
              <w:left w:w="100" w:type="dxa"/>
            </w:tcMar>
          </w:tcPr>
          <w:p w:rsidR="00B44DB9" w:rsidRDefault="00B44DB9"/>
        </w:tc>
        <w:tc>
          <w:tcPr>
            <w:tcW w:w="0" w:type="auto"/>
            <w:vMerge/>
            <w:tcBorders>
              <w:top w:val="nil"/>
            </w:tcBorders>
            <w:tcMar>
              <w:top w:w="50" w:type="dxa"/>
              <w:left w:w="100" w:type="dxa"/>
            </w:tcMar>
          </w:tcPr>
          <w:p w:rsidR="00B44DB9" w:rsidRDefault="00B44DB9"/>
        </w:tc>
        <w:tc>
          <w:tcPr>
            <w:tcW w:w="1269" w:type="dxa"/>
            <w:tcMar>
              <w:top w:w="50" w:type="dxa"/>
              <w:left w:w="100" w:type="dxa"/>
            </w:tcMar>
            <w:vAlign w:val="center"/>
          </w:tcPr>
          <w:p w:rsidR="00B44DB9" w:rsidRDefault="00B44DB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44DB9" w:rsidRDefault="00B44DB9">
            <w:pPr>
              <w:spacing w:after="0"/>
              <w:ind w:left="135"/>
            </w:pPr>
          </w:p>
        </w:tc>
        <w:tc>
          <w:tcPr>
            <w:tcW w:w="1841" w:type="dxa"/>
            <w:tcMar>
              <w:top w:w="50" w:type="dxa"/>
              <w:left w:w="100" w:type="dxa"/>
            </w:tcMar>
            <w:vAlign w:val="center"/>
          </w:tcPr>
          <w:p w:rsidR="00B44DB9" w:rsidRDefault="00B44DB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44DB9" w:rsidRDefault="00B44DB9">
            <w:pPr>
              <w:spacing w:after="0"/>
              <w:ind w:left="135"/>
            </w:pPr>
          </w:p>
        </w:tc>
        <w:tc>
          <w:tcPr>
            <w:tcW w:w="1910" w:type="dxa"/>
            <w:tcMar>
              <w:top w:w="50" w:type="dxa"/>
              <w:left w:w="100" w:type="dxa"/>
            </w:tcMar>
            <w:vAlign w:val="center"/>
          </w:tcPr>
          <w:p w:rsidR="00B44DB9" w:rsidRDefault="00B44DB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44DB9" w:rsidRDefault="00B44DB9">
            <w:pPr>
              <w:spacing w:after="0"/>
              <w:ind w:left="135"/>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Адаптация организма и здоровье человека</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Здоровый образ жизни современного человека</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Физическая культура и профессиональная деятельность человека</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Оказание первой помощи при травмах (вывихи, переломы, ушибы)</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7</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Оказание первой помощи при обморожении, солнечном и тепловом ударах</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8</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Объективные и субъективные признаки утомления</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9</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lastRenderedPageBreak/>
              <w:t>10</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11</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BA08EB">
              <w:rPr>
                <w:rFonts w:ascii="Times New Roman" w:hAnsi="Times New Roman"/>
                <w:color w:val="000000"/>
                <w:sz w:val="24"/>
                <w:lang w:val="ru-RU"/>
              </w:rPr>
              <w:t>синхрогимнастика</w:t>
            </w:r>
            <w:proofErr w:type="spellEnd"/>
            <w:r w:rsidRPr="00BA08EB">
              <w:rPr>
                <w:rFonts w:ascii="Times New Roman" w:hAnsi="Times New Roman"/>
                <w:color w:val="000000"/>
                <w:sz w:val="24"/>
                <w:lang w:val="ru-RU"/>
              </w:rPr>
              <w:t xml:space="preserve"> «Ключ»</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12</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13</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Упражнения для профилактики острых респираторных заболеваний</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14</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Комплекс упражнений силовой гимнастики (шейпинг)</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15</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BA08EB">
              <w:rPr>
                <w:rFonts w:ascii="Times New Roman" w:hAnsi="Times New Roman"/>
                <w:color w:val="000000"/>
                <w:sz w:val="24"/>
                <w:lang w:val="ru-RU"/>
              </w:rPr>
              <w:t>стретчинг</w:t>
            </w:r>
            <w:proofErr w:type="spellEnd"/>
            <w:r w:rsidRPr="00BA08EB">
              <w:rPr>
                <w:rFonts w:ascii="Times New Roman" w:hAnsi="Times New Roman"/>
                <w:color w:val="000000"/>
                <w:sz w:val="24"/>
                <w:lang w:val="ru-RU"/>
              </w:rPr>
              <w:t>)</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16</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17</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18</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скоростных и силовых способностей средствами игры футбол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19</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координационных способностей средствами игры футбол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20</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выносливости средствами игры футбол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21</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lastRenderedPageBreak/>
              <w:t>22</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остановки мяча разными способами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23</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24</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Тренировочные игры по мини-футболу (на малом футбольном поле)</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25</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Тренировочные игры по футболу (на большом поле)</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26</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27</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28</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скоростных и силовых способностей средствами игры баскетбол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29</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координационных способностей средствами игры баскетбол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30</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выносливости средствами игры баскетбол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31</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перехвата мяча, на месте и при передвижении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32</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передачи и броска мяча во время ведения</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33</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выполнения штрафного броска</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34</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lastRenderedPageBreak/>
              <w:t>35</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36</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37</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38</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Общая физическая подготовка в волейболе</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39</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физических качеств средствами игры волейбол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40</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физических качеств средствами игры волейбол</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41</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42</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43</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44</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45</w:t>
            </w:r>
          </w:p>
        </w:tc>
        <w:tc>
          <w:tcPr>
            <w:tcW w:w="4466" w:type="dxa"/>
            <w:tcMar>
              <w:top w:w="50" w:type="dxa"/>
              <w:left w:w="100" w:type="dxa"/>
            </w:tcMar>
            <w:vAlign w:val="center"/>
          </w:tcPr>
          <w:p w:rsidR="00B44DB9" w:rsidRDefault="00B44DB9">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46</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Техника безопасности на занятиях атлетическими единоборствами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47</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 xml:space="preserve">Техника </w:t>
            </w:r>
            <w:proofErr w:type="spellStart"/>
            <w:r w:rsidRPr="00BA08EB">
              <w:rPr>
                <w:rFonts w:ascii="Times New Roman" w:hAnsi="Times New Roman"/>
                <w:color w:val="000000"/>
                <w:sz w:val="24"/>
                <w:lang w:val="ru-RU"/>
              </w:rPr>
              <w:t>самостраховки</w:t>
            </w:r>
            <w:proofErr w:type="spellEnd"/>
            <w:r w:rsidRPr="00BA08EB">
              <w:rPr>
                <w:rFonts w:ascii="Times New Roman" w:hAnsi="Times New Roman"/>
                <w:color w:val="000000"/>
                <w:sz w:val="24"/>
                <w:lang w:val="ru-RU"/>
              </w:rPr>
              <w:t xml:space="preserve"> в атлетических единоборствах</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48</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Техника стоек в атлетических единоборствах</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lastRenderedPageBreak/>
              <w:t>49</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Техника захватов в атлетических единоборствах</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50</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Техника броска рывком за пятку в атлетических единоборствах</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51</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Техника задней подножки в атлетических единоборствах</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52</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Техника удержаний в атлетических единоборствах</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53</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Учебные схватки с использованием бросков и удержанием</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54</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Имитационные упражнения в защитных действиях от удара кулаком в голову</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55</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силовых способностей средствами атлетических единоборств</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56</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скоростных способностей средствами атлетических единоборств</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57</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58</w:t>
            </w:r>
          </w:p>
        </w:tc>
        <w:tc>
          <w:tcPr>
            <w:tcW w:w="4466" w:type="dxa"/>
            <w:tcMar>
              <w:top w:w="50" w:type="dxa"/>
              <w:left w:w="100" w:type="dxa"/>
            </w:tcMar>
            <w:vAlign w:val="center"/>
          </w:tcPr>
          <w:p w:rsidR="00B44DB9" w:rsidRDefault="00B44DB9">
            <w:pPr>
              <w:spacing w:after="0"/>
              <w:ind w:left="135"/>
            </w:pPr>
            <w:r w:rsidRPr="00BA08E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59</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60</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61</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 xml:space="preserve">Правила и техника выполнения </w:t>
            </w:r>
            <w:r w:rsidRPr="00BA08EB">
              <w:rPr>
                <w:rFonts w:ascii="Times New Roman" w:hAnsi="Times New Roman"/>
                <w:color w:val="000000"/>
                <w:sz w:val="24"/>
                <w:lang w:val="ru-RU"/>
              </w:rPr>
              <w:lastRenderedPageBreak/>
              <w:t>норматива комплекса ГТО. Бег на лыжах 3 км (девушки); 5 км (юноши)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lastRenderedPageBreak/>
              <w:t>62</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63</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64</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65</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66</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67</w:t>
            </w:r>
          </w:p>
        </w:tc>
        <w:tc>
          <w:tcPr>
            <w:tcW w:w="4466" w:type="dxa"/>
            <w:tcMar>
              <w:top w:w="50" w:type="dxa"/>
              <w:left w:w="100" w:type="dxa"/>
            </w:tcMar>
            <w:vAlign w:val="center"/>
          </w:tcPr>
          <w:p w:rsidR="00B44DB9" w:rsidRDefault="00B44DB9">
            <w:pPr>
              <w:spacing w:after="0"/>
              <w:ind w:left="135"/>
            </w:pPr>
            <w:r w:rsidRPr="00BA08EB">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269"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986" w:type="dxa"/>
            <w:tcMar>
              <w:top w:w="50" w:type="dxa"/>
              <w:left w:w="100" w:type="dxa"/>
            </w:tcMar>
            <w:vAlign w:val="center"/>
          </w:tcPr>
          <w:p w:rsidR="00B44DB9" w:rsidRDefault="00B44DB9">
            <w:pPr>
              <w:spacing w:after="0"/>
            </w:pPr>
            <w:r>
              <w:rPr>
                <w:rFonts w:ascii="Times New Roman" w:hAnsi="Times New Roman"/>
                <w:color w:val="000000"/>
                <w:sz w:val="24"/>
              </w:rPr>
              <w:t>68</w:t>
            </w:r>
          </w:p>
        </w:tc>
        <w:tc>
          <w:tcPr>
            <w:tcW w:w="4466" w:type="dxa"/>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t xml:space="preserve">Фестиваль «Мы готовы к ГТО!» (сдача норм ГТО с соблюдением правил и техники выполнения испытаний (тестов) </w:t>
            </w:r>
            <w:r w:rsidRPr="00BA08EB">
              <w:rPr>
                <w:rFonts w:ascii="Times New Roman" w:hAnsi="Times New Roman"/>
                <w:color w:val="000000"/>
                <w:sz w:val="24"/>
                <w:lang w:val="ru-RU"/>
              </w:rPr>
              <w:lastRenderedPageBreak/>
              <w:t>6 или 7 ступеней</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44DB9" w:rsidRDefault="00B44DB9">
            <w:pPr>
              <w:spacing w:after="0"/>
              <w:ind w:left="135"/>
              <w:jc w:val="center"/>
            </w:pPr>
          </w:p>
        </w:tc>
        <w:tc>
          <w:tcPr>
            <w:tcW w:w="1910" w:type="dxa"/>
            <w:tcMar>
              <w:top w:w="50" w:type="dxa"/>
              <w:left w:w="100" w:type="dxa"/>
            </w:tcMar>
            <w:vAlign w:val="center"/>
          </w:tcPr>
          <w:p w:rsidR="00B44DB9" w:rsidRDefault="00B44DB9">
            <w:pPr>
              <w:spacing w:after="0"/>
              <w:ind w:left="135"/>
              <w:jc w:val="center"/>
            </w:pPr>
          </w:p>
        </w:tc>
      </w:tr>
      <w:tr w:rsidR="00B44DB9" w:rsidTr="00B44DB9">
        <w:trPr>
          <w:trHeight w:val="144"/>
          <w:tblCellSpacing w:w="20" w:type="nil"/>
        </w:trPr>
        <w:tc>
          <w:tcPr>
            <w:tcW w:w="0" w:type="auto"/>
            <w:gridSpan w:val="2"/>
            <w:tcMar>
              <w:top w:w="50" w:type="dxa"/>
              <w:left w:w="100" w:type="dxa"/>
            </w:tcMar>
            <w:vAlign w:val="center"/>
          </w:tcPr>
          <w:p w:rsidR="00B44DB9" w:rsidRPr="00BA08EB" w:rsidRDefault="00B44DB9">
            <w:pPr>
              <w:spacing w:after="0"/>
              <w:ind w:left="135"/>
              <w:rPr>
                <w:lang w:val="ru-RU"/>
              </w:rPr>
            </w:pPr>
            <w:r w:rsidRPr="00BA08EB">
              <w:rPr>
                <w:rFonts w:ascii="Times New Roman" w:hAnsi="Times New Roman"/>
                <w:color w:val="000000"/>
                <w:sz w:val="24"/>
                <w:lang w:val="ru-RU"/>
              </w:rPr>
              <w:lastRenderedPageBreak/>
              <w:t>ОБЩЕЕ КОЛИЧЕСТВО ЧАСОВ ПО ПРОГРАММЕ</w:t>
            </w:r>
          </w:p>
        </w:tc>
        <w:tc>
          <w:tcPr>
            <w:tcW w:w="1269" w:type="dxa"/>
            <w:tcMar>
              <w:top w:w="50" w:type="dxa"/>
              <w:left w:w="100" w:type="dxa"/>
            </w:tcMar>
            <w:vAlign w:val="center"/>
          </w:tcPr>
          <w:p w:rsidR="00B44DB9" w:rsidRDefault="00B44DB9">
            <w:pPr>
              <w:spacing w:after="0"/>
              <w:ind w:left="135"/>
              <w:jc w:val="center"/>
            </w:pPr>
            <w:r w:rsidRPr="00BA08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44DB9" w:rsidRDefault="00B44DB9">
            <w:pPr>
              <w:spacing w:after="0"/>
              <w:ind w:left="135"/>
              <w:jc w:val="center"/>
            </w:pPr>
            <w:r>
              <w:rPr>
                <w:rFonts w:ascii="Times New Roman" w:hAnsi="Times New Roman"/>
                <w:color w:val="000000"/>
                <w:sz w:val="24"/>
              </w:rPr>
              <w:t xml:space="preserve"> 0 </w:t>
            </w:r>
          </w:p>
        </w:tc>
      </w:tr>
    </w:tbl>
    <w:p w:rsidR="003405DF" w:rsidRDefault="003405DF">
      <w:pPr>
        <w:sectPr w:rsidR="003405DF">
          <w:pgSz w:w="16383" w:h="11906" w:orient="landscape"/>
          <w:pgMar w:top="1134" w:right="850" w:bottom="1134" w:left="1701" w:header="720" w:footer="720" w:gutter="0"/>
          <w:cols w:space="720"/>
        </w:sectPr>
      </w:pPr>
    </w:p>
    <w:p w:rsidR="003405DF" w:rsidRDefault="00772401">
      <w:pPr>
        <w:spacing w:after="0"/>
        <w:ind w:left="120"/>
      </w:pPr>
      <w:bookmarkStart w:id="16" w:name="block-89050503"/>
      <w:bookmarkEnd w:id="15"/>
      <w:r>
        <w:rPr>
          <w:rFonts w:ascii="Times New Roman" w:hAnsi="Times New Roman"/>
          <w:b/>
          <w:color w:val="000000"/>
          <w:sz w:val="28"/>
        </w:rPr>
        <w:lastRenderedPageBreak/>
        <w:t>УЧЕБНО-МЕТОДИЧЕСКОЕ ОБЕСПЕЧЕНИЕ ОБРАЗОВАТЕЛЬНОГО ПРОЦЕССА</w:t>
      </w:r>
    </w:p>
    <w:p w:rsidR="003405DF" w:rsidRDefault="00772401">
      <w:pPr>
        <w:spacing w:after="0" w:line="480" w:lineRule="auto"/>
        <w:ind w:left="120"/>
      </w:pPr>
      <w:r>
        <w:rPr>
          <w:rFonts w:ascii="Times New Roman" w:hAnsi="Times New Roman"/>
          <w:b/>
          <w:color w:val="000000"/>
          <w:sz w:val="28"/>
        </w:rPr>
        <w:t>ОБЯЗАТЕЛЬНЫЕ УЧЕБНЫЕ МАТЕРИАЛЫ ДЛЯ УЧЕНИКА</w:t>
      </w:r>
    </w:p>
    <w:p w:rsidR="003405DF" w:rsidRDefault="003405DF">
      <w:pPr>
        <w:spacing w:after="0" w:line="480" w:lineRule="auto"/>
        <w:ind w:left="120"/>
      </w:pPr>
    </w:p>
    <w:p w:rsidR="003405DF" w:rsidRDefault="003405DF">
      <w:pPr>
        <w:spacing w:after="0" w:line="480" w:lineRule="auto"/>
        <w:ind w:left="120"/>
      </w:pPr>
    </w:p>
    <w:p w:rsidR="003405DF" w:rsidRDefault="003405DF">
      <w:pPr>
        <w:spacing w:after="0"/>
        <w:ind w:left="120"/>
      </w:pPr>
    </w:p>
    <w:p w:rsidR="003405DF" w:rsidRDefault="00772401">
      <w:pPr>
        <w:spacing w:after="0" w:line="480" w:lineRule="auto"/>
        <w:ind w:left="120"/>
      </w:pPr>
      <w:r>
        <w:rPr>
          <w:rFonts w:ascii="Times New Roman" w:hAnsi="Times New Roman"/>
          <w:b/>
          <w:color w:val="000000"/>
          <w:sz w:val="28"/>
        </w:rPr>
        <w:t>МЕТОДИЧЕСКИЕ МАТЕРИАЛЫ ДЛЯ УЧИТЕЛЯ</w:t>
      </w:r>
    </w:p>
    <w:p w:rsidR="003405DF" w:rsidRDefault="003405DF">
      <w:pPr>
        <w:spacing w:after="0" w:line="480" w:lineRule="auto"/>
        <w:ind w:left="120"/>
      </w:pPr>
    </w:p>
    <w:p w:rsidR="003405DF" w:rsidRDefault="003405DF">
      <w:pPr>
        <w:spacing w:after="0"/>
        <w:ind w:left="120"/>
      </w:pPr>
    </w:p>
    <w:p w:rsidR="003405DF" w:rsidRPr="00BA08EB" w:rsidRDefault="00772401">
      <w:pPr>
        <w:spacing w:after="0" w:line="480" w:lineRule="auto"/>
        <w:ind w:left="120"/>
        <w:rPr>
          <w:lang w:val="ru-RU"/>
        </w:rPr>
      </w:pPr>
      <w:r w:rsidRPr="00BA08EB">
        <w:rPr>
          <w:rFonts w:ascii="Times New Roman" w:hAnsi="Times New Roman"/>
          <w:b/>
          <w:color w:val="000000"/>
          <w:sz w:val="28"/>
          <w:lang w:val="ru-RU"/>
        </w:rPr>
        <w:t>ЦИФРОВЫЕ ОБРАЗОВАТЕЛЬНЫЕ РЕСУРСЫ И РЕСУРСЫ СЕТИ ИНТЕРНЕТ</w:t>
      </w:r>
    </w:p>
    <w:p w:rsidR="003405DF" w:rsidRPr="00BA08EB" w:rsidRDefault="003405DF">
      <w:pPr>
        <w:spacing w:after="0" w:line="480" w:lineRule="auto"/>
        <w:ind w:left="120"/>
        <w:rPr>
          <w:lang w:val="ru-RU"/>
        </w:rPr>
      </w:pPr>
    </w:p>
    <w:p w:rsidR="003405DF" w:rsidRPr="00BA08EB" w:rsidRDefault="003405DF">
      <w:pPr>
        <w:rPr>
          <w:lang w:val="ru-RU"/>
        </w:rPr>
        <w:sectPr w:rsidR="003405DF" w:rsidRPr="00BA08EB">
          <w:pgSz w:w="11906" w:h="16383"/>
          <w:pgMar w:top="1134" w:right="850" w:bottom="1134" w:left="1701" w:header="720" w:footer="720" w:gutter="0"/>
          <w:cols w:space="720"/>
        </w:sectPr>
      </w:pPr>
    </w:p>
    <w:bookmarkEnd w:id="16"/>
    <w:p w:rsidR="00772401" w:rsidRPr="00BA08EB" w:rsidRDefault="00772401">
      <w:pPr>
        <w:rPr>
          <w:lang w:val="ru-RU"/>
        </w:rPr>
      </w:pPr>
    </w:p>
    <w:sectPr w:rsidR="00772401" w:rsidRPr="00BA08E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405DF"/>
    <w:rsid w:val="003405DF"/>
    <w:rsid w:val="003E3672"/>
    <w:rsid w:val="00586CB0"/>
    <w:rsid w:val="00772401"/>
    <w:rsid w:val="00A85DA3"/>
    <w:rsid w:val="00B44DB9"/>
    <w:rsid w:val="00BA08EB"/>
    <w:rsid w:val="00EC7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43</Pages>
  <Words>9052</Words>
  <Characters>51599</Characters>
  <Application>Microsoft Office Word</Application>
  <DocSecurity>0</DocSecurity>
  <Lines>429</Lines>
  <Paragraphs>121</Paragraphs>
  <ScaleCrop>false</ScaleCrop>
  <Company/>
  <LinksUpToDate>false</LinksUpToDate>
  <CharactersWithSpaces>60530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7</cp:revision>
  <dcterms:created xsi:type="dcterms:W3CDTF">2026-08-28T04:31:00Z</dcterms:created>
  <dcterms:modified xsi:type="dcterms:W3CDTF">2026-09-05T23:39:00Z</dcterms:modified>
</cp:coreProperties>
</file>