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C0" w:rsidRPr="009E6CC0" w:rsidRDefault="009E6CC0" w:rsidP="009E6CC0">
      <w:pPr>
        <w:pBdr>
          <w:bottom w:val="single" w:sz="6" w:space="11" w:color="BFCACF"/>
        </w:pBdr>
        <w:spacing w:after="161" w:line="240" w:lineRule="auto"/>
        <w:outlineLvl w:val="0"/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</w:pPr>
      <w:bookmarkStart w:id="0" w:name="_GoBack"/>
      <w:r w:rsidRPr="009E6CC0"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  <w:t>О СРОКАХ, МЕСТАХ И ПОРЯДКЕ ПОДАЧИ И РАССМОТРЕНИЯ АПЕЛЛЯЦИЙ УЧАСТНИКОВ ГОСУДАРСТВЕННОЙ ИТОГОВОЙ АТТЕСТАЦИИ В 2020 ГОДУ В Е</w:t>
      </w:r>
      <w:bookmarkEnd w:id="0"/>
      <w:r w:rsidRPr="009E6CC0"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  <w:t>ВРЕЙСК</w:t>
      </w:r>
      <w:r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  <w:t>ОЙ</w:t>
      </w:r>
      <w:r w:rsidRPr="009E6CC0"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  <w:t xml:space="preserve"> АВТОНОМНОЙ ОБЛАСТИ</w:t>
      </w:r>
    </w:p>
    <w:p w:rsidR="009E6CC0" w:rsidRPr="009E6CC0" w:rsidRDefault="009E6CC0" w:rsidP="009E6CC0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CC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Участникам государственной итоговой аттестации (ЕГЭ) предоставляется право подать в письменной форме апелляцию о нарушении установленного порядка проведения ГИА по учебному предмету и (или) о несогласии с выставленными баллами в конфликтную комиссию Еврейской автономной области по рассмотрению апелляций участников государственной итоговой аттестации по образовательным программам среднего общего образования.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Апелляции не принимаются: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— по вопросам содержания и структуры контрольных измерительных материалов по учебным предметам;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— 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Апелляцию о нарушении установленного порядка проведения ГИА по учебному предмету участник ГИА подает в день проведения экзамена по соответствующему учебному предмету члену (уполномоченному представителю) ГЭК, не покидая ППЭ.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— об отклонении апелляции;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— об удовлетворении апелляции.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Апелляция о несогласии с выставленными баллами подается: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 xml:space="preserve">— </w:t>
      </w:r>
      <w:proofErr w:type="gramStart"/>
      <w:r w:rsidRPr="009E6CC0">
        <w:rPr>
          <w:rFonts w:ascii="Arial" w:eastAsia="Times New Roman" w:hAnsi="Arial" w:cs="Arial"/>
          <w:sz w:val="21"/>
          <w:szCs w:val="21"/>
          <w:lang w:eastAsia="ru-RU"/>
        </w:rPr>
        <w:t>обучающимися</w:t>
      </w:r>
      <w:proofErr w:type="gramEnd"/>
      <w:r w:rsidRPr="009E6CC0">
        <w:rPr>
          <w:rFonts w:ascii="Arial" w:eastAsia="Times New Roman" w:hAnsi="Arial" w:cs="Arial"/>
          <w:sz w:val="21"/>
          <w:szCs w:val="21"/>
          <w:lang w:eastAsia="ru-RU"/>
        </w:rPr>
        <w:t xml:space="preserve"> ‒ руководителю образовательной организации, где они обучались;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— выпускниками прошлых лет ‒ руководителю образовательной организации, в которой они были зарегистрированы на сдачу ГИА, или секретарю конфликтной комиссии по адресу: г. Биробиджан, ул. Калинина, 19, кабинет 206.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Конфликтная комиссия рассматривает апелляцию </w:t>
      </w:r>
      <w:proofErr w:type="gramStart"/>
      <w:r w:rsidRPr="009E6CC0">
        <w:rPr>
          <w:rFonts w:ascii="Arial" w:eastAsia="Times New Roman" w:hAnsi="Arial" w:cs="Arial"/>
          <w:sz w:val="21"/>
          <w:szCs w:val="21"/>
          <w:lang w:eastAsia="ru-RU"/>
        </w:rPr>
        <w:t>о несогласии с вставленными баллами в течение четырех рабочих дней с момента ее поступления в конфликтную комиссию</w:t>
      </w:r>
      <w:proofErr w:type="gramEnd"/>
      <w:r w:rsidRPr="009E6CC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— об отклонении апелляции и сохранении выставленных баллов;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— об удовлетворении апелляции и изменении баллов.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При возникновении спорных вопросов по оцениванию заданий с 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 xml:space="preserve">При рассмотрении апелляций могут присутствовать участник ГИА и (или) его родители (законные представители), а также члены (уполномоченные представители) ГЭК, общественные наблюдатели, аккредитованные комитетом образования ЕАО, должностные лица </w:t>
      </w:r>
      <w:proofErr w:type="spellStart"/>
      <w:r w:rsidRPr="009E6CC0">
        <w:rPr>
          <w:rFonts w:ascii="Arial" w:eastAsia="Times New Roman" w:hAnsi="Arial" w:cs="Arial"/>
          <w:sz w:val="21"/>
          <w:szCs w:val="21"/>
          <w:lang w:eastAsia="ru-RU"/>
        </w:rPr>
        <w:t>Рособрнадзора</w:t>
      </w:r>
      <w:proofErr w:type="spellEnd"/>
      <w:r w:rsidRPr="009E6CC0">
        <w:rPr>
          <w:rFonts w:ascii="Arial" w:eastAsia="Times New Roman" w:hAnsi="Arial" w:cs="Arial"/>
          <w:sz w:val="21"/>
          <w:szCs w:val="21"/>
          <w:lang w:eastAsia="ru-RU"/>
        </w:rPr>
        <w:t>, комитет образования ЕАО (отдел контроля и надзора в сфере образования).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Рассмотрение апелляций проводится в спокойной и доброжелательной обстановке.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Конфликтная комиссия работает на базе областного государственного автономного учреждения «Центр оценки качества образования» по адресу: г. Биробиджан, ул. Советская, д. 49.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Заседания конфликтной комиссии могут быть проведены в дистанционном формате.</w:t>
      </w:r>
    </w:p>
    <w:p w:rsidR="009E6CC0" w:rsidRPr="009E6CC0" w:rsidRDefault="009E6CC0" w:rsidP="009E6CC0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6CC0">
        <w:rPr>
          <w:rFonts w:ascii="Arial" w:eastAsia="Times New Roman" w:hAnsi="Arial" w:cs="Arial"/>
          <w:sz w:val="21"/>
          <w:szCs w:val="21"/>
          <w:lang w:eastAsia="ru-RU"/>
        </w:rPr>
        <w:t>Телефон секретаря конфликтной комиссии: (42622) 20467 (основные и дополнительные сроки ГИА).</w:t>
      </w:r>
    </w:p>
    <w:p w:rsidR="007F2FD0" w:rsidRPr="009E6CC0" w:rsidRDefault="009E6CC0"/>
    <w:sectPr w:rsidR="007F2FD0" w:rsidRPr="009E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F"/>
    <w:rsid w:val="002E20D6"/>
    <w:rsid w:val="005C51D6"/>
    <w:rsid w:val="009E6CC0"/>
    <w:rsid w:val="00D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9E6CC0"/>
  </w:style>
  <w:style w:type="character" w:styleId="a3">
    <w:name w:val="Hyperlink"/>
    <w:basedOn w:val="a0"/>
    <w:uiPriority w:val="99"/>
    <w:semiHidden/>
    <w:unhideWhenUsed/>
    <w:rsid w:val="009E6C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9E6CC0"/>
  </w:style>
  <w:style w:type="character" w:styleId="a3">
    <w:name w:val="Hyperlink"/>
    <w:basedOn w:val="a0"/>
    <w:uiPriority w:val="99"/>
    <w:semiHidden/>
    <w:unhideWhenUsed/>
    <w:rsid w:val="009E6C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2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2020-08-11T07:52:00Z</dcterms:created>
  <dcterms:modified xsi:type="dcterms:W3CDTF">2020-08-11T07:52:00Z</dcterms:modified>
</cp:coreProperties>
</file>