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569" w:rsidRDefault="00085569" w:rsidP="00085569">
      <w:pPr>
        <w:spacing w:after="0" w:line="408" w:lineRule="auto"/>
        <w:ind w:left="120"/>
        <w:jc w:val="center"/>
        <w:rPr>
          <w:lang w:val="ru-RU"/>
        </w:rPr>
      </w:pPr>
      <w:bookmarkStart w:id="0" w:name="block-57284252"/>
      <w:r>
        <w:rPr>
          <w:rFonts w:ascii="Times New Roman" w:hAnsi="Times New Roman"/>
          <w:b/>
          <w:color w:val="000000"/>
          <w:sz w:val="28"/>
          <w:lang w:val="ru-RU"/>
        </w:rPr>
        <w:t>МИНИСТЕРСТВО ПРОСВЕЩЕНИЯ РОССИЙСКОЙ ФЕДЕРАЦИИ</w:t>
      </w:r>
    </w:p>
    <w:p w:rsidR="00085569" w:rsidRPr="00DB3E4C" w:rsidRDefault="00085569" w:rsidP="00085569">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085569" w:rsidRDefault="00085569" w:rsidP="00085569">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085569" w:rsidRDefault="00085569" w:rsidP="00085569">
      <w:pPr>
        <w:spacing w:after="0"/>
        <w:ind w:left="120"/>
        <w:rPr>
          <w:lang w:val="ru-RU"/>
        </w:rPr>
      </w:pPr>
    </w:p>
    <w:p w:rsidR="00085569" w:rsidRDefault="00085569" w:rsidP="00085569">
      <w:pPr>
        <w:spacing w:after="0"/>
        <w:ind w:left="120"/>
        <w:rPr>
          <w:lang w:val="ru-RU"/>
        </w:rPr>
      </w:pPr>
    </w:p>
    <w:p w:rsidR="00085569" w:rsidRDefault="00085569" w:rsidP="00085569">
      <w:pPr>
        <w:spacing w:after="0"/>
        <w:ind w:left="120"/>
        <w:rPr>
          <w:lang w:val="ru-RU"/>
        </w:rPr>
      </w:pPr>
    </w:p>
    <w:p w:rsidR="00085569" w:rsidRDefault="00085569" w:rsidP="00085569">
      <w:pPr>
        <w:spacing w:after="0"/>
        <w:ind w:left="120"/>
        <w:rPr>
          <w:lang w:val="ru-RU"/>
        </w:rPr>
      </w:pPr>
    </w:p>
    <w:tbl>
      <w:tblPr>
        <w:tblW w:w="0" w:type="auto"/>
        <w:tblLook w:val="04A0" w:firstRow="1" w:lastRow="0" w:firstColumn="1" w:lastColumn="0" w:noHBand="0" w:noVBand="1"/>
      </w:tblPr>
      <w:tblGrid>
        <w:gridCol w:w="3114"/>
        <w:gridCol w:w="3115"/>
        <w:gridCol w:w="3115"/>
      </w:tblGrid>
      <w:tr w:rsidR="00085569" w:rsidRPr="00DB3E4C" w:rsidTr="00190CFF">
        <w:tc>
          <w:tcPr>
            <w:tcW w:w="3114" w:type="dxa"/>
          </w:tcPr>
          <w:p w:rsidR="00085569" w:rsidRDefault="00085569"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085569" w:rsidRDefault="0008556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085569" w:rsidRDefault="00085569" w:rsidP="00190CFF">
            <w:pPr>
              <w:autoSpaceDE w:val="0"/>
              <w:autoSpaceDN w:val="0"/>
              <w:spacing w:after="120" w:line="240" w:lineRule="auto"/>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Сарыглар</w:t>
            </w:r>
            <w:proofErr w:type="spellEnd"/>
            <w:r>
              <w:rPr>
                <w:rFonts w:ascii="Times New Roman" w:eastAsia="Times New Roman" w:hAnsi="Times New Roman"/>
                <w:color w:val="000000"/>
                <w:sz w:val="24"/>
                <w:szCs w:val="24"/>
                <w:lang w:val="ru-RU"/>
              </w:rPr>
              <w:t xml:space="preserve"> Х.Х. </w:t>
            </w:r>
          </w:p>
          <w:p w:rsidR="00085569" w:rsidRDefault="00085569"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085569" w:rsidRDefault="0008556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085569" w:rsidRDefault="0008556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085569" w:rsidRDefault="00085569"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85569" w:rsidRDefault="0008556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085569" w:rsidRDefault="00085569" w:rsidP="00190CFF">
            <w:pPr>
              <w:autoSpaceDE w:val="0"/>
              <w:autoSpaceDN w:val="0"/>
              <w:spacing w:after="120"/>
              <w:rPr>
                <w:rFonts w:ascii="Times New Roman" w:eastAsia="Times New Roman" w:hAnsi="Times New Roman"/>
                <w:color w:val="000000"/>
                <w:sz w:val="28"/>
                <w:szCs w:val="28"/>
                <w:lang w:val="ru-RU"/>
              </w:rPr>
            </w:pPr>
            <w:proofErr w:type="spellStart"/>
            <w:r>
              <w:rPr>
                <w:rFonts w:ascii="Times New Roman" w:eastAsia="Times New Roman" w:hAnsi="Times New Roman"/>
                <w:color w:val="000000"/>
                <w:sz w:val="28"/>
                <w:szCs w:val="28"/>
                <w:lang w:val="ru-RU"/>
              </w:rPr>
              <w:t>Зам</w:t>
            </w:r>
            <w:proofErr w:type="gramStart"/>
            <w:r>
              <w:rPr>
                <w:rFonts w:ascii="Times New Roman" w:eastAsia="Times New Roman" w:hAnsi="Times New Roman"/>
                <w:color w:val="000000"/>
                <w:sz w:val="28"/>
                <w:szCs w:val="28"/>
                <w:lang w:val="ru-RU"/>
              </w:rPr>
              <w:t>.д</w:t>
            </w:r>
            <w:proofErr w:type="gramEnd"/>
            <w:r>
              <w:rPr>
                <w:rFonts w:ascii="Times New Roman" w:eastAsia="Times New Roman" w:hAnsi="Times New Roman"/>
                <w:color w:val="000000"/>
                <w:sz w:val="28"/>
                <w:szCs w:val="28"/>
                <w:lang w:val="ru-RU"/>
              </w:rPr>
              <w:t>иректора</w:t>
            </w:r>
            <w:proofErr w:type="spellEnd"/>
            <w:r>
              <w:rPr>
                <w:rFonts w:ascii="Times New Roman" w:eastAsia="Times New Roman" w:hAnsi="Times New Roman"/>
                <w:color w:val="000000"/>
                <w:sz w:val="28"/>
                <w:szCs w:val="28"/>
                <w:lang w:val="ru-RU"/>
              </w:rPr>
              <w:t xml:space="preserve"> по УВР</w:t>
            </w:r>
          </w:p>
          <w:p w:rsidR="00085569" w:rsidRDefault="00085569"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85569" w:rsidRDefault="00085569" w:rsidP="00190CFF">
            <w:pPr>
              <w:autoSpaceDE w:val="0"/>
              <w:autoSpaceDN w:val="0"/>
              <w:spacing w:after="0" w:line="240" w:lineRule="auto"/>
              <w:jc w:val="right"/>
              <w:rPr>
                <w:rFonts w:ascii="Times New Roman" w:eastAsia="Times New Roman" w:hAnsi="Times New Roman"/>
                <w:color w:val="000000"/>
                <w:sz w:val="24"/>
                <w:szCs w:val="24"/>
                <w:lang w:val="ru-RU"/>
              </w:rPr>
            </w:pPr>
            <w:proofErr w:type="spellStart"/>
            <w:r>
              <w:rPr>
                <w:rFonts w:ascii="Times New Roman" w:eastAsia="Times New Roman" w:hAnsi="Times New Roman"/>
                <w:color w:val="000000"/>
                <w:sz w:val="24"/>
                <w:szCs w:val="24"/>
                <w:lang w:val="ru-RU"/>
              </w:rPr>
              <w:t>Воронкина</w:t>
            </w:r>
            <w:proofErr w:type="spellEnd"/>
            <w:r>
              <w:rPr>
                <w:rFonts w:ascii="Times New Roman" w:eastAsia="Times New Roman" w:hAnsi="Times New Roman"/>
                <w:color w:val="000000"/>
                <w:sz w:val="24"/>
                <w:szCs w:val="24"/>
                <w:lang w:val="ru-RU"/>
              </w:rPr>
              <w:t xml:space="preserve"> Е.А.</w:t>
            </w:r>
          </w:p>
          <w:p w:rsidR="00085569" w:rsidRDefault="0008556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085569" w:rsidRDefault="0008556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085569" w:rsidRDefault="00085569"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85569" w:rsidRDefault="0008556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85569" w:rsidRDefault="00085569"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Директор МБОУ СОШ № 3 </w:t>
            </w:r>
            <w:proofErr w:type="spellStart"/>
            <w:r>
              <w:rPr>
                <w:rFonts w:ascii="Times New Roman" w:eastAsia="Times New Roman" w:hAnsi="Times New Roman"/>
                <w:color w:val="000000"/>
                <w:sz w:val="28"/>
                <w:szCs w:val="28"/>
                <w:lang w:val="ru-RU"/>
              </w:rPr>
              <w:t>г</w:t>
            </w:r>
            <w:proofErr w:type="gramStart"/>
            <w:r>
              <w:rPr>
                <w:rFonts w:ascii="Times New Roman" w:eastAsia="Times New Roman" w:hAnsi="Times New Roman"/>
                <w:color w:val="000000"/>
                <w:sz w:val="28"/>
                <w:szCs w:val="28"/>
                <w:lang w:val="ru-RU"/>
              </w:rPr>
              <w:t>.О</w:t>
            </w:r>
            <w:proofErr w:type="gramEnd"/>
            <w:r>
              <w:rPr>
                <w:rFonts w:ascii="Times New Roman" w:eastAsia="Times New Roman" w:hAnsi="Times New Roman"/>
                <w:color w:val="000000"/>
                <w:sz w:val="28"/>
                <w:szCs w:val="28"/>
                <w:lang w:val="ru-RU"/>
              </w:rPr>
              <w:t>блучье</w:t>
            </w:r>
            <w:proofErr w:type="spellEnd"/>
          </w:p>
          <w:p w:rsidR="00085569" w:rsidRDefault="00085569"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85569" w:rsidRDefault="00085569"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085569" w:rsidRDefault="0008556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085569" w:rsidRDefault="00085569"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085569" w:rsidRDefault="00085569"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055076" w:rsidRPr="0060150E" w:rsidRDefault="00055076">
      <w:pPr>
        <w:spacing w:after="0"/>
        <w:ind w:left="120"/>
        <w:rPr>
          <w:lang w:val="ru-RU"/>
        </w:rPr>
      </w:pPr>
    </w:p>
    <w:p w:rsidR="00055076" w:rsidRPr="0060150E" w:rsidRDefault="00055076">
      <w:pPr>
        <w:spacing w:after="0"/>
        <w:ind w:left="120"/>
        <w:rPr>
          <w:lang w:val="ru-RU"/>
        </w:rPr>
      </w:pPr>
    </w:p>
    <w:p w:rsidR="00055076" w:rsidRPr="0060150E" w:rsidRDefault="00055076">
      <w:pPr>
        <w:spacing w:after="0"/>
        <w:ind w:left="120"/>
        <w:rPr>
          <w:lang w:val="ru-RU"/>
        </w:rPr>
      </w:pPr>
    </w:p>
    <w:p w:rsidR="00055076" w:rsidRPr="0060150E" w:rsidRDefault="00055076">
      <w:pPr>
        <w:spacing w:after="0"/>
        <w:ind w:left="120"/>
        <w:rPr>
          <w:lang w:val="ru-RU"/>
        </w:rPr>
      </w:pPr>
    </w:p>
    <w:p w:rsidR="00055076" w:rsidRPr="0060150E" w:rsidRDefault="00055076">
      <w:pPr>
        <w:spacing w:after="0"/>
        <w:ind w:left="120"/>
        <w:rPr>
          <w:lang w:val="ru-RU"/>
        </w:rPr>
      </w:pPr>
    </w:p>
    <w:p w:rsidR="00055076" w:rsidRPr="00F67E1E" w:rsidRDefault="00C22AE2">
      <w:pPr>
        <w:spacing w:after="0" w:line="408" w:lineRule="auto"/>
        <w:ind w:left="120"/>
        <w:jc w:val="center"/>
        <w:rPr>
          <w:lang w:val="ru-RU"/>
        </w:rPr>
      </w:pPr>
      <w:r w:rsidRPr="00F67E1E">
        <w:rPr>
          <w:rFonts w:ascii="Times New Roman" w:hAnsi="Times New Roman"/>
          <w:b/>
          <w:color w:val="000000"/>
          <w:sz w:val="28"/>
          <w:lang w:val="ru-RU"/>
        </w:rPr>
        <w:t>РАБОЧАЯ ПРОГРАММА</w:t>
      </w:r>
    </w:p>
    <w:p w:rsidR="00055076" w:rsidRPr="00F67E1E" w:rsidRDefault="00F67E1E">
      <w:pPr>
        <w:spacing w:after="0"/>
        <w:ind w:left="120"/>
        <w:jc w:val="center"/>
        <w:rPr>
          <w:rFonts w:ascii="Times New Roman" w:hAnsi="Times New Roman" w:cs="Times New Roman"/>
          <w:sz w:val="28"/>
          <w:lang w:val="ru-RU"/>
        </w:rPr>
      </w:pPr>
      <w:r w:rsidRPr="00F67E1E">
        <w:rPr>
          <w:rFonts w:ascii="Times New Roman" w:hAnsi="Times New Roman" w:cs="Times New Roman"/>
          <w:sz w:val="28"/>
          <w:lang w:val="ru-RU"/>
        </w:rPr>
        <w:t>(ID 10273896)</w:t>
      </w:r>
    </w:p>
    <w:p w:rsidR="00055076" w:rsidRPr="0060150E" w:rsidRDefault="00C22AE2">
      <w:pPr>
        <w:spacing w:after="0" w:line="408" w:lineRule="auto"/>
        <w:ind w:left="120"/>
        <w:jc w:val="center"/>
        <w:rPr>
          <w:lang w:val="ru-RU"/>
        </w:rPr>
      </w:pPr>
      <w:r w:rsidRPr="0060150E">
        <w:rPr>
          <w:rFonts w:ascii="Times New Roman" w:hAnsi="Times New Roman"/>
          <w:b/>
          <w:color w:val="000000"/>
          <w:sz w:val="28"/>
          <w:lang w:val="ru-RU"/>
        </w:rPr>
        <w:t>учебного предмета «Геометрия. Углубленный уровень»</w:t>
      </w:r>
    </w:p>
    <w:p w:rsidR="00055076" w:rsidRPr="0060150E" w:rsidRDefault="00C22AE2">
      <w:pPr>
        <w:spacing w:after="0" w:line="408" w:lineRule="auto"/>
        <w:ind w:left="120"/>
        <w:jc w:val="center"/>
        <w:rPr>
          <w:lang w:val="ru-RU"/>
        </w:rPr>
      </w:pPr>
      <w:r w:rsidRPr="0060150E">
        <w:rPr>
          <w:rFonts w:ascii="Times New Roman" w:hAnsi="Times New Roman"/>
          <w:color w:val="000000"/>
          <w:sz w:val="28"/>
          <w:lang w:val="ru-RU"/>
        </w:rPr>
        <w:t xml:space="preserve">для обучающихся 10 – 11 классов </w:t>
      </w:r>
    </w:p>
    <w:p w:rsidR="00055076" w:rsidRPr="0060150E" w:rsidRDefault="00055076">
      <w:pPr>
        <w:spacing w:after="0"/>
        <w:ind w:left="120"/>
        <w:jc w:val="center"/>
        <w:rPr>
          <w:lang w:val="ru-RU"/>
        </w:rPr>
      </w:pPr>
    </w:p>
    <w:p w:rsidR="00055076" w:rsidRPr="0060150E" w:rsidRDefault="00055076">
      <w:pPr>
        <w:spacing w:after="0"/>
        <w:ind w:left="120"/>
        <w:jc w:val="center"/>
        <w:rPr>
          <w:lang w:val="ru-RU"/>
        </w:rPr>
      </w:pPr>
    </w:p>
    <w:p w:rsidR="00055076" w:rsidRPr="0060150E" w:rsidRDefault="00055076">
      <w:pPr>
        <w:spacing w:after="0"/>
        <w:ind w:left="120"/>
        <w:jc w:val="center"/>
        <w:rPr>
          <w:lang w:val="ru-RU"/>
        </w:rPr>
      </w:pPr>
    </w:p>
    <w:p w:rsidR="00055076" w:rsidRPr="0060150E" w:rsidRDefault="00055076">
      <w:pPr>
        <w:spacing w:after="0"/>
        <w:ind w:left="120"/>
        <w:jc w:val="center"/>
        <w:rPr>
          <w:lang w:val="ru-RU"/>
        </w:rPr>
      </w:pPr>
    </w:p>
    <w:p w:rsidR="00055076" w:rsidRPr="0060150E" w:rsidRDefault="00055076">
      <w:pPr>
        <w:spacing w:after="0"/>
        <w:ind w:left="120"/>
        <w:jc w:val="center"/>
        <w:rPr>
          <w:lang w:val="ru-RU"/>
        </w:rPr>
      </w:pPr>
    </w:p>
    <w:p w:rsidR="00055076" w:rsidRPr="0060150E" w:rsidRDefault="00055076">
      <w:pPr>
        <w:spacing w:after="0"/>
        <w:ind w:left="120"/>
        <w:jc w:val="center"/>
        <w:rPr>
          <w:lang w:val="ru-RU"/>
        </w:rPr>
      </w:pPr>
    </w:p>
    <w:p w:rsidR="00055076" w:rsidRDefault="00055076">
      <w:pPr>
        <w:spacing w:after="0"/>
        <w:ind w:left="120"/>
        <w:jc w:val="center"/>
        <w:rPr>
          <w:lang w:val="ru-RU"/>
        </w:rPr>
      </w:pPr>
    </w:p>
    <w:p w:rsidR="00085569" w:rsidRDefault="00085569">
      <w:pPr>
        <w:spacing w:after="0"/>
        <w:ind w:left="120"/>
        <w:jc w:val="center"/>
        <w:rPr>
          <w:lang w:val="ru-RU"/>
        </w:rPr>
      </w:pPr>
    </w:p>
    <w:p w:rsidR="00085569" w:rsidRPr="0060150E" w:rsidRDefault="00085569">
      <w:pPr>
        <w:spacing w:after="0"/>
        <w:ind w:left="120"/>
        <w:jc w:val="center"/>
        <w:rPr>
          <w:lang w:val="ru-RU"/>
        </w:rPr>
      </w:pPr>
      <w:bookmarkStart w:id="2" w:name="_GoBack"/>
      <w:bookmarkEnd w:id="2"/>
    </w:p>
    <w:p w:rsidR="00055076" w:rsidRPr="0060150E" w:rsidRDefault="00055076">
      <w:pPr>
        <w:spacing w:after="0"/>
        <w:ind w:left="120"/>
        <w:jc w:val="center"/>
        <w:rPr>
          <w:lang w:val="ru-RU"/>
        </w:rPr>
      </w:pPr>
    </w:p>
    <w:p w:rsidR="00055076" w:rsidRPr="0060150E" w:rsidRDefault="00055076">
      <w:pPr>
        <w:spacing w:after="0"/>
        <w:ind w:left="120"/>
        <w:jc w:val="center"/>
        <w:rPr>
          <w:lang w:val="ru-RU"/>
        </w:rPr>
      </w:pPr>
    </w:p>
    <w:p w:rsidR="00055076" w:rsidRPr="0060150E" w:rsidRDefault="00C22AE2">
      <w:pPr>
        <w:spacing w:after="0"/>
        <w:ind w:left="120"/>
        <w:jc w:val="center"/>
        <w:rPr>
          <w:lang w:val="ru-RU"/>
        </w:rPr>
      </w:pPr>
      <w:bookmarkStart w:id="3" w:name="f00381cc-dd6e-48b1-8d40-3a07eef759ff"/>
      <w:proofErr w:type="spellStart"/>
      <w:r w:rsidRPr="0060150E">
        <w:rPr>
          <w:rFonts w:ascii="Times New Roman" w:hAnsi="Times New Roman"/>
          <w:b/>
          <w:color w:val="000000"/>
          <w:sz w:val="28"/>
          <w:lang w:val="ru-RU"/>
        </w:rPr>
        <w:t>г</w:t>
      </w:r>
      <w:proofErr w:type="gramStart"/>
      <w:r w:rsidRPr="0060150E">
        <w:rPr>
          <w:rFonts w:ascii="Times New Roman" w:hAnsi="Times New Roman"/>
          <w:b/>
          <w:color w:val="000000"/>
          <w:sz w:val="28"/>
          <w:lang w:val="ru-RU"/>
        </w:rPr>
        <w:t>.О</w:t>
      </w:r>
      <w:proofErr w:type="gramEnd"/>
      <w:r w:rsidRPr="0060150E">
        <w:rPr>
          <w:rFonts w:ascii="Times New Roman" w:hAnsi="Times New Roman"/>
          <w:b/>
          <w:color w:val="000000"/>
          <w:sz w:val="28"/>
          <w:lang w:val="ru-RU"/>
        </w:rPr>
        <w:t>блучье</w:t>
      </w:r>
      <w:proofErr w:type="spellEnd"/>
      <w:r w:rsidRPr="0060150E">
        <w:rPr>
          <w:rFonts w:ascii="Times New Roman" w:hAnsi="Times New Roman"/>
          <w:b/>
          <w:color w:val="000000"/>
          <w:sz w:val="28"/>
          <w:lang w:val="ru-RU"/>
        </w:rPr>
        <w:t>, 202</w:t>
      </w:r>
      <w:bookmarkEnd w:id="3"/>
      <w:r w:rsidR="00F67E1E">
        <w:rPr>
          <w:rFonts w:ascii="Times New Roman" w:hAnsi="Times New Roman"/>
          <w:b/>
          <w:color w:val="000000"/>
          <w:sz w:val="28"/>
          <w:lang w:val="ru-RU"/>
        </w:rPr>
        <w:t>6</w:t>
      </w:r>
      <w:r w:rsidRPr="0060150E">
        <w:rPr>
          <w:rFonts w:ascii="Times New Roman" w:hAnsi="Times New Roman"/>
          <w:b/>
          <w:color w:val="000000"/>
          <w:sz w:val="28"/>
          <w:lang w:val="ru-RU"/>
        </w:rPr>
        <w:t xml:space="preserve"> </w:t>
      </w:r>
    </w:p>
    <w:p w:rsidR="00055076" w:rsidRPr="0060150E" w:rsidRDefault="00055076">
      <w:pPr>
        <w:spacing w:after="0"/>
        <w:ind w:left="120"/>
        <w:rPr>
          <w:lang w:val="ru-RU"/>
        </w:rPr>
      </w:pPr>
    </w:p>
    <w:p w:rsidR="00055076" w:rsidRPr="0060150E" w:rsidRDefault="00C22AE2">
      <w:pPr>
        <w:spacing w:after="0" w:line="264" w:lineRule="auto"/>
        <w:ind w:left="120"/>
        <w:jc w:val="both"/>
        <w:rPr>
          <w:lang w:val="ru-RU"/>
        </w:rPr>
      </w:pPr>
      <w:bookmarkStart w:id="4" w:name="block-57284253"/>
      <w:bookmarkEnd w:id="0"/>
      <w:r w:rsidRPr="0060150E">
        <w:rPr>
          <w:rFonts w:ascii="Times New Roman" w:hAnsi="Times New Roman"/>
          <w:b/>
          <w:color w:val="000000"/>
          <w:sz w:val="28"/>
          <w:lang w:val="ru-RU"/>
        </w:rPr>
        <w:lastRenderedPageBreak/>
        <w:t>ПОЯСНИТЕЛЬНАЯ ЗАПИСКА</w:t>
      </w:r>
    </w:p>
    <w:p w:rsidR="00055076" w:rsidRPr="0060150E" w:rsidRDefault="00055076">
      <w:pPr>
        <w:spacing w:after="0" w:line="264" w:lineRule="auto"/>
        <w:ind w:left="120"/>
        <w:jc w:val="both"/>
        <w:rPr>
          <w:lang w:val="ru-RU"/>
        </w:rPr>
      </w:pP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Поскольку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Приоритетными задачами курса геометрии на углублённом уровне, расширяющими и усиливающими курс базового уровня, являются:</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расширение представления о геометрии как части мировой культуры и формирование осознания взаимосвязи геометрии с окружающим миром;</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w:t>
      </w:r>
      <w:r w:rsidRPr="0060150E">
        <w:rPr>
          <w:rFonts w:ascii="Times New Roman" w:hAnsi="Times New Roman"/>
          <w:color w:val="000000"/>
          <w:sz w:val="28"/>
          <w:lang w:val="ru-RU"/>
        </w:rPr>
        <w:lastRenderedPageBreak/>
        <w:t>обосновании математических утверждений и роли аксиоматики в проведении дедуктивных рассуждений;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Сформулированное во ФГОС СОО требование «уметь оперировать понятиями», релевантными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Это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Переход к изучению геометрии на углублённом уровне позволяет:</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055076" w:rsidRPr="0060150E" w:rsidRDefault="00C22AE2">
      <w:pPr>
        <w:spacing w:after="0" w:line="264" w:lineRule="auto"/>
        <w:ind w:firstLine="600"/>
        <w:jc w:val="both"/>
        <w:rPr>
          <w:lang w:val="ru-RU"/>
        </w:rPr>
      </w:pPr>
      <w:bookmarkStart w:id="5" w:name="04eb6aa7-7a2b-4c78-a285-c233698ad3f6"/>
      <w:r w:rsidRPr="0060150E">
        <w:rPr>
          <w:rFonts w:ascii="Times New Roman" w:hAnsi="Times New Roman"/>
          <w:color w:val="000000"/>
          <w:sz w:val="28"/>
          <w:lang w:val="ru-RU"/>
        </w:rPr>
        <w:t xml:space="preserve">На изучение учебного курса «Геометрия» на углублённом уровне отводится 204 часа: в 10 классе – 102 часа (3 часа в неделю), в 11 классе – 102 часа (3 часа в неделю). </w:t>
      </w:r>
      <w:bookmarkEnd w:id="5"/>
    </w:p>
    <w:p w:rsidR="00055076" w:rsidRPr="0060150E" w:rsidRDefault="00055076">
      <w:pPr>
        <w:rPr>
          <w:lang w:val="ru-RU"/>
        </w:rPr>
        <w:sectPr w:rsidR="00055076" w:rsidRPr="0060150E">
          <w:pgSz w:w="11906" w:h="16383"/>
          <w:pgMar w:top="1134" w:right="850" w:bottom="1134" w:left="1701" w:header="720" w:footer="720" w:gutter="0"/>
          <w:cols w:space="720"/>
        </w:sectPr>
      </w:pPr>
    </w:p>
    <w:p w:rsidR="00055076" w:rsidRPr="0060150E" w:rsidRDefault="00C22AE2">
      <w:pPr>
        <w:spacing w:after="0" w:line="264" w:lineRule="auto"/>
        <w:ind w:left="120"/>
        <w:jc w:val="both"/>
        <w:rPr>
          <w:lang w:val="ru-RU"/>
        </w:rPr>
      </w:pPr>
      <w:bookmarkStart w:id="6" w:name="block-57284254"/>
      <w:bookmarkEnd w:id="4"/>
      <w:r w:rsidRPr="0060150E">
        <w:rPr>
          <w:rFonts w:ascii="Times New Roman" w:hAnsi="Times New Roman"/>
          <w:b/>
          <w:color w:val="000000"/>
          <w:sz w:val="28"/>
          <w:lang w:val="ru-RU"/>
        </w:rPr>
        <w:lastRenderedPageBreak/>
        <w:t>СОДЕРЖАНИЕ ОБУЧЕНИЯ</w:t>
      </w:r>
    </w:p>
    <w:p w:rsidR="00055076" w:rsidRPr="0060150E" w:rsidRDefault="00055076">
      <w:pPr>
        <w:spacing w:after="0" w:line="264" w:lineRule="auto"/>
        <w:ind w:left="120"/>
        <w:jc w:val="both"/>
        <w:rPr>
          <w:lang w:val="ru-RU"/>
        </w:rPr>
      </w:pP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10 КЛАСС</w:t>
      </w:r>
    </w:p>
    <w:p w:rsidR="00055076" w:rsidRPr="0060150E" w:rsidRDefault="00055076">
      <w:pPr>
        <w:spacing w:after="0" w:line="264" w:lineRule="auto"/>
        <w:ind w:left="120"/>
        <w:jc w:val="both"/>
        <w:rPr>
          <w:lang w:val="ru-RU"/>
        </w:rPr>
      </w:pP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Прямые и плоскости в пространстве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rsidRPr="0060150E">
        <w:rPr>
          <w:rFonts w:ascii="Times New Roman" w:hAnsi="Times New Roman"/>
          <w:color w:val="000000"/>
          <w:sz w:val="28"/>
          <w:lang w:val="ru-RU"/>
        </w:rPr>
        <w:t>сонаправленными</w:t>
      </w:r>
      <w:proofErr w:type="spellEnd"/>
      <w:r w:rsidRPr="0060150E">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Многогранники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Виды многогранников, развёртка многогранника. Призма: </w:t>
      </w:r>
      <w:r>
        <w:rPr>
          <w:rFonts w:ascii="Times New Roman" w:hAnsi="Times New Roman"/>
          <w:color w:val="000000"/>
          <w:sz w:val="28"/>
        </w:rPr>
        <w:t>n</w:t>
      </w:r>
      <w:r w:rsidRPr="0060150E">
        <w:rPr>
          <w:rFonts w:ascii="Times New Roman" w:hAnsi="Times New Roman"/>
          <w:color w:val="000000"/>
          <w:sz w:val="28"/>
          <w:lang w:val="ru-RU"/>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rFonts w:ascii="Times New Roman" w:hAnsi="Times New Roman"/>
          <w:color w:val="000000"/>
          <w:sz w:val="28"/>
        </w:rPr>
        <w:t>n</w:t>
      </w:r>
      <w:r w:rsidRPr="0060150E">
        <w:rPr>
          <w:rFonts w:ascii="Times New Roman" w:hAnsi="Times New Roman"/>
          <w:color w:val="000000"/>
          <w:sz w:val="28"/>
          <w:lang w:val="ru-RU"/>
        </w:rPr>
        <w:t xml:space="preserve">-угольная пирамида, правильная и усечённая пирамиды. Свойства рёбер и боковых граней правильной пирамиды. Правильные многогранники: правильная призма и </w:t>
      </w:r>
      <w:r w:rsidRPr="0060150E">
        <w:rPr>
          <w:rFonts w:ascii="Times New Roman" w:hAnsi="Times New Roman"/>
          <w:color w:val="000000"/>
          <w:sz w:val="28"/>
          <w:lang w:val="ru-RU"/>
        </w:rPr>
        <w:lastRenderedPageBreak/>
        <w:t xml:space="preserve">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Векторы и координаты в пространстве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Понятия: вектор в пространстве, нулевой вектор, длина ненулевого вектора, векторы коллинеарные, </w:t>
      </w:r>
      <w:proofErr w:type="spellStart"/>
      <w:r w:rsidRPr="0060150E">
        <w:rPr>
          <w:rFonts w:ascii="Times New Roman" w:hAnsi="Times New Roman"/>
          <w:color w:val="000000"/>
          <w:sz w:val="28"/>
          <w:lang w:val="ru-RU"/>
        </w:rPr>
        <w:t>сонаправленные</w:t>
      </w:r>
      <w:proofErr w:type="spellEnd"/>
      <w:r w:rsidRPr="0060150E">
        <w:rPr>
          <w:rFonts w:ascii="Times New Roman" w:hAnsi="Times New Roman"/>
          <w:color w:val="000000"/>
          <w:sz w:val="28"/>
          <w:lang w:val="ru-RU"/>
        </w:rP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rsidRPr="0060150E">
        <w:rPr>
          <w:rFonts w:ascii="Times New Roman" w:hAnsi="Times New Roman"/>
          <w:color w:val="000000"/>
          <w:sz w:val="28"/>
          <w:lang w:val="ru-RU"/>
        </w:rPr>
        <w:t>компланарности</w:t>
      </w:r>
      <w:proofErr w:type="spellEnd"/>
      <w:r w:rsidRPr="0060150E">
        <w:rPr>
          <w:rFonts w:ascii="Times New Roman" w:hAnsi="Times New Roman"/>
          <w:color w:val="000000"/>
          <w:sz w:val="28"/>
          <w:lang w:val="ru-RU"/>
        </w:rP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11 КЛАСС</w:t>
      </w:r>
    </w:p>
    <w:p w:rsidR="00055076" w:rsidRPr="0060150E" w:rsidRDefault="00055076">
      <w:pPr>
        <w:spacing w:after="0" w:line="264" w:lineRule="auto"/>
        <w:ind w:left="120"/>
        <w:jc w:val="both"/>
        <w:rPr>
          <w:lang w:val="ru-RU"/>
        </w:rPr>
      </w:pP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Тела вращения</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w:t>
      </w:r>
      <w:r w:rsidRPr="0060150E">
        <w:rPr>
          <w:rFonts w:ascii="Times New Roman" w:hAnsi="Times New Roman"/>
          <w:color w:val="000000"/>
          <w:sz w:val="28"/>
          <w:lang w:val="ru-RU"/>
        </w:rPr>
        <w:lastRenderedPageBreak/>
        <w:t xml:space="preserve">описанного около сферы, сферы, вписанной в многогранник или тело вращения.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Построение сечений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 методы построения сечений: метод следов, метод внутреннего проектирования, метод переноса секущей плоскости.</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Векторы и координаты в пространстве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Движения в пространстве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055076" w:rsidRPr="0060150E" w:rsidRDefault="00055076">
      <w:pPr>
        <w:rPr>
          <w:lang w:val="ru-RU"/>
        </w:rPr>
        <w:sectPr w:rsidR="00055076" w:rsidRPr="0060150E">
          <w:pgSz w:w="11906" w:h="16383"/>
          <w:pgMar w:top="1134" w:right="850" w:bottom="1134" w:left="1701" w:header="720" w:footer="720" w:gutter="0"/>
          <w:cols w:space="720"/>
        </w:sectPr>
      </w:pPr>
    </w:p>
    <w:p w:rsidR="00055076" w:rsidRPr="0060150E" w:rsidRDefault="00C22AE2">
      <w:pPr>
        <w:spacing w:after="0" w:line="264" w:lineRule="auto"/>
        <w:ind w:left="120"/>
        <w:jc w:val="both"/>
        <w:rPr>
          <w:lang w:val="ru-RU"/>
        </w:rPr>
      </w:pPr>
      <w:bookmarkStart w:id="7" w:name="block-57284257"/>
      <w:bookmarkEnd w:id="6"/>
      <w:r w:rsidRPr="0060150E">
        <w:rPr>
          <w:rFonts w:ascii="Times New Roman" w:hAnsi="Times New Roman"/>
          <w:b/>
          <w:color w:val="000000"/>
          <w:sz w:val="28"/>
          <w:lang w:val="ru-RU"/>
        </w:rPr>
        <w:lastRenderedPageBreak/>
        <w:t>ПЛАНИРУЕМЫЕ РЕЗУЛЬТАТЫ ОСВОЕНИЯ УЧЕБНОГО КУРСА «ГЕОМЕТРИЯ» (УГЛУБЛЕННЫЙ УРОВЕНЬ) НА УРОВНЕ СРЕДНЕГО ОБЩЕГО ОБРАЗОВАНИЯ</w:t>
      </w:r>
    </w:p>
    <w:p w:rsidR="00055076" w:rsidRPr="0060150E" w:rsidRDefault="00055076">
      <w:pPr>
        <w:spacing w:after="0" w:line="264" w:lineRule="auto"/>
        <w:ind w:left="120"/>
        <w:jc w:val="both"/>
        <w:rPr>
          <w:lang w:val="ru-RU"/>
        </w:rPr>
      </w:pP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ЛИЧНОСТНЫЕ РЕЗУЛЬТАТЫ</w:t>
      </w:r>
    </w:p>
    <w:p w:rsidR="00055076" w:rsidRPr="0060150E" w:rsidRDefault="00055076">
      <w:pPr>
        <w:spacing w:after="0" w:line="264" w:lineRule="auto"/>
        <w:ind w:left="120"/>
        <w:jc w:val="both"/>
        <w:rPr>
          <w:lang w:val="ru-RU"/>
        </w:rPr>
      </w:pP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1) гражданское воспитание:</w:t>
      </w:r>
    </w:p>
    <w:p w:rsidR="00055076" w:rsidRPr="0060150E" w:rsidRDefault="00C22AE2">
      <w:pPr>
        <w:spacing w:after="0" w:line="264" w:lineRule="auto"/>
        <w:ind w:firstLine="600"/>
        <w:jc w:val="both"/>
        <w:rPr>
          <w:lang w:val="ru-RU"/>
        </w:rPr>
      </w:pPr>
      <w:proofErr w:type="spellStart"/>
      <w:r w:rsidRPr="0060150E">
        <w:rPr>
          <w:rFonts w:ascii="Times New Roman" w:hAnsi="Times New Roman"/>
          <w:color w:val="000000"/>
          <w:sz w:val="28"/>
          <w:lang w:val="ru-RU"/>
        </w:rPr>
        <w:t>сформированность</w:t>
      </w:r>
      <w:proofErr w:type="spellEnd"/>
      <w:r w:rsidRPr="0060150E">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2) патриотическое воспитание:</w:t>
      </w:r>
    </w:p>
    <w:p w:rsidR="00055076" w:rsidRPr="0060150E" w:rsidRDefault="00C22AE2">
      <w:pPr>
        <w:spacing w:after="0" w:line="264" w:lineRule="auto"/>
        <w:ind w:firstLine="600"/>
        <w:jc w:val="both"/>
        <w:rPr>
          <w:lang w:val="ru-RU"/>
        </w:rPr>
      </w:pPr>
      <w:proofErr w:type="spellStart"/>
      <w:r w:rsidRPr="0060150E">
        <w:rPr>
          <w:rFonts w:ascii="Times New Roman" w:hAnsi="Times New Roman"/>
          <w:color w:val="000000"/>
          <w:sz w:val="28"/>
          <w:lang w:val="ru-RU"/>
        </w:rPr>
        <w:t>сформированность</w:t>
      </w:r>
      <w:proofErr w:type="spellEnd"/>
      <w:r w:rsidRPr="0060150E">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3) духовно-нравственное воспитание: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осознание духовных ценностей российского народа, </w:t>
      </w:r>
      <w:proofErr w:type="spellStart"/>
      <w:r w:rsidRPr="0060150E">
        <w:rPr>
          <w:rFonts w:ascii="Times New Roman" w:hAnsi="Times New Roman"/>
          <w:color w:val="000000"/>
          <w:sz w:val="28"/>
          <w:lang w:val="ru-RU"/>
        </w:rPr>
        <w:t>сформированность</w:t>
      </w:r>
      <w:proofErr w:type="spellEnd"/>
      <w:r w:rsidRPr="0060150E">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4) эстетическое воспитание: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5) физическое воспитание:</w:t>
      </w:r>
    </w:p>
    <w:p w:rsidR="00055076" w:rsidRPr="0060150E" w:rsidRDefault="00C22AE2">
      <w:pPr>
        <w:spacing w:after="0" w:line="264" w:lineRule="auto"/>
        <w:ind w:firstLine="600"/>
        <w:jc w:val="both"/>
        <w:rPr>
          <w:lang w:val="ru-RU"/>
        </w:rPr>
      </w:pPr>
      <w:proofErr w:type="spellStart"/>
      <w:r w:rsidRPr="0060150E">
        <w:rPr>
          <w:rFonts w:ascii="Times New Roman" w:hAnsi="Times New Roman"/>
          <w:color w:val="000000"/>
          <w:sz w:val="28"/>
          <w:lang w:val="ru-RU"/>
        </w:rPr>
        <w:t>сформированность</w:t>
      </w:r>
      <w:proofErr w:type="spellEnd"/>
      <w:r w:rsidRPr="0060150E">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6) трудовое воспитание: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w:t>
      </w:r>
      <w:r w:rsidRPr="0060150E">
        <w:rPr>
          <w:rFonts w:ascii="Times New Roman" w:hAnsi="Times New Roman"/>
          <w:color w:val="000000"/>
          <w:sz w:val="28"/>
          <w:lang w:val="ru-RU"/>
        </w:rPr>
        <w:lastRenderedPageBreak/>
        <w:t>самообразованию на протяжении всей жизни, готовность к активному участию в решении практических задач математической направленности;</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7) экологическое воспитание:</w:t>
      </w:r>
    </w:p>
    <w:p w:rsidR="00055076" w:rsidRPr="0060150E" w:rsidRDefault="00C22AE2">
      <w:pPr>
        <w:spacing w:after="0" w:line="264" w:lineRule="auto"/>
        <w:ind w:firstLine="600"/>
        <w:jc w:val="both"/>
        <w:rPr>
          <w:lang w:val="ru-RU"/>
        </w:rPr>
      </w:pPr>
      <w:proofErr w:type="spellStart"/>
      <w:r w:rsidRPr="0060150E">
        <w:rPr>
          <w:rFonts w:ascii="Times New Roman" w:hAnsi="Times New Roman"/>
          <w:color w:val="000000"/>
          <w:sz w:val="28"/>
          <w:lang w:val="ru-RU"/>
        </w:rPr>
        <w:t>сформированность</w:t>
      </w:r>
      <w:proofErr w:type="spellEnd"/>
      <w:r w:rsidRPr="0060150E">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 xml:space="preserve">8) ценности научного познания: </w:t>
      </w:r>
    </w:p>
    <w:p w:rsidR="00055076" w:rsidRPr="0060150E" w:rsidRDefault="00C22AE2">
      <w:pPr>
        <w:spacing w:after="0" w:line="264" w:lineRule="auto"/>
        <w:ind w:firstLine="600"/>
        <w:jc w:val="both"/>
        <w:rPr>
          <w:lang w:val="ru-RU"/>
        </w:rPr>
      </w:pPr>
      <w:proofErr w:type="spellStart"/>
      <w:r w:rsidRPr="0060150E">
        <w:rPr>
          <w:rFonts w:ascii="Times New Roman" w:hAnsi="Times New Roman"/>
          <w:color w:val="000000"/>
          <w:sz w:val="28"/>
          <w:lang w:val="ru-RU"/>
        </w:rPr>
        <w:t>сформированность</w:t>
      </w:r>
      <w:proofErr w:type="spellEnd"/>
      <w:r w:rsidRPr="0060150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055076" w:rsidRPr="0060150E" w:rsidRDefault="00055076">
      <w:pPr>
        <w:spacing w:after="0" w:line="264" w:lineRule="auto"/>
        <w:ind w:left="120"/>
        <w:jc w:val="both"/>
        <w:rPr>
          <w:lang w:val="ru-RU"/>
        </w:rPr>
      </w:pP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МЕТАПРЕДМЕТНЫЕ РЕЗУЛЬТАТЫ</w:t>
      </w:r>
    </w:p>
    <w:p w:rsidR="00055076" w:rsidRPr="0060150E" w:rsidRDefault="00055076">
      <w:pPr>
        <w:spacing w:after="0" w:line="264" w:lineRule="auto"/>
        <w:ind w:left="120"/>
        <w:jc w:val="both"/>
        <w:rPr>
          <w:lang w:val="ru-RU"/>
        </w:rPr>
      </w:pP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Познавательные универсальные учебные действия</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Базовые логические действия:</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60150E">
        <w:rPr>
          <w:rFonts w:ascii="Times New Roman" w:hAnsi="Times New Roman"/>
          <w:color w:val="000000"/>
          <w:sz w:val="28"/>
          <w:lang w:val="ru-RU"/>
        </w:rPr>
        <w:t>контрпримеры</w:t>
      </w:r>
      <w:proofErr w:type="spellEnd"/>
      <w:r w:rsidRPr="0060150E">
        <w:rPr>
          <w:rFonts w:ascii="Times New Roman" w:hAnsi="Times New Roman"/>
          <w:color w:val="000000"/>
          <w:sz w:val="28"/>
          <w:lang w:val="ru-RU"/>
        </w:rPr>
        <w:t>, обосновывать собственные суждения и выводы;</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Базовые исследовательские действия:</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lastRenderedPageBreak/>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Работа с информацией: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оценивать надёжность информации по самостоятельно сформулированным критериям.</w:t>
      </w:r>
    </w:p>
    <w:p w:rsidR="00055076" w:rsidRPr="0060150E" w:rsidRDefault="00055076">
      <w:pPr>
        <w:spacing w:after="0" w:line="264" w:lineRule="auto"/>
        <w:ind w:left="120"/>
        <w:jc w:val="both"/>
        <w:rPr>
          <w:lang w:val="ru-RU"/>
        </w:rPr>
      </w:pP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Коммуникативные универсальные учебные действия</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Общение:</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55076" w:rsidRPr="0060150E" w:rsidRDefault="00055076">
      <w:pPr>
        <w:spacing w:after="0" w:line="264" w:lineRule="auto"/>
        <w:ind w:left="120"/>
        <w:jc w:val="both"/>
        <w:rPr>
          <w:lang w:val="ru-RU"/>
        </w:rPr>
      </w:pP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Регулятивные универсальные учебные действия</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Самоорганизация:</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lastRenderedPageBreak/>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Самоконтроль, эмоциональный интеллект:</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оценивать соответствие результата цели и условиям, объяснять причины достижения или </w:t>
      </w:r>
      <w:proofErr w:type="spellStart"/>
      <w:r w:rsidRPr="0060150E">
        <w:rPr>
          <w:rFonts w:ascii="Times New Roman" w:hAnsi="Times New Roman"/>
          <w:color w:val="000000"/>
          <w:sz w:val="28"/>
          <w:lang w:val="ru-RU"/>
        </w:rPr>
        <w:t>недостижения</w:t>
      </w:r>
      <w:proofErr w:type="spellEnd"/>
      <w:r w:rsidRPr="0060150E">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055076" w:rsidRPr="0060150E" w:rsidRDefault="00C22AE2">
      <w:pPr>
        <w:spacing w:after="0" w:line="264" w:lineRule="auto"/>
        <w:ind w:firstLine="600"/>
        <w:jc w:val="both"/>
        <w:rPr>
          <w:lang w:val="ru-RU"/>
        </w:rPr>
      </w:pPr>
      <w:r w:rsidRPr="0060150E">
        <w:rPr>
          <w:rFonts w:ascii="Times New Roman" w:hAnsi="Times New Roman"/>
          <w:b/>
          <w:color w:val="000000"/>
          <w:sz w:val="28"/>
          <w:lang w:val="ru-RU"/>
        </w:rPr>
        <w:t>Совместная деятельность:</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55076" w:rsidRPr="0060150E" w:rsidRDefault="00055076">
      <w:pPr>
        <w:spacing w:after="0" w:line="264" w:lineRule="auto"/>
        <w:ind w:left="120"/>
        <w:jc w:val="both"/>
        <w:rPr>
          <w:lang w:val="ru-RU"/>
        </w:rPr>
      </w:pPr>
    </w:p>
    <w:p w:rsidR="00055076" w:rsidRPr="0060150E" w:rsidRDefault="00C22AE2">
      <w:pPr>
        <w:spacing w:after="0" w:line="264" w:lineRule="auto"/>
        <w:ind w:left="120"/>
        <w:jc w:val="both"/>
        <w:rPr>
          <w:lang w:val="ru-RU"/>
        </w:rPr>
      </w:pPr>
      <w:r w:rsidRPr="0060150E">
        <w:rPr>
          <w:rFonts w:ascii="Times New Roman" w:hAnsi="Times New Roman"/>
          <w:b/>
          <w:color w:val="000000"/>
          <w:sz w:val="28"/>
          <w:lang w:val="ru-RU"/>
        </w:rPr>
        <w:t xml:space="preserve">ПРЕДМЕТНЫЕ РЕЗУЛЬТАТЫ </w:t>
      </w:r>
    </w:p>
    <w:p w:rsidR="00055076" w:rsidRPr="0060150E" w:rsidRDefault="00055076">
      <w:pPr>
        <w:spacing w:after="0" w:line="264" w:lineRule="auto"/>
        <w:ind w:left="120"/>
        <w:jc w:val="both"/>
        <w:rPr>
          <w:lang w:val="ru-RU"/>
        </w:rPr>
      </w:pP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К концу </w:t>
      </w:r>
      <w:r w:rsidRPr="0060150E">
        <w:rPr>
          <w:rFonts w:ascii="Times New Roman" w:hAnsi="Times New Roman"/>
          <w:b/>
          <w:color w:val="000000"/>
          <w:sz w:val="28"/>
          <w:lang w:val="ru-RU"/>
        </w:rPr>
        <w:t>10 класса</w:t>
      </w:r>
      <w:r w:rsidRPr="0060150E">
        <w:rPr>
          <w:rFonts w:ascii="Times New Roman" w:hAnsi="Times New Roman"/>
          <w:color w:val="000000"/>
          <w:sz w:val="28"/>
          <w:lang w:val="ru-RU"/>
        </w:rPr>
        <w:t xml:space="preserve"> обучающийся научится:</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свободно оперировать основными понятиями стереометрии при решении задач и проведении математических рассуждений;</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классифицировать взаимное расположение прямых в пространстве, плоскостей в пространстве, прямых и плоскостей в пространстве;</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свободно оперировать понятиями, связанными с углами в пространстве: между прямыми в пространстве, между прямой и плоскостью;</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свободно оперировать понятиями, связанными с многогранниками;</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lastRenderedPageBreak/>
        <w:t>свободно распознавать основные виды многогранников (призма, пирамида, прямоугольный параллелепипед, куб);</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классифицировать многогранники, выбирая основания для классификации;</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свободно оперировать понятиями, связанными с сечением многогранников плоскостью;</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выполнять параллельное, центральное и ортогональное проектирование фигур на плоскость, выполнять изображения фигур на плоскости;</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вычислять площади поверхностей многогранников (призма, пирамида), геометрических тел с применением формул;</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свободно оперировать понятиями: симметрия в пространстве, центр, ось и плоскость симметрии, центр, ось и плоскость симметрии фигуры;</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свободно оперировать понятиями, соответствующими векторам и координатам в пространстве;</w:t>
      </w:r>
    </w:p>
    <w:p w:rsidR="00055076" w:rsidRDefault="00C22AE2">
      <w:pPr>
        <w:numPr>
          <w:ilvl w:val="0"/>
          <w:numId w:val="1"/>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055076" w:rsidRPr="0060150E" w:rsidRDefault="00C22AE2">
      <w:pPr>
        <w:numPr>
          <w:ilvl w:val="0"/>
          <w:numId w:val="1"/>
        </w:numPr>
        <w:spacing w:after="0" w:line="264" w:lineRule="auto"/>
        <w:jc w:val="both"/>
        <w:rPr>
          <w:lang w:val="ru-RU"/>
        </w:rPr>
      </w:pPr>
      <w:r w:rsidRPr="0060150E">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055076" w:rsidRPr="0060150E" w:rsidRDefault="00C22AE2">
      <w:pPr>
        <w:spacing w:after="0" w:line="264" w:lineRule="auto"/>
        <w:ind w:firstLine="600"/>
        <w:jc w:val="both"/>
        <w:rPr>
          <w:lang w:val="ru-RU"/>
        </w:rPr>
      </w:pPr>
      <w:r w:rsidRPr="0060150E">
        <w:rPr>
          <w:rFonts w:ascii="Times New Roman" w:hAnsi="Times New Roman"/>
          <w:color w:val="000000"/>
          <w:sz w:val="28"/>
          <w:lang w:val="ru-RU"/>
        </w:rPr>
        <w:t xml:space="preserve">К концу </w:t>
      </w:r>
      <w:r w:rsidRPr="0060150E">
        <w:rPr>
          <w:rFonts w:ascii="Times New Roman" w:hAnsi="Times New Roman"/>
          <w:b/>
          <w:color w:val="000000"/>
          <w:sz w:val="28"/>
          <w:lang w:val="ru-RU"/>
        </w:rPr>
        <w:t>11 класса</w:t>
      </w:r>
      <w:r w:rsidRPr="0060150E">
        <w:rPr>
          <w:rFonts w:ascii="Times New Roman" w:hAnsi="Times New Roman"/>
          <w:color w:val="000000"/>
          <w:sz w:val="28"/>
          <w:lang w:val="ru-RU"/>
        </w:rPr>
        <w:t xml:space="preserve"> обучающийся научится:</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lastRenderedPageBreak/>
        <w:t>свободно оперировать понятиями, связанными с цилиндрической, конической и сферической поверхностями, объяснять способы получения;</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оперировать понятиями, связанными с телами вращения: цилиндром, конусом, сферой и шаром;</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распознавать тела вращения (цилиндр, конус, сфера и шар) и объяснять способы получения тел вращения;</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классифицировать взаимное расположение сферы и плоскости;</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вычислять соотношения между площадями поверхностей и объёмами подобных тел;</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свободно оперировать понятием вектор в пространстве;</w:t>
      </w:r>
    </w:p>
    <w:p w:rsidR="00055076" w:rsidRDefault="00C22AE2">
      <w:pPr>
        <w:numPr>
          <w:ilvl w:val="0"/>
          <w:numId w:val="2"/>
        </w:numPr>
        <w:spacing w:after="0" w:line="264" w:lineRule="auto"/>
        <w:jc w:val="both"/>
      </w:pPr>
      <w:proofErr w:type="spellStart"/>
      <w:r>
        <w:rPr>
          <w:rFonts w:ascii="Times New Roman" w:hAnsi="Times New Roman"/>
          <w:color w:val="000000"/>
          <w:sz w:val="28"/>
        </w:rPr>
        <w:t>выполнять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операции</w:t>
      </w:r>
      <w:proofErr w:type="spellEnd"/>
      <w:r>
        <w:rPr>
          <w:rFonts w:ascii="Times New Roman" w:hAnsi="Times New Roman"/>
          <w:color w:val="000000"/>
          <w:sz w:val="28"/>
        </w:rPr>
        <w:t xml:space="preserve"> </w:t>
      </w:r>
      <w:proofErr w:type="spellStart"/>
      <w:r>
        <w:rPr>
          <w:rFonts w:ascii="Times New Roman" w:hAnsi="Times New Roman"/>
          <w:color w:val="000000"/>
          <w:sz w:val="28"/>
        </w:rPr>
        <w:t>над</w:t>
      </w:r>
      <w:proofErr w:type="spellEnd"/>
      <w:r>
        <w:rPr>
          <w:rFonts w:ascii="Times New Roman" w:hAnsi="Times New Roman"/>
          <w:color w:val="000000"/>
          <w:sz w:val="28"/>
        </w:rPr>
        <w:t xml:space="preserve"> </w:t>
      </w:r>
      <w:proofErr w:type="spellStart"/>
      <w:r>
        <w:rPr>
          <w:rFonts w:ascii="Times New Roman" w:hAnsi="Times New Roman"/>
          <w:color w:val="000000"/>
          <w:sz w:val="28"/>
        </w:rPr>
        <w:t>векторами</w:t>
      </w:r>
      <w:proofErr w:type="spellEnd"/>
      <w:r>
        <w:rPr>
          <w:rFonts w:ascii="Times New Roman" w:hAnsi="Times New Roman"/>
          <w:color w:val="000000"/>
          <w:sz w:val="28"/>
        </w:rPr>
        <w:t>;</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задавать плоскость уравнением в декартовой системе координат;</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свободно оперировать понятиями, связанными с движением в пространстве, знать свойства движений;</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выполнять изображения многогранников и тел вращения при параллельном переносе, центральной симметрии, зеркальной симметрии, при повороте вокруг прямой, преобразования подобия;</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строить сечения многогранников и тел вращения: сечения цилиндра (параллельно и перпендикулярно оси), сечения конуса (параллельные основанию и проходящие через вершину), сечения шара;</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использовать методы построения сечений: метод следов, метод внутреннего проектирования, метод переноса секущей плоскости;</w:t>
      </w:r>
    </w:p>
    <w:p w:rsidR="00055076" w:rsidRDefault="00C22AE2">
      <w:pPr>
        <w:numPr>
          <w:ilvl w:val="0"/>
          <w:numId w:val="2"/>
        </w:numPr>
        <w:spacing w:after="0" w:line="264" w:lineRule="auto"/>
        <w:jc w:val="both"/>
      </w:pPr>
      <w:proofErr w:type="spellStart"/>
      <w:r>
        <w:rPr>
          <w:rFonts w:ascii="Times New Roman" w:hAnsi="Times New Roman"/>
          <w:color w:val="000000"/>
          <w:sz w:val="28"/>
        </w:rPr>
        <w:lastRenderedPageBreak/>
        <w:t>доказывать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утверждения</w:t>
      </w:r>
      <w:proofErr w:type="spellEnd"/>
      <w:r>
        <w:rPr>
          <w:rFonts w:ascii="Times New Roman" w:hAnsi="Times New Roman"/>
          <w:color w:val="000000"/>
          <w:sz w:val="28"/>
        </w:rPr>
        <w:t>;</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применять программные средства и электронно-коммуникационные системы при решении стереометрических задач;</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055076" w:rsidRPr="0060150E" w:rsidRDefault="00C22AE2">
      <w:pPr>
        <w:numPr>
          <w:ilvl w:val="0"/>
          <w:numId w:val="2"/>
        </w:numPr>
        <w:spacing w:after="0" w:line="264" w:lineRule="auto"/>
        <w:jc w:val="both"/>
        <w:rPr>
          <w:lang w:val="ru-RU"/>
        </w:rPr>
      </w:pPr>
      <w:r w:rsidRPr="0060150E">
        <w:rPr>
          <w:rFonts w:ascii="Times New Roman" w:hAnsi="Times New Roman"/>
          <w:color w:val="000000"/>
          <w:sz w:val="28"/>
          <w:lang w:val="ru-RU"/>
        </w:rPr>
        <w:t>иметь представления об основных этапах развития геометрии как составной части фундамента развития технологий.</w:t>
      </w:r>
    </w:p>
    <w:p w:rsidR="00055076" w:rsidRPr="0060150E" w:rsidRDefault="00055076">
      <w:pPr>
        <w:rPr>
          <w:lang w:val="ru-RU"/>
        </w:rPr>
        <w:sectPr w:rsidR="00055076" w:rsidRPr="0060150E">
          <w:pgSz w:w="11906" w:h="16383"/>
          <w:pgMar w:top="1134" w:right="850" w:bottom="1134" w:left="1701" w:header="720" w:footer="720" w:gutter="0"/>
          <w:cols w:space="720"/>
        </w:sectPr>
      </w:pPr>
    </w:p>
    <w:p w:rsidR="00055076" w:rsidRDefault="00C22AE2">
      <w:pPr>
        <w:spacing w:after="0"/>
        <w:ind w:left="120"/>
      </w:pPr>
      <w:bookmarkStart w:id="8" w:name="block-57284255"/>
      <w:bookmarkEnd w:id="7"/>
      <w:r w:rsidRPr="0060150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55076" w:rsidRDefault="00C22AE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91"/>
        <w:gridCol w:w="1841"/>
        <w:gridCol w:w="1910"/>
        <w:gridCol w:w="2568"/>
      </w:tblGrid>
      <w:tr w:rsidR="00055076">
        <w:trPr>
          <w:trHeight w:val="144"/>
          <w:tblCellSpacing w:w="20" w:type="nil"/>
        </w:trPr>
        <w:tc>
          <w:tcPr>
            <w:tcW w:w="446" w:type="dxa"/>
            <w:vMerge w:val="restart"/>
            <w:tcMar>
              <w:top w:w="50" w:type="dxa"/>
              <w:left w:w="100" w:type="dxa"/>
            </w:tcMar>
            <w:vAlign w:val="center"/>
          </w:tcPr>
          <w:p w:rsidR="00055076" w:rsidRDefault="00C22AE2">
            <w:pPr>
              <w:spacing w:after="0"/>
              <w:ind w:left="135"/>
            </w:pPr>
            <w:r>
              <w:rPr>
                <w:rFonts w:ascii="Times New Roman" w:hAnsi="Times New Roman"/>
                <w:b/>
                <w:color w:val="000000"/>
                <w:sz w:val="24"/>
              </w:rPr>
              <w:t xml:space="preserve">№ п/п </w:t>
            </w:r>
          </w:p>
          <w:p w:rsidR="00055076" w:rsidRDefault="00055076">
            <w:pPr>
              <w:spacing w:after="0"/>
              <w:ind w:left="135"/>
            </w:pPr>
          </w:p>
        </w:tc>
        <w:tc>
          <w:tcPr>
            <w:tcW w:w="3344"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55076" w:rsidRDefault="00055076">
            <w:pPr>
              <w:spacing w:after="0"/>
              <w:ind w:left="135"/>
            </w:pPr>
          </w:p>
        </w:tc>
        <w:tc>
          <w:tcPr>
            <w:tcW w:w="0" w:type="auto"/>
            <w:gridSpan w:val="3"/>
            <w:tcMar>
              <w:top w:w="50" w:type="dxa"/>
              <w:left w:w="100" w:type="dxa"/>
            </w:tcMar>
            <w:vAlign w:val="center"/>
          </w:tcPr>
          <w:p w:rsidR="00055076" w:rsidRDefault="00C22A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55076" w:rsidRDefault="00055076">
            <w:pPr>
              <w:spacing w:after="0"/>
              <w:ind w:left="135"/>
            </w:pPr>
          </w:p>
        </w:tc>
      </w:tr>
      <w:tr w:rsidR="00055076">
        <w:trPr>
          <w:trHeight w:val="144"/>
          <w:tblCellSpacing w:w="20" w:type="nil"/>
        </w:trPr>
        <w:tc>
          <w:tcPr>
            <w:tcW w:w="0" w:type="auto"/>
            <w:vMerge/>
            <w:tcBorders>
              <w:top w:val="nil"/>
            </w:tcBorders>
            <w:tcMar>
              <w:top w:w="50" w:type="dxa"/>
              <w:left w:w="100" w:type="dxa"/>
            </w:tcMar>
          </w:tcPr>
          <w:p w:rsidR="00055076" w:rsidRDefault="00055076"/>
        </w:tc>
        <w:tc>
          <w:tcPr>
            <w:tcW w:w="0" w:type="auto"/>
            <w:vMerge/>
            <w:tcBorders>
              <w:top w:val="nil"/>
            </w:tcBorders>
            <w:tcMar>
              <w:top w:w="50" w:type="dxa"/>
              <w:left w:w="100" w:type="dxa"/>
            </w:tcMar>
          </w:tcPr>
          <w:p w:rsidR="00055076" w:rsidRDefault="00055076"/>
        </w:tc>
        <w:tc>
          <w:tcPr>
            <w:tcW w:w="949"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55076" w:rsidRDefault="00055076">
            <w:pPr>
              <w:spacing w:after="0"/>
              <w:ind w:left="135"/>
            </w:pPr>
          </w:p>
        </w:tc>
        <w:tc>
          <w:tcPr>
            <w:tcW w:w="1667"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5076" w:rsidRDefault="00055076">
            <w:pPr>
              <w:spacing w:after="0"/>
              <w:ind w:left="135"/>
            </w:pPr>
          </w:p>
        </w:tc>
        <w:tc>
          <w:tcPr>
            <w:tcW w:w="1756"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5076" w:rsidRDefault="00055076">
            <w:pPr>
              <w:spacing w:after="0"/>
              <w:ind w:left="135"/>
            </w:pPr>
          </w:p>
        </w:tc>
        <w:tc>
          <w:tcPr>
            <w:tcW w:w="0" w:type="auto"/>
            <w:vMerge/>
            <w:tcBorders>
              <w:top w:val="nil"/>
            </w:tcBorders>
            <w:tcMar>
              <w:top w:w="50" w:type="dxa"/>
              <w:left w:w="100" w:type="dxa"/>
            </w:tcMar>
          </w:tcPr>
          <w:p w:rsidR="00055076" w:rsidRDefault="00055076"/>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1</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23 </w:t>
            </w:r>
          </w:p>
        </w:tc>
        <w:tc>
          <w:tcPr>
            <w:tcW w:w="166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2</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Взаимное расположение прямых в пространстве</w:t>
            </w:r>
          </w:p>
        </w:tc>
        <w:tc>
          <w:tcPr>
            <w:tcW w:w="949"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6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3</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Параллельность прямых и плоскостей в пространстве</w:t>
            </w:r>
          </w:p>
        </w:tc>
        <w:tc>
          <w:tcPr>
            <w:tcW w:w="949"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67" w:type="dxa"/>
            <w:tcMar>
              <w:top w:w="50" w:type="dxa"/>
              <w:left w:w="100" w:type="dxa"/>
            </w:tcMar>
            <w:vAlign w:val="center"/>
          </w:tcPr>
          <w:p w:rsidR="00055076" w:rsidRDefault="00055076">
            <w:pPr>
              <w:spacing w:after="0"/>
              <w:ind w:left="135"/>
              <w:jc w:val="center"/>
            </w:pP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Перпендикулярность прямых и плоскостей в пространстве</w:t>
            </w:r>
          </w:p>
        </w:tc>
        <w:tc>
          <w:tcPr>
            <w:tcW w:w="949"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25 </w:t>
            </w:r>
          </w:p>
        </w:tc>
        <w:tc>
          <w:tcPr>
            <w:tcW w:w="1667" w:type="dxa"/>
            <w:tcMar>
              <w:top w:w="50" w:type="dxa"/>
              <w:left w:w="100" w:type="dxa"/>
            </w:tcMar>
            <w:vAlign w:val="center"/>
          </w:tcPr>
          <w:p w:rsidR="00055076" w:rsidRDefault="00055076">
            <w:pPr>
              <w:spacing w:after="0"/>
              <w:ind w:left="135"/>
              <w:jc w:val="center"/>
            </w:pP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5</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расстояния</w:t>
            </w:r>
            <w:proofErr w:type="spellEnd"/>
          </w:p>
        </w:tc>
        <w:tc>
          <w:tcPr>
            <w:tcW w:w="949"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6</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7</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Векторы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949"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055076" w:rsidRDefault="00055076">
            <w:pPr>
              <w:spacing w:after="0"/>
              <w:ind w:left="135"/>
              <w:jc w:val="center"/>
            </w:pP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446" w:type="dxa"/>
            <w:tcMar>
              <w:top w:w="50" w:type="dxa"/>
              <w:left w:w="100" w:type="dxa"/>
            </w:tcMar>
            <w:vAlign w:val="center"/>
          </w:tcPr>
          <w:p w:rsidR="00055076" w:rsidRDefault="00C22AE2">
            <w:pPr>
              <w:spacing w:after="0"/>
            </w:pPr>
            <w:r>
              <w:rPr>
                <w:rFonts w:ascii="Times New Roman" w:hAnsi="Times New Roman"/>
                <w:color w:val="000000"/>
                <w:sz w:val="24"/>
              </w:rPr>
              <w:t>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обобщение и систематизация знаний</w:t>
            </w:r>
          </w:p>
        </w:tc>
        <w:tc>
          <w:tcPr>
            <w:tcW w:w="949"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6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055076" w:rsidRDefault="00055076">
            <w:pPr>
              <w:spacing w:after="0"/>
              <w:ind w:left="135"/>
              <w:jc w:val="center"/>
            </w:pPr>
          </w:p>
        </w:tc>
        <w:tc>
          <w:tcPr>
            <w:tcW w:w="2568" w:type="dxa"/>
            <w:tcMar>
              <w:top w:w="50" w:type="dxa"/>
              <w:left w:w="100" w:type="dxa"/>
            </w:tcMar>
            <w:vAlign w:val="center"/>
          </w:tcPr>
          <w:p w:rsidR="00055076" w:rsidRDefault="00055076">
            <w:pPr>
              <w:spacing w:after="0"/>
              <w:ind w:left="135"/>
            </w:pPr>
          </w:p>
        </w:tc>
      </w:tr>
      <w:tr w:rsidR="00055076">
        <w:trPr>
          <w:trHeight w:val="144"/>
          <w:tblCellSpacing w:w="20" w:type="nil"/>
        </w:trPr>
        <w:tc>
          <w:tcPr>
            <w:tcW w:w="0" w:type="auto"/>
            <w:gridSpan w:val="2"/>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6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6 </w:t>
            </w:r>
          </w:p>
        </w:tc>
        <w:tc>
          <w:tcPr>
            <w:tcW w:w="175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055076" w:rsidRDefault="00055076"/>
        </w:tc>
      </w:tr>
    </w:tbl>
    <w:p w:rsidR="00055076" w:rsidRDefault="00055076">
      <w:pPr>
        <w:sectPr w:rsidR="00055076">
          <w:pgSz w:w="16383" w:h="11906" w:orient="landscape"/>
          <w:pgMar w:top="1134" w:right="850" w:bottom="1134" w:left="1701" w:header="720" w:footer="720" w:gutter="0"/>
          <w:cols w:space="720"/>
        </w:sectPr>
      </w:pPr>
    </w:p>
    <w:p w:rsidR="00055076" w:rsidRDefault="00C22AE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757"/>
      </w:tblGrid>
      <w:tr w:rsidR="00055076">
        <w:trPr>
          <w:trHeight w:val="144"/>
          <w:tblCellSpacing w:w="20" w:type="nil"/>
        </w:trPr>
        <w:tc>
          <w:tcPr>
            <w:tcW w:w="485" w:type="dxa"/>
            <w:vMerge w:val="restart"/>
            <w:tcMar>
              <w:top w:w="50" w:type="dxa"/>
              <w:left w:w="100" w:type="dxa"/>
            </w:tcMar>
            <w:vAlign w:val="center"/>
          </w:tcPr>
          <w:p w:rsidR="00055076" w:rsidRDefault="00C22AE2">
            <w:pPr>
              <w:spacing w:after="0"/>
              <w:ind w:left="135"/>
            </w:pPr>
            <w:r>
              <w:rPr>
                <w:rFonts w:ascii="Times New Roman" w:hAnsi="Times New Roman"/>
                <w:b/>
                <w:color w:val="000000"/>
                <w:sz w:val="24"/>
              </w:rPr>
              <w:t xml:space="preserve">№ п/п </w:t>
            </w:r>
          </w:p>
          <w:p w:rsidR="00055076" w:rsidRDefault="00055076">
            <w:pPr>
              <w:spacing w:after="0"/>
              <w:ind w:left="135"/>
            </w:pPr>
          </w:p>
        </w:tc>
        <w:tc>
          <w:tcPr>
            <w:tcW w:w="2640"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55076" w:rsidRDefault="00055076">
            <w:pPr>
              <w:spacing w:after="0"/>
              <w:ind w:left="135"/>
            </w:pPr>
          </w:p>
        </w:tc>
        <w:tc>
          <w:tcPr>
            <w:tcW w:w="0" w:type="auto"/>
            <w:gridSpan w:val="3"/>
            <w:tcMar>
              <w:top w:w="50" w:type="dxa"/>
              <w:left w:w="100" w:type="dxa"/>
            </w:tcMar>
            <w:vAlign w:val="center"/>
          </w:tcPr>
          <w:p w:rsidR="00055076" w:rsidRDefault="00C22A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55076" w:rsidRDefault="00055076">
            <w:pPr>
              <w:spacing w:after="0"/>
              <w:ind w:left="135"/>
            </w:pPr>
          </w:p>
        </w:tc>
      </w:tr>
      <w:tr w:rsidR="00055076">
        <w:trPr>
          <w:trHeight w:val="144"/>
          <w:tblCellSpacing w:w="20" w:type="nil"/>
        </w:trPr>
        <w:tc>
          <w:tcPr>
            <w:tcW w:w="0" w:type="auto"/>
            <w:vMerge/>
            <w:tcBorders>
              <w:top w:val="nil"/>
            </w:tcBorders>
            <w:tcMar>
              <w:top w:w="50" w:type="dxa"/>
              <w:left w:w="100" w:type="dxa"/>
            </w:tcMar>
          </w:tcPr>
          <w:p w:rsidR="00055076" w:rsidRDefault="00055076"/>
        </w:tc>
        <w:tc>
          <w:tcPr>
            <w:tcW w:w="0" w:type="auto"/>
            <w:vMerge/>
            <w:tcBorders>
              <w:top w:val="nil"/>
            </w:tcBorders>
            <w:tcMar>
              <w:top w:w="50" w:type="dxa"/>
              <w:left w:w="100" w:type="dxa"/>
            </w:tcMar>
          </w:tcPr>
          <w:p w:rsidR="00055076" w:rsidRDefault="00055076"/>
        </w:tc>
        <w:tc>
          <w:tcPr>
            <w:tcW w:w="1017"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55076" w:rsidRDefault="00055076">
            <w:pPr>
              <w:spacing w:after="0"/>
              <w:ind w:left="135"/>
            </w:pPr>
          </w:p>
        </w:tc>
        <w:tc>
          <w:tcPr>
            <w:tcW w:w="1745"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5076" w:rsidRDefault="00055076">
            <w:pPr>
              <w:spacing w:after="0"/>
              <w:ind w:left="135"/>
            </w:pPr>
          </w:p>
        </w:tc>
        <w:tc>
          <w:tcPr>
            <w:tcW w:w="1829"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5076" w:rsidRDefault="00055076">
            <w:pPr>
              <w:spacing w:after="0"/>
              <w:ind w:left="135"/>
            </w:pPr>
          </w:p>
        </w:tc>
        <w:tc>
          <w:tcPr>
            <w:tcW w:w="0" w:type="auto"/>
            <w:vMerge/>
            <w:tcBorders>
              <w:top w:val="nil"/>
            </w:tcBorders>
            <w:tcMar>
              <w:top w:w="50" w:type="dxa"/>
              <w:left w:w="100" w:type="dxa"/>
            </w:tcMar>
          </w:tcPr>
          <w:p w:rsidR="00055076" w:rsidRDefault="00055076"/>
        </w:tc>
      </w:tr>
      <w:tr w:rsidR="00055076">
        <w:trPr>
          <w:trHeight w:val="144"/>
          <w:tblCellSpacing w:w="20" w:type="nil"/>
        </w:trPr>
        <w:tc>
          <w:tcPr>
            <w:tcW w:w="485" w:type="dxa"/>
            <w:tcMar>
              <w:top w:w="50" w:type="dxa"/>
              <w:left w:w="100" w:type="dxa"/>
            </w:tcMar>
            <w:vAlign w:val="center"/>
          </w:tcPr>
          <w:p w:rsidR="00055076" w:rsidRDefault="00C22AE2">
            <w:pPr>
              <w:spacing w:after="0"/>
            </w:pPr>
            <w:r>
              <w:rPr>
                <w:rFonts w:ascii="Times New Roman" w:hAnsi="Times New Roman"/>
                <w:color w:val="000000"/>
                <w:sz w:val="24"/>
              </w:rPr>
              <w:t>1</w:t>
            </w:r>
          </w:p>
        </w:tc>
        <w:tc>
          <w:tcPr>
            <w:tcW w:w="2640"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p>
        </w:tc>
        <w:tc>
          <w:tcPr>
            <w:tcW w:w="101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15 </w:t>
            </w:r>
          </w:p>
        </w:tc>
        <w:tc>
          <w:tcPr>
            <w:tcW w:w="1745" w:type="dxa"/>
            <w:tcMar>
              <w:top w:w="50" w:type="dxa"/>
              <w:left w:w="100" w:type="dxa"/>
            </w:tcMar>
            <w:vAlign w:val="center"/>
          </w:tcPr>
          <w:p w:rsidR="00055076" w:rsidRDefault="0060150E">
            <w:pPr>
              <w:spacing w:after="0"/>
              <w:ind w:left="135"/>
              <w:jc w:val="center"/>
            </w:pPr>
            <w:r>
              <w:rPr>
                <w:rFonts w:ascii="Times New Roman" w:hAnsi="Times New Roman"/>
                <w:color w:val="000000"/>
                <w:sz w:val="24"/>
              </w:rPr>
              <w:t xml:space="preserve"> 2</w:t>
            </w:r>
          </w:p>
        </w:tc>
        <w:tc>
          <w:tcPr>
            <w:tcW w:w="1829" w:type="dxa"/>
            <w:tcMar>
              <w:top w:w="50" w:type="dxa"/>
              <w:left w:w="100" w:type="dxa"/>
            </w:tcMar>
            <w:vAlign w:val="center"/>
          </w:tcPr>
          <w:p w:rsidR="00055076" w:rsidRDefault="00055076">
            <w:pPr>
              <w:spacing w:after="0"/>
              <w:ind w:left="135"/>
              <w:jc w:val="center"/>
            </w:pPr>
          </w:p>
        </w:tc>
        <w:tc>
          <w:tcPr>
            <w:tcW w:w="2757" w:type="dxa"/>
            <w:tcMar>
              <w:top w:w="50" w:type="dxa"/>
              <w:left w:w="100" w:type="dxa"/>
            </w:tcMar>
            <w:vAlign w:val="center"/>
          </w:tcPr>
          <w:p w:rsidR="00055076" w:rsidRDefault="00055076">
            <w:pPr>
              <w:spacing w:after="0"/>
              <w:ind w:left="135"/>
            </w:pPr>
          </w:p>
        </w:tc>
      </w:tr>
      <w:tr w:rsidR="00055076">
        <w:trPr>
          <w:trHeight w:val="144"/>
          <w:tblCellSpacing w:w="20" w:type="nil"/>
        </w:trPr>
        <w:tc>
          <w:tcPr>
            <w:tcW w:w="485" w:type="dxa"/>
            <w:tcMar>
              <w:top w:w="50" w:type="dxa"/>
              <w:left w:w="100" w:type="dxa"/>
            </w:tcMar>
            <w:vAlign w:val="center"/>
          </w:tcPr>
          <w:p w:rsidR="00055076" w:rsidRDefault="00C22AE2">
            <w:pPr>
              <w:spacing w:after="0"/>
            </w:pPr>
            <w:r>
              <w:rPr>
                <w:rFonts w:ascii="Times New Roman" w:hAnsi="Times New Roman"/>
                <w:color w:val="000000"/>
                <w:sz w:val="24"/>
              </w:rPr>
              <w:t>2</w:t>
            </w:r>
          </w:p>
        </w:tc>
        <w:tc>
          <w:tcPr>
            <w:tcW w:w="2640"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745"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55076" w:rsidRDefault="00055076">
            <w:pPr>
              <w:spacing w:after="0"/>
              <w:ind w:left="135"/>
              <w:jc w:val="center"/>
            </w:pPr>
          </w:p>
        </w:tc>
        <w:tc>
          <w:tcPr>
            <w:tcW w:w="2757" w:type="dxa"/>
            <w:tcMar>
              <w:top w:w="50" w:type="dxa"/>
              <w:left w:w="100" w:type="dxa"/>
            </w:tcMar>
            <w:vAlign w:val="center"/>
          </w:tcPr>
          <w:p w:rsidR="00055076" w:rsidRDefault="00055076">
            <w:pPr>
              <w:spacing w:after="0"/>
              <w:ind w:left="135"/>
            </w:pPr>
          </w:p>
        </w:tc>
      </w:tr>
      <w:tr w:rsidR="00055076">
        <w:trPr>
          <w:trHeight w:val="144"/>
          <w:tblCellSpacing w:w="20" w:type="nil"/>
        </w:trPr>
        <w:tc>
          <w:tcPr>
            <w:tcW w:w="485" w:type="dxa"/>
            <w:tcMar>
              <w:top w:w="50" w:type="dxa"/>
              <w:left w:w="100" w:type="dxa"/>
            </w:tcMar>
            <w:vAlign w:val="center"/>
          </w:tcPr>
          <w:p w:rsidR="00055076" w:rsidRDefault="00C22AE2">
            <w:pPr>
              <w:spacing w:after="0"/>
            </w:pPr>
            <w:r>
              <w:rPr>
                <w:rFonts w:ascii="Times New Roman" w:hAnsi="Times New Roman"/>
                <w:color w:val="000000"/>
                <w:sz w:val="24"/>
              </w:rPr>
              <w:t>3</w:t>
            </w:r>
          </w:p>
        </w:tc>
        <w:tc>
          <w:tcPr>
            <w:tcW w:w="2640"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p>
        </w:tc>
        <w:tc>
          <w:tcPr>
            <w:tcW w:w="101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17 </w:t>
            </w:r>
          </w:p>
        </w:tc>
        <w:tc>
          <w:tcPr>
            <w:tcW w:w="1745"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55076" w:rsidRDefault="00055076">
            <w:pPr>
              <w:spacing w:after="0"/>
              <w:ind w:left="135"/>
              <w:jc w:val="center"/>
            </w:pPr>
          </w:p>
        </w:tc>
        <w:tc>
          <w:tcPr>
            <w:tcW w:w="2757" w:type="dxa"/>
            <w:tcMar>
              <w:top w:w="50" w:type="dxa"/>
              <w:left w:w="100" w:type="dxa"/>
            </w:tcMar>
            <w:vAlign w:val="center"/>
          </w:tcPr>
          <w:p w:rsidR="00055076" w:rsidRDefault="00055076">
            <w:pPr>
              <w:spacing w:after="0"/>
              <w:ind w:left="135"/>
            </w:pPr>
          </w:p>
        </w:tc>
      </w:tr>
      <w:tr w:rsidR="00055076">
        <w:trPr>
          <w:trHeight w:val="144"/>
          <w:tblCellSpacing w:w="20" w:type="nil"/>
        </w:trPr>
        <w:tc>
          <w:tcPr>
            <w:tcW w:w="485" w:type="dxa"/>
            <w:tcMar>
              <w:top w:w="50" w:type="dxa"/>
              <w:left w:w="100" w:type="dxa"/>
            </w:tcMar>
            <w:vAlign w:val="center"/>
          </w:tcPr>
          <w:p w:rsidR="00055076" w:rsidRDefault="00C22AE2">
            <w:pPr>
              <w:spacing w:after="0"/>
            </w:pPr>
            <w:r>
              <w:rPr>
                <w:rFonts w:ascii="Times New Roman" w:hAnsi="Times New Roman"/>
                <w:color w:val="000000"/>
                <w:sz w:val="24"/>
              </w:rPr>
              <w:t>4</w:t>
            </w:r>
          </w:p>
        </w:tc>
        <w:tc>
          <w:tcPr>
            <w:tcW w:w="2640"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24 </w:t>
            </w:r>
          </w:p>
        </w:tc>
        <w:tc>
          <w:tcPr>
            <w:tcW w:w="1745"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55076" w:rsidRDefault="00055076">
            <w:pPr>
              <w:spacing w:after="0"/>
              <w:ind w:left="135"/>
              <w:jc w:val="center"/>
            </w:pPr>
          </w:p>
        </w:tc>
        <w:tc>
          <w:tcPr>
            <w:tcW w:w="2757" w:type="dxa"/>
            <w:tcMar>
              <w:top w:w="50" w:type="dxa"/>
              <w:left w:w="100" w:type="dxa"/>
            </w:tcMar>
            <w:vAlign w:val="center"/>
          </w:tcPr>
          <w:p w:rsidR="00055076" w:rsidRDefault="00055076">
            <w:pPr>
              <w:spacing w:after="0"/>
              <w:ind w:left="135"/>
            </w:pPr>
          </w:p>
        </w:tc>
      </w:tr>
      <w:tr w:rsidR="00055076">
        <w:trPr>
          <w:trHeight w:val="144"/>
          <w:tblCellSpacing w:w="20" w:type="nil"/>
        </w:trPr>
        <w:tc>
          <w:tcPr>
            <w:tcW w:w="485" w:type="dxa"/>
            <w:tcMar>
              <w:top w:w="50" w:type="dxa"/>
              <w:left w:w="100" w:type="dxa"/>
            </w:tcMar>
            <w:vAlign w:val="center"/>
          </w:tcPr>
          <w:p w:rsidR="00055076" w:rsidRDefault="00C22AE2">
            <w:pPr>
              <w:spacing w:after="0"/>
            </w:pPr>
            <w:r>
              <w:rPr>
                <w:rFonts w:ascii="Times New Roman" w:hAnsi="Times New Roman"/>
                <w:color w:val="000000"/>
                <w:sz w:val="24"/>
              </w:rPr>
              <w:t>5</w:t>
            </w:r>
          </w:p>
        </w:tc>
        <w:tc>
          <w:tcPr>
            <w:tcW w:w="2640"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Площади поверхности и объёмы круглых тел</w:t>
            </w:r>
          </w:p>
        </w:tc>
        <w:tc>
          <w:tcPr>
            <w:tcW w:w="101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45"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55076" w:rsidRDefault="00055076">
            <w:pPr>
              <w:spacing w:after="0"/>
              <w:ind w:left="135"/>
              <w:jc w:val="center"/>
            </w:pPr>
          </w:p>
        </w:tc>
        <w:tc>
          <w:tcPr>
            <w:tcW w:w="2757" w:type="dxa"/>
            <w:tcMar>
              <w:top w:w="50" w:type="dxa"/>
              <w:left w:w="100" w:type="dxa"/>
            </w:tcMar>
            <w:vAlign w:val="center"/>
          </w:tcPr>
          <w:p w:rsidR="00055076" w:rsidRDefault="00055076">
            <w:pPr>
              <w:spacing w:after="0"/>
              <w:ind w:left="135"/>
            </w:pPr>
          </w:p>
        </w:tc>
      </w:tr>
      <w:tr w:rsidR="00055076">
        <w:trPr>
          <w:trHeight w:val="144"/>
          <w:tblCellSpacing w:w="20" w:type="nil"/>
        </w:trPr>
        <w:tc>
          <w:tcPr>
            <w:tcW w:w="485" w:type="dxa"/>
            <w:tcMar>
              <w:top w:w="50" w:type="dxa"/>
              <w:left w:w="100" w:type="dxa"/>
            </w:tcMar>
            <w:vAlign w:val="center"/>
          </w:tcPr>
          <w:p w:rsidR="00055076" w:rsidRDefault="00C22AE2">
            <w:pPr>
              <w:spacing w:after="0"/>
            </w:pPr>
            <w:r>
              <w:rPr>
                <w:rFonts w:ascii="Times New Roman" w:hAnsi="Times New Roman"/>
                <w:color w:val="000000"/>
                <w:sz w:val="24"/>
              </w:rPr>
              <w:t>6</w:t>
            </w:r>
          </w:p>
        </w:tc>
        <w:tc>
          <w:tcPr>
            <w:tcW w:w="2640"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Движения</w:t>
            </w:r>
            <w:proofErr w:type="spellEnd"/>
          </w:p>
        </w:tc>
        <w:tc>
          <w:tcPr>
            <w:tcW w:w="101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055076" w:rsidRDefault="00055076">
            <w:pPr>
              <w:spacing w:after="0"/>
              <w:ind w:left="135"/>
              <w:jc w:val="center"/>
            </w:pPr>
          </w:p>
        </w:tc>
        <w:tc>
          <w:tcPr>
            <w:tcW w:w="2757" w:type="dxa"/>
            <w:tcMar>
              <w:top w:w="50" w:type="dxa"/>
              <w:left w:w="100" w:type="dxa"/>
            </w:tcMar>
            <w:vAlign w:val="center"/>
          </w:tcPr>
          <w:p w:rsidR="00055076" w:rsidRDefault="00055076">
            <w:pPr>
              <w:spacing w:after="0"/>
              <w:ind w:left="135"/>
            </w:pPr>
          </w:p>
        </w:tc>
      </w:tr>
      <w:tr w:rsidR="00055076">
        <w:trPr>
          <w:trHeight w:val="144"/>
          <w:tblCellSpacing w:w="20" w:type="nil"/>
        </w:trPr>
        <w:tc>
          <w:tcPr>
            <w:tcW w:w="485" w:type="dxa"/>
            <w:tcMar>
              <w:top w:w="50" w:type="dxa"/>
              <w:left w:w="100" w:type="dxa"/>
            </w:tcMar>
            <w:vAlign w:val="center"/>
          </w:tcPr>
          <w:p w:rsidR="00055076" w:rsidRDefault="00C22AE2">
            <w:pPr>
              <w:spacing w:after="0"/>
            </w:pPr>
            <w:r>
              <w:rPr>
                <w:rFonts w:ascii="Times New Roman" w:hAnsi="Times New Roman"/>
                <w:color w:val="000000"/>
                <w:sz w:val="24"/>
              </w:rPr>
              <w:t>7</w:t>
            </w:r>
          </w:p>
        </w:tc>
        <w:tc>
          <w:tcPr>
            <w:tcW w:w="2640"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обобщение и систематизация знаний</w:t>
            </w:r>
          </w:p>
        </w:tc>
        <w:tc>
          <w:tcPr>
            <w:tcW w:w="101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17 </w:t>
            </w:r>
          </w:p>
        </w:tc>
        <w:tc>
          <w:tcPr>
            <w:tcW w:w="1745"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2 </w:t>
            </w:r>
          </w:p>
        </w:tc>
        <w:tc>
          <w:tcPr>
            <w:tcW w:w="1829" w:type="dxa"/>
            <w:tcMar>
              <w:top w:w="50" w:type="dxa"/>
              <w:left w:w="100" w:type="dxa"/>
            </w:tcMar>
            <w:vAlign w:val="center"/>
          </w:tcPr>
          <w:p w:rsidR="00055076" w:rsidRDefault="00055076">
            <w:pPr>
              <w:spacing w:after="0"/>
              <w:ind w:left="135"/>
              <w:jc w:val="center"/>
            </w:pPr>
          </w:p>
        </w:tc>
        <w:tc>
          <w:tcPr>
            <w:tcW w:w="2757" w:type="dxa"/>
            <w:tcMar>
              <w:top w:w="50" w:type="dxa"/>
              <w:left w:w="100" w:type="dxa"/>
            </w:tcMar>
            <w:vAlign w:val="center"/>
          </w:tcPr>
          <w:p w:rsidR="00055076" w:rsidRDefault="00055076">
            <w:pPr>
              <w:spacing w:after="0"/>
              <w:ind w:left="135"/>
            </w:pPr>
          </w:p>
        </w:tc>
      </w:tr>
      <w:tr w:rsidR="00055076">
        <w:trPr>
          <w:trHeight w:val="144"/>
          <w:tblCellSpacing w:w="20" w:type="nil"/>
        </w:trPr>
        <w:tc>
          <w:tcPr>
            <w:tcW w:w="0" w:type="auto"/>
            <w:gridSpan w:val="2"/>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45" w:type="dxa"/>
            <w:tcMar>
              <w:top w:w="50" w:type="dxa"/>
              <w:left w:w="100" w:type="dxa"/>
            </w:tcMar>
            <w:vAlign w:val="center"/>
          </w:tcPr>
          <w:p w:rsidR="00055076" w:rsidRDefault="0060150E">
            <w:pPr>
              <w:spacing w:after="0"/>
              <w:ind w:left="135"/>
              <w:jc w:val="center"/>
            </w:pPr>
            <w:r>
              <w:rPr>
                <w:rFonts w:ascii="Times New Roman" w:hAnsi="Times New Roman"/>
                <w:color w:val="000000"/>
                <w:sz w:val="24"/>
              </w:rPr>
              <w:t xml:space="preserve"> 9</w:t>
            </w:r>
          </w:p>
        </w:tc>
        <w:tc>
          <w:tcPr>
            <w:tcW w:w="1829"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055076" w:rsidRDefault="00055076"/>
        </w:tc>
      </w:tr>
    </w:tbl>
    <w:p w:rsidR="00055076" w:rsidRDefault="00055076">
      <w:pPr>
        <w:sectPr w:rsidR="00055076">
          <w:pgSz w:w="16383" w:h="11906" w:orient="landscape"/>
          <w:pgMar w:top="1134" w:right="850" w:bottom="1134" w:left="1701" w:header="720" w:footer="720" w:gutter="0"/>
          <w:cols w:space="720"/>
        </w:sectPr>
      </w:pPr>
    </w:p>
    <w:p w:rsidR="00055076" w:rsidRDefault="00055076">
      <w:pPr>
        <w:sectPr w:rsidR="00055076">
          <w:pgSz w:w="16383" w:h="11906" w:orient="landscape"/>
          <w:pgMar w:top="1134" w:right="850" w:bottom="1134" w:left="1701" w:header="720" w:footer="720" w:gutter="0"/>
          <w:cols w:space="720"/>
        </w:sectPr>
      </w:pPr>
    </w:p>
    <w:p w:rsidR="00055076" w:rsidRDefault="00C22AE2">
      <w:pPr>
        <w:spacing w:after="0"/>
        <w:ind w:left="120"/>
      </w:pPr>
      <w:bookmarkStart w:id="9" w:name="block-57284256"/>
      <w:bookmarkEnd w:id="8"/>
      <w:r>
        <w:rPr>
          <w:rFonts w:ascii="Times New Roman" w:hAnsi="Times New Roman"/>
          <w:b/>
          <w:color w:val="000000"/>
          <w:sz w:val="28"/>
        </w:rPr>
        <w:lastRenderedPageBreak/>
        <w:t xml:space="preserve"> ПОУРОЧНОЕ ПЛАНИРОВАНИЕ </w:t>
      </w:r>
    </w:p>
    <w:p w:rsidR="00055076" w:rsidRDefault="00C22AE2">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603"/>
        <w:gridCol w:w="2352"/>
        <w:gridCol w:w="2303"/>
        <w:gridCol w:w="2752"/>
      </w:tblGrid>
      <w:tr w:rsidR="00055076">
        <w:trPr>
          <w:trHeight w:val="144"/>
          <w:tblCellSpacing w:w="20" w:type="nil"/>
        </w:trPr>
        <w:tc>
          <w:tcPr>
            <w:tcW w:w="805" w:type="dxa"/>
            <w:vMerge w:val="restart"/>
            <w:tcMar>
              <w:top w:w="50" w:type="dxa"/>
              <w:left w:w="100" w:type="dxa"/>
            </w:tcMar>
            <w:vAlign w:val="center"/>
          </w:tcPr>
          <w:p w:rsidR="00055076" w:rsidRDefault="00C22AE2">
            <w:pPr>
              <w:spacing w:after="0"/>
              <w:ind w:left="135"/>
            </w:pPr>
            <w:r>
              <w:rPr>
                <w:rFonts w:ascii="Times New Roman" w:hAnsi="Times New Roman"/>
                <w:b/>
                <w:color w:val="000000"/>
                <w:sz w:val="24"/>
              </w:rPr>
              <w:t xml:space="preserve">№ п/п </w:t>
            </w:r>
          </w:p>
          <w:p w:rsidR="00055076" w:rsidRDefault="00055076">
            <w:pPr>
              <w:spacing w:after="0"/>
              <w:ind w:left="135"/>
            </w:pPr>
          </w:p>
        </w:tc>
        <w:tc>
          <w:tcPr>
            <w:tcW w:w="3344"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55076" w:rsidRDefault="00055076">
            <w:pPr>
              <w:spacing w:after="0"/>
              <w:ind w:left="135"/>
            </w:pPr>
          </w:p>
        </w:tc>
        <w:tc>
          <w:tcPr>
            <w:tcW w:w="0" w:type="auto"/>
            <w:gridSpan w:val="2"/>
            <w:tcMar>
              <w:top w:w="50" w:type="dxa"/>
              <w:left w:w="100" w:type="dxa"/>
            </w:tcMar>
            <w:vAlign w:val="center"/>
          </w:tcPr>
          <w:p w:rsidR="00055076" w:rsidRDefault="00C22A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2"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55076" w:rsidRDefault="00055076">
            <w:pPr>
              <w:spacing w:after="0"/>
              <w:ind w:left="135"/>
            </w:pPr>
          </w:p>
        </w:tc>
      </w:tr>
      <w:tr w:rsidR="00055076">
        <w:trPr>
          <w:trHeight w:val="144"/>
          <w:tblCellSpacing w:w="20" w:type="nil"/>
        </w:trPr>
        <w:tc>
          <w:tcPr>
            <w:tcW w:w="0" w:type="auto"/>
            <w:vMerge/>
            <w:tcBorders>
              <w:top w:val="nil"/>
            </w:tcBorders>
            <w:tcMar>
              <w:top w:w="50" w:type="dxa"/>
              <w:left w:w="100" w:type="dxa"/>
            </w:tcMar>
          </w:tcPr>
          <w:p w:rsidR="00055076" w:rsidRDefault="00055076"/>
        </w:tc>
        <w:tc>
          <w:tcPr>
            <w:tcW w:w="0" w:type="auto"/>
            <w:vMerge/>
            <w:tcBorders>
              <w:top w:val="nil"/>
            </w:tcBorders>
            <w:tcMar>
              <w:top w:w="50" w:type="dxa"/>
              <w:left w:w="100" w:type="dxa"/>
            </w:tcMar>
          </w:tcPr>
          <w:p w:rsidR="00055076" w:rsidRDefault="00055076"/>
        </w:tc>
        <w:tc>
          <w:tcPr>
            <w:tcW w:w="1497"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55076" w:rsidRDefault="00055076">
            <w:pPr>
              <w:spacing w:after="0"/>
              <w:ind w:left="135"/>
            </w:pPr>
          </w:p>
        </w:tc>
        <w:tc>
          <w:tcPr>
            <w:tcW w:w="2303"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5076" w:rsidRDefault="00055076">
            <w:pPr>
              <w:spacing w:after="0"/>
              <w:ind w:left="135"/>
            </w:pPr>
          </w:p>
        </w:tc>
        <w:tc>
          <w:tcPr>
            <w:tcW w:w="0" w:type="auto"/>
            <w:vMerge/>
            <w:tcBorders>
              <w:top w:val="nil"/>
            </w:tcBorders>
            <w:tcMar>
              <w:top w:w="50" w:type="dxa"/>
              <w:left w:w="100" w:type="dxa"/>
            </w:tcMar>
          </w:tcPr>
          <w:p w:rsidR="00055076" w:rsidRDefault="00055076"/>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Основные правила изображения на рисунке плоскости, параллельных прямых (отрезков), середины отрезка </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Понятия стереометрии: точка, прямая, плоскость, пространство. Основные правила изображения на рисунке плоскости, параллельных прямых (отрезков), середины отрезка</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Понятия: пересекающиеся плоскости, пересекающиеся прямая и плоскость; полупространство</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Многогранники, изображение простейших пространственных фигур, несуществующих объектов</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Аксиомы стереометрии и первые </w:t>
            </w:r>
            <w:r w:rsidRPr="0060150E">
              <w:rPr>
                <w:rFonts w:ascii="Times New Roman" w:hAnsi="Times New Roman"/>
                <w:color w:val="000000"/>
                <w:sz w:val="24"/>
                <w:lang w:val="ru-RU"/>
              </w:rPr>
              <w:lastRenderedPageBreak/>
              <w:t>следствия из них</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Аксиомы стереометрии и первые следствия из них</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Аксиомы стереометрии и первые следствия из них. Способы задания прямых и плоскостей в пространстве. </w:t>
            </w:r>
            <w:proofErr w:type="spellStart"/>
            <w:r>
              <w:rPr>
                <w:rFonts w:ascii="Times New Roman" w:hAnsi="Times New Roman"/>
                <w:color w:val="000000"/>
                <w:sz w:val="24"/>
              </w:rPr>
              <w:t>Обозначения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10</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11</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12</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13</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Изображение сечений пирамиды, куба и призмы, которые проходят через их рёбра.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Раскрашивание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цветами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Метод следов для построения сечений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16</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Метод следов для построения сечений. Свойства пересечений прямых и плоскостей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17</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19</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20</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Построение сечений в пирамиде, кубе по трём точкам на рёбрах. Создание выносных чертежей и запись шагов построения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21</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Повторение планиметрии: Теорема о пропорциональных отрезках. </w:t>
            </w:r>
            <w:proofErr w:type="spellStart"/>
            <w:r>
              <w:rPr>
                <w:rFonts w:ascii="Times New Roman" w:hAnsi="Times New Roman"/>
                <w:color w:val="000000"/>
                <w:sz w:val="24"/>
              </w:rPr>
              <w:t>Подобие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треугольников</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22</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Повторение планиметрии: Теорема </w:t>
            </w:r>
            <w:proofErr w:type="spellStart"/>
            <w:r w:rsidRPr="0060150E">
              <w:rPr>
                <w:rFonts w:ascii="Times New Roman" w:hAnsi="Times New Roman"/>
                <w:color w:val="000000"/>
                <w:sz w:val="24"/>
                <w:lang w:val="ru-RU"/>
              </w:rPr>
              <w:t>Менелая</w:t>
            </w:r>
            <w:proofErr w:type="spellEnd"/>
            <w:r w:rsidRPr="0060150E">
              <w:rPr>
                <w:rFonts w:ascii="Times New Roman" w:hAnsi="Times New Roman"/>
                <w:color w:val="000000"/>
                <w:sz w:val="24"/>
                <w:lang w:val="ru-RU"/>
              </w:rPr>
              <w:t xml:space="preserve">. Расчеты в сечениях на выносных чертежах.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планиметрии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стереометрии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Контрольная работа "Аксиомы стереометрии. Сечения"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24</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Взаимное расположение прямых в пространстве. Скрещивающиеся прямые. Признаки скрещивающихся прямых.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пространстве</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25</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Теорема о существовании и единственности прямой параллельной данной прямой, проходящей через точку пространства и не лежащей на данной прямой. </w:t>
            </w:r>
            <w:proofErr w:type="spellStart"/>
            <w:r>
              <w:rPr>
                <w:rFonts w:ascii="Times New Roman" w:hAnsi="Times New Roman"/>
                <w:color w:val="000000"/>
                <w:sz w:val="24"/>
              </w:rPr>
              <w:t>Лемма</w:t>
            </w:r>
            <w:proofErr w:type="spellEnd"/>
            <w:r>
              <w:rPr>
                <w:rFonts w:ascii="Times New Roman" w:hAnsi="Times New Roman"/>
                <w:color w:val="000000"/>
                <w:sz w:val="24"/>
              </w:rPr>
              <w:t xml:space="preserve"> о </w:t>
            </w:r>
            <w:proofErr w:type="spellStart"/>
            <w:r>
              <w:rPr>
                <w:rFonts w:ascii="Times New Roman" w:hAnsi="Times New Roman"/>
                <w:color w:val="000000"/>
                <w:sz w:val="24"/>
              </w:rPr>
              <w:t>пересечении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плоскостью</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26</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Параллельность трех прямых. Теорема о трёх параллельных прямых.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скрещивающихся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27</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Параллельное проектирование. Основные свойства параллельного проектирования.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r>
              <w:rPr>
                <w:rFonts w:ascii="Times New Roman" w:hAnsi="Times New Roman"/>
                <w:color w:val="000000"/>
                <w:sz w:val="24"/>
              </w:rPr>
              <w:t xml:space="preserve"> в </w:t>
            </w:r>
            <w:proofErr w:type="spellStart"/>
            <w:r>
              <w:rPr>
                <w:rFonts w:ascii="Times New Roman" w:hAnsi="Times New Roman"/>
                <w:color w:val="000000"/>
                <w:sz w:val="24"/>
              </w:rPr>
              <w:t>параллельной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проекции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28</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Центральная проекция. Угол с </w:t>
            </w:r>
            <w:proofErr w:type="spellStart"/>
            <w:r w:rsidRPr="0060150E">
              <w:rPr>
                <w:rFonts w:ascii="Times New Roman" w:hAnsi="Times New Roman"/>
                <w:color w:val="000000"/>
                <w:sz w:val="24"/>
                <w:lang w:val="ru-RU"/>
              </w:rPr>
              <w:t>сонаправленными</w:t>
            </w:r>
            <w:proofErr w:type="spellEnd"/>
            <w:r w:rsidRPr="0060150E">
              <w:rPr>
                <w:rFonts w:ascii="Times New Roman" w:hAnsi="Times New Roman"/>
                <w:color w:val="000000"/>
                <w:sz w:val="24"/>
                <w:lang w:val="ru-RU"/>
              </w:rPr>
              <w:t xml:space="preserve"> сторонами. </w:t>
            </w: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29</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Задачи на доказательство и исследование, связанные с расположением прямых в пространстве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30</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Понятия: параллельность прямой и плоскости в пространстве. Признак параллельности прямой и плоскости.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плоскости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lastRenderedPageBreak/>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Геометрические задачи на вычисление и доказательство, связанные с параллельностью прямых и плоскостей в пространстве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32</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Построение сечения, проходящего через данную прямую на чертеже и параллельного другой прямой.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33</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Параллельная проекция, применение для построения сечений куба и параллелепипеда.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призмы</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Параллельные плоскости. Признаки параллельности двух плоскостей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35</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Теорема о параллельности и единственности плоскости, проходящей через точку, не принадлежащую данной плоскости и следствия из неё</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36</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Свойства параллельных плоскостей: о параллельности прямых пересечения при пересечении двух параллельных плоскостей третьей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37</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Свойства параллельных плоскостей: об отрезках параллельных прямых, заключённых между параллельными плоскостями; о пересечении прямой с двумя параллельными плоскостями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38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теорема Пифагора на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39</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тригонометрия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прямоугольного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треугольника</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40</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Свойства куба и прямоугольного параллелепипеда</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41</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Вычисление длин отрезков в кубе и прямоугольном параллелепипеде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42</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43</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Перпендикулярность прямой и плоскости. Признак перпендикулярности прямой и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Теорема о существовании и единственности прямой, проходящей через точку пространства и перпендикулярной к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45</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Плоскости и перпендикулярные им прямые в многогранниках</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46</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Плоскости и перпендикулярные им прямые в многогранниках</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47</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 и наклонная. Построение перпендикуляра из точки на прямую</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 и наклонная. Построение перпендикуляра из точки на прямую</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49</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Теорема о трёх перпендикулярах (прямая и обратная)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Теорема о трёх перпендикулярах (прямая и обратная)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51</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Угол</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скрещивающимися</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52</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Поиск перпендикулярных прямых с помощью перпендикулярных плоскостей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53</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Ортогональное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проектирование</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55</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Построение сечений куба, призмы, правильной пирамиды с помощью ортогональной проекции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56</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Симметрия в пространстве относительно плоскости. </w:t>
            </w:r>
            <w:proofErr w:type="spellStart"/>
            <w:r>
              <w:rPr>
                <w:rFonts w:ascii="Times New Roman" w:hAnsi="Times New Roman"/>
                <w:color w:val="000000"/>
                <w:sz w:val="24"/>
              </w:rPr>
              <w:t>Плоскости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многогранниках</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57</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Признак перпендикулярности прямой и плоскости как следствие симметрии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Правильные многогранники. Расчёт расстояний от точки до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59</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Правильные многогранники. Расчёт расстояний от точки до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60</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Способы опустить перпендикуляры: симметрия, сдвиг точки по параллельной прямой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61</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Сдвиг по непараллельной прямой, изменение расстояний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62</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Контрольная работа "Взаимное </w:t>
            </w:r>
            <w:r w:rsidRPr="0060150E">
              <w:rPr>
                <w:rFonts w:ascii="Times New Roman" w:hAnsi="Times New Roman"/>
                <w:color w:val="000000"/>
                <w:sz w:val="24"/>
                <w:lang w:val="ru-RU"/>
              </w:rPr>
              <w:lastRenderedPageBreak/>
              <w:t>расположение прямых и плоскостей в пространстве"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63</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угол между прямыми на плоскости, тригонометрия в произвольном треугольнике, теорема косинусов</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угол между скрещивающимися прямыми в пространстве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65</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Геометрические методы вычисления угла между прямыми в многогранниках</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66</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Двугранный угол. Свойство линейных углов двугранного угла</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67</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Перпендикулярные плоскости. Свойства взаимно перпендикулярных плоскостей</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Признак перпендикулярности плоскостей; теорема о прямой пересечения двух плоскостей перпендикулярных третьей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69</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Прямоугольный параллелепипед; куб; измерения, свойства прямоугольного параллелепипеда</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70</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Теорема о диагонали прямоугольного параллелепипеда и следствие из неё</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71</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и прикладные задачи, связанные со взаимным расположением прямых и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72</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Повторение: скрещивающиеся прямые, </w:t>
            </w:r>
            <w:r w:rsidRPr="0060150E">
              <w:rPr>
                <w:rFonts w:ascii="Times New Roman" w:hAnsi="Times New Roman"/>
                <w:color w:val="000000"/>
                <w:sz w:val="24"/>
                <w:lang w:val="ru-RU"/>
              </w:rPr>
              <w:lastRenderedPageBreak/>
              <w:t>параллельные плоскости в стандартных многогранниках</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73</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Пара параллельных плоскостей на скрещивающихся прямых, расстояние между скрещивающимися прямыми в простых ситуациях</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Расстояние от точки до плоскости, расстояние от прямой до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75</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Вычисление расстояний между скрещивающимися прямыми с помощью перпендикулярной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76</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Трёхгранный угол, неравенства для трехгранных углов. Теорема Пифагора, теоремы косинусов и синусов для трёхгранного угла</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77</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Элементы сферической геометрии: геодезические линии на Земле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78</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Контрольная работа "Углы и расстояния"</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79</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Систематизация знаний "Многогранник и его элементы"</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80</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Пирамида. Виды пирамид. Правильная пирамида</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81</w:t>
            </w:r>
          </w:p>
        </w:tc>
        <w:tc>
          <w:tcPr>
            <w:tcW w:w="3344"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Призма. Прямая и наклонная призмы. </w:t>
            </w:r>
            <w:proofErr w:type="spellStart"/>
            <w:r>
              <w:rPr>
                <w:rFonts w:ascii="Times New Roman" w:hAnsi="Times New Roman"/>
                <w:color w:val="000000"/>
                <w:sz w:val="24"/>
              </w:rPr>
              <w:t>Правильная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призма</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82</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Прямой параллелепипед, прямоугольный параллелепипед, куб</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83</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Выпуклые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Эйлера</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lastRenderedPageBreak/>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Выпуклые многогранники. Теорема Эйлера. Правильные и полуправильные многогранники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85</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r>
              <w:rPr>
                <w:rFonts w:ascii="Times New Roman" w:hAnsi="Times New Roman"/>
                <w:color w:val="000000"/>
                <w:sz w:val="24"/>
              </w:rPr>
              <w:t>"</w:t>
            </w:r>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86</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Понятие вектора на плоскости и в пространстве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87</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Сумма</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88</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89</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90</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91</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Разложение вектора по базису трёх векторов, не лежащих в одной плоскости</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92</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Скалярное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93</w:t>
            </w:r>
          </w:p>
        </w:tc>
        <w:tc>
          <w:tcPr>
            <w:tcW w:w="3344"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Вычисление угла между векторами в пространстве</w:t>
            </w:r>
          </w:p>
        </w:tc>
        <w:tc>
          <w:tcPr>
            <w:tcW w:w="1497"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94</w:t>
            </w:r>
          </w:p>
        </w:tc>
        <w:tc>
          <w:tcPr>
            <w:tcW w:w="3344" w:type="dxa"/>
            <w:tcMar>
              <w:top w:w="50" w:type="dxa"/>
              <w:left w:w="100" w:type="dxa"/>
            </w:tcMar>
            <w:vAlign w:val="center"/>
          </w:tcPr>
          <w:p w:rsidR="00055076" w:rsidRPr="0060150E" w:rsidRDefault="0060150E">
            <w:pPr>
              <w:spacing w:after="0"/>
              <w:ind w:left="135"/>
              <w:rPr>
                <w:lang w:val="ru-RU"/>
              </w:rPr>
            </w:pPr>
            <w:r>
              <w:rPr>
                <w:rFonts w:ascii="Times New Roman" w:hAnsi="Times New Roman"/>
                <w:color w:val="000000"/>
                <w:sz w:val="24"/>
                <w:lang w:val="ru-RU"/>
              </w:rPr>
              <w:t>Промежуточная аттестация</w:t>
            </w:r>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95</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96</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97</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Простейшие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векторами</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98</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99</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100</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101</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805" w:type="dxa"/>
            <w:tcMar>
              <w:top w:w="50" w:type="dxa"/>
              <w:left w:w="100" w:type="dxa"/>
            </w:tcMar>
            <w:vAlign w:val="center"/>
          </w:tcPr>
          <w:p w:rsidR="00055076" w:rsidRDefault="00C22AE2">
            <w:pPr>
              <w:spacing w:after="0"/>
            </w:pPr>
            <w:r>
              <w:rPr>
                <w:rFonts w:ascii="Times New Roman" w:hAnsi="Times New Roman"/>
                <w:color w:val="000000"/>
                <w:sz w:val="24"/>
              </w:rPr>
              <w:t>102</w:t>
            </w:r>
          </w:p>
        </w:tc>
        <w:tc>
          <w:tcPr>
            <w:tcW w:w="3344"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497"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03" w:type="dxa"/>
            <w:tcMar>
              <w:top w:w="50" w:type="dxa"/>
              <w:left w:w="100" w:type="dxa"/>
            </w:tcMar>
            <w:vAlign w:val="center"/>
          </w:tcPr>
          <w:p w:rsidR="00055076" w:rsidRDefault="00055076">
            <w:pPr>
              <w:spacing w:after="0"/>
              <w:ind w:left="135"/>
              <w:jc w:val="center"/>
            </w:pPr>
          </w:p>
        </w:tc>
        <w:tc>
          <w:tcPr>
            <w:tcW w:w="2752" w:type="dxa"/>
            <w:tcMar>
              <w:top w:w="50" w:type="dxa"/>
              <w:left w:w="100" w:type="dxa"/>
            </w:tcMar>
            <w:vAlign w:val="center"/>
          </w:tcPr>
          <w:p w:rsidR="00055076" w:rsidRDefault="00055076">
            <w:pPr>
              <w:spacing w:after="0"/>
              <w:ind w:left="135"/>
            </w:pPr>
          </w:p>
        </w:tc>
      </w:tr>
      <w:tr w:rsidR="00055076">
        <w:trPr>
          <w:trHeight w:val="144"/>
          <w:tblCellSpacing w:w="20" w:type="nil"/>
        </w:trPr>
        <w:tc>
          <w:tcPr>
            <w:tcW w:w="0" w:type="auto"/>
            <w:gridSpan w:val="2"/>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ОБЩЕЕ КОЛИЧЕСТВО ЧАСОВ ПО ПРОГРАММЕ</w:t>
            </w:r>
          </w:p>
        </w:tc>
        <w:tc>
          <w:tcPr>
            <w:tcW w:w="2352"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303"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6 </w:t>
            </w:r>
          </w:p>
        </w:tc>
        <w:tc>
          <w:tcPr>
            <w:tcW w:w="0" w:type="auto"/>
            <w:tcMar>
              <w:top w:w="50" w:type="dxa"/>
              <w:left w:w="100" w:type="dxa"/>
            </w:tcMar>
            <w:vAlign w:val="center"/>
          </w:tcPr>
          <w:p w:rsidR="00055076" w:rsidRDefault="00055076"/>
        </w:tc>
      </w:tr>
    </w:tbl>
    <w:p w:rsidR="00055076" w:rsidRDefault="00055076">
      <w:pPr>
        <w:sectPr w:rsidR="00055076">
          <w:pgSz w:w="16383" w:h="11906" w:orient="landscape"/>
          <w:pgMar w:top="1134" w:right="850" w:bottom="1134" w:left="1701" w:header="720" w:footer="720" w:gutter="0"/>
          <w:cols w:space="720"/>
        </w:sectPr>
      </w:pPr>
    </w:p>
    <w:p w:rsidR="00055076" w:rsidRDefault="00C22AE2">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4"/>
        <w:gridCol w:w="4537"/>
        <w:gridCol w:w="2399"/>
        <w:gridCol w:w="2338"/>
        <w:gridCol w:w="2786"/>
      </w:tblGrid>
      <w:tr w:rsidR="00055076">
        <w:trPr>
          <w:trHeight w:val="144"/>
          <w:tblCellSpacing w:w="20" w:type="nil"/>
        </w:trPr>
        <w:tc>
          <w:tcPr>
            <w:tcW w:w="820" w:type="dxa"/>
            <w:vMerge w:val="restart"/>
            <w:tcMar>
              <w:top w:w="50" w:type="dxa"/>
              <w:left w:w="100" w:type="dxa"/>
            </w:tcMar>
            <w:vAlign w:val="center"/>
          </w:tcPr>
          <w:p w:rsidR="00055076" w:rsidRDefault="00C22AE2">
            <w:pPr>
              <w:spacing w:after="0"/>
              <w:ind w:left="135"/>
            </w:pPr>
            <w:r>
              <w:rPr>
                <w:rFonts w:ascii="Times New Roman" w:hAnsi="Times New Roman"/>
                <w:b/>
                <w:color w:val="000000"/>
                <w:sz w:val="24"/>
              </w:rPr>
              <w:t xml:space="preserve">№ п/п </w:t>
            </w:r>
          </w:p>
          <w:p w:rsidR="00055076" w:rsidRDefault="00055076">
            <w:pPr>
              <w:spacing w:after="0"/>
              <w:ind w:left="135"/>
            </w:pPr>
          </w:p>
        </w:tc>
        <w:tc>
          <w:tcPr>
            <w:tcW w:w="3168"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55076" w:rsidRDefault="00055076">
            <w:pPr>
              <w:spacing w:after="0"/>
              <w:ind w:left="135"/>
            </w:pPr>
          </w:p>
        </w:tc>
        <w:tc>
          <w:tcPr>
            <w:tcW w:w="0" w:type="auto"/>
            <w:gridSpan w:val="2"/>
            <w:tcMar>
              <w:top w:w="50" w:type="dxa"/>
              <w:left w:w="100" w:type="dxa"/>
            </w:tcMar>
            <w:vAlign w:val="center"/>
          </w:tcPr>
          <w:p w:rsidR="00055076" w:rsidRDefault="00C22AE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6" w:type="dxa"/>
            <w:vMerge w:val="restart"/>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55076" w:rsidRDefault="00055076">
            <w:pPr>
              <w:spacing w:after="0"/>
              <w:ind w:left="135"/>
            </w:pPr>
          </w:p>
        </w:tc>
      </w:tr>
      <w:tr w:rsidR="00055076">
        <w:trPr>
          <w:trHeight w:val="144"/>
          <w:tblCellSpacing w:w="20" w:type="nil"/>
        </w:trPr>
        <w:tc>
          <w:tcPr>
            <w:tcW w:w="0" w:type="auto"/>
            <w:vMerge/>
            <w:tcBorders>
              <w:top w:val="nil"/>
            </w:tcBorders>
            <w:tcMar>
              <w:top w:w="50" w:type="dxa"/>
              <w:left w:w="100" w:type="dxa"/>
            </w:tcMar>
          </w:tcPr>
          <w:p w:rsidR="00055076" w:rsidRDefault="00055076"/>
        </w:tc>
        <w:tc>
          <w:tcPr>
            <w:tcW w:w="0" w:type="auto"/>
            <w:vMerge/>
            <w:tcBorders>
              <w:top w:val="nil"/>
            </w:tcBorders>
            <w:tcMar>
              <w:top w:w="50" w:type="dxa"/>
              <w:left w:w="100" w:type="dxa"/>
            </w:tcMar>
          </w:tcPr>
          <w:p w:rsidR="00055076" w:rsidRDefault="00055076"/>
        </w:tc>
        <w:tc>
          <w:tcPr>
            <w:tcW w:w="1526"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55076" w:rsidRDefault="00055076">
            <w:pPr>
              <w:spacing w:after="0"/>
              <w:ind w:left="135"/>
            </w:pPr>
          </w:p>
        </w:tc>
        <w:tc>
          <w:tcPr>
            <w:tcW w:w="2338" w:type="dxa"/>
            <w:tcMar>
              <w:top w:w="50" w:type="dxa"/>
              <w:left w:w="100" w:type="dxa"/>
            </w:tcMar>
            <w:vAlign w:val="center"/>
          </w:tcPr>
          <w:p w:rsidR="00055076" w:rsidRDefault="00C22AE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55076" w:rsidRDefault="00055076">
            <w:pPr>
              <w:spacing w:after="0"/>
              <w:ind w:left="135"/>
            </w:pPr>
          </w:p>
        </w:tc>
        <w:tc>
          <w:tcPr>
            <w:tcW w:w="0" w:type="auto"/>
            <w:vMerge/>
            <w:tcBorders>
              <w:top w:val="nil"/>
            </w:tcBorders>
            <w:tcMar>
              <w:top w:w="50" w:type="dxa"/>
              <w:left w:w="100" w:type="dxa"/>
            </w:tcMar>
          </w:tcPr>
          <w:p w:rsidR="00055076" w:rsidRDefault="00055076"/>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темы "Координаты вектора на плоскости и в пространстве"</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темы "Скалярное произведение векторов"</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темы "Вычисление угла между векторами в пространстве"</w:t>
            </w:r>
            <w:r w:rsidR="0060150E">
              <w:rPr>
                <w:rFonts w:ascii="Times New Roman" w:hAnsi="Times New Roman"/>
                <w:color w:val="000000"/>
                <w:sz w:val="24"/>
                <w:lang w:val="ru-RU"/>
              </w:rPr>
              <w:t xml:space="preserve">, </w:t>
            </w:r>
            <w:r w:rsidR="0060150E" w:rsidRPr="0060150E">
              <w:rPr>
                <w:rFonts w:ascii="Times New Roman" w:hAnsi="Times New Roman"/>
                <w:color w:val="000000"/>
                <w:sz w:val="24"/>
                <w:lang w:val="ru-RU"/>
              </w:rPr>
              <w:t>"Уравнение прямой, проходящей через две точки"</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w:t>
            </w:r>
          </w:p>
        </w:tc>
        <w:tc>
          <w:tcPr>
            <w:tcW w:w="3168" w:type="dxa"/>
            <w:tcMar>
              <w:top w:w="50" w:type="dxa"/>
              <w:left w:w="100" w:type="dxa"/>
            </w:tcMar>
            <w:vAlign w:val="center"/>
          </w:tcPr>
          <w:p w:rsidR="00055076" w:rsidRPr="0060150E" w:rsidRDefault="0060150E" w:rsidP="0060150E">
            <w:pPr>
              <w:spacing w:after="0"/>
              <w:ind w:left="135"/>
              <w:rPr>
                <w:lang w:val="ru-RU"/>
              </w:rPr>
            </w:pPr>
            <w:r w:rsidRPr="0060150E">
              <w:rPr>
                <w:rFonts w:ascii="Times New Roman" w:hAnsi="Times New Roman"/>
                <w:color w:val="000000"/>
                <w:sz w:val="24"/>
                <w:lang w:val="ru-RU"/>
              </w:rPr>
              <w:t>Повторение темы "Уравнение прямой, проходящей через две точки"</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Pr="0060150E" w:rsidRDefault="00055076">
            <w:pPr>
              <w:spacing w:after="0"/>
              <w:ind w:left="135"/>
              <w:jc w:val="center"/>
              <w:rPr>
                <w:lang w:val="ru-RU"/>
              </w:rP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Уравнение плоскости, нормаль, уравнение плоскости в отрезках</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Уравнение плоскости, нормаль, уравнение плоскости в отрезках</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Векторное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произведение</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w:t>
            </w:r>
          </w:p>
        </w:tc>
        <w:tc>
          <w:tcPr>
            <w:tcW w:w="3168" w:type="dxa"/>
            <w:tcMar>
              <w:top w:w="50" w:type="dxa"/>
              <w:left w:w="100" w:type="dxa"/>
            </w:tcMar>
            <w:vAlign w:val="center"/>
          </w:tcPr>
          <w:p w:rsidR="00055076" w:rsidRDefault="0060150E">
            <w:pPr>
              <w:spacing w:after="0"/>
              <w:ind w:left="135"/>
            </w:pPr>
            <w:r>
              <w:rPr>
                <w:rFonts w:ascii="Times New Roman" w:hAnsi="Times New Roman"/>
                <w:color w:val="000000"/>
                <w:sz w:val="24"/>
                <w:lang w:val="ru-RU"/>
              </w:rPr>
              <w:t>Входная контрольная работа</w:t>
            </w:r>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Pr="0060150E" w:rsidRDefault="0060150E">
            <w:pPr>
              <w:spacing w:after="0"/>
              <w:ind w:left="135"/>
              <w:jc w:val="center"/>
              <w:rPr>
                <w:lang w:val="ru-RU"/>
              </w:rPr>
            </w:pPr>
            <w:r>
              <w:rPr>
                <w:lang w:val="ru-RU"/>
              </w:rPr>
              <w:t>1</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Линейные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программирование</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Аналитические методы расчёта угла между прямыми в многогранниках</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Аналитические методы расчёта угла между плоскостями в многогранниках</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Формула расстояния от точки до плоскости в координатах</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13</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Нахождение расстояний от точки до плоскости в кубе</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Нахождение расстояний от точки до плоскости в правильной пирамиде</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15</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геометрия</w:t>
            </w:r>
            <w:proofErr w:type="spellEnd"/>
            <w:r>
              <w:rPr>
                <w:rFonts w:ascii="Times New Roman" w:hAnsi="Times New Roman"/>
                <w:color w:val="000000"/>
                <w:sz w:val="24"/>
              </w:rPr>
              <w:t>"</w:t>
            </w:r>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16</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стандартные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многогранники</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17</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следов</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18</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Сечения многогранников: стандартные плоскости, пересечения прямых и плоскостей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19</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Параллельные прямые и плоскости: параллельные сечения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Параллельные прямые и плоскости: расчёт отношений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Параллельные прямые и плоскости: углы между скрещивающимися прямыми</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Перпендикулярные прямые и плоскости: стандартные пары перпендикулярных плоскостей и прямых, симметрии многогранников</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23</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Перпендикулярные прямые и плоскости: теорема о трех перпендикулярах</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Перпендикулярные прямые и плоскости: вычисления длин в многогранниках</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27</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площади многоугольников, формулы для площадей, соображения подобия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28</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29</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Площади сечений многогранников: площади поверхностей, разрезания на части, соображения подобия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Контрольная работа "Повторение: многогранники, сечения многогранников"</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Объём тела. Объем прямоугольного параллелепипеда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Задачи об удвоении куба, о квадратуре куба; о трисекции угла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33</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связанные с объёмом прямоугольного параллелепипеда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связанные с вычислением объёма прямоугольного параллелепипеда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35</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связанные с вычислением объёмов прямой призмы</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37</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связанные с объёмом прямой призмы</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38</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наклонной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39</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Формула объёма пирамиды. Отношение объемов пирамид с общим углом</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Формула объёма пирамиды. Отношение объемов пирамид с общим углом</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связанные с объёмами наклонной призмы</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43</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связанные с объёмами пирамиды</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по теме "Объёмы тел", связанные с объёмом наклонной призмы</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по теме "Объёмы тел", связанные с объёмом пирамиды</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Применение объёмов. Вычисление </w:t>
            </w:r>
            <w:r w:rsidRPr="0060150E">
              <w:rPr>
                <w:rFonts w:ascii="Times New Roman" w:hAnsi="Times New Roman"/>
                <w:color w:val="000000"/>
                <w:sz w:val="24"/>
                <w:lang w:val="ru-RU"/>
              </w:rPr>
              <w:lastRenderedPageBreak/>
              <w:t>расстояния до плоскости</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w:t>
            </w:r>
            <w:proofErr w:type="spellEnd"/>
            <w:r>
              <w:rPr>
                <w:rFonts w:ascii="Times New Roman" w:hAnsi="Times New Roman"/>
                <w:color w:val="000000"/>
                <w:sz w:val="24"/>
              </w:rPr>
              <w:t>"</w:t>
            </w:r>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48</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Цилиндрическая поверхность, образующие цилиндрической поверхности</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49</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Цилиндр. Прямой круговой цилиндр. Площадь поверхности цилиндра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50</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Коническая поверхность, образующие конической поверхности. </w:t>
            </w:r>
            <w:proofErr w:type="spellStart"/>
            <w:r>
              <w:rPr>
                <w:rFonts w:ascii="Times New Roman" w:hAnsi="Times New Roman"/>
                <w:color w:val="000000"/>
                <w:sz w:val="24"/>
              </w:rPr>
              <w:t>Конус</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Сечение конуса плоскостью, параллельной плоскости основания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Усечённый конус. Изображение конусов и усечённых конусов</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53</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Площадь боковой поверхности и полной поверхности конуса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Площадь боковой поверхности и полной поверхности конуса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на доказательство и вычисление, построением сечений цилиндра, конуса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57</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связанные с цилиндром</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58</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связанные с цилиндром</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59</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60</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61</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Пересечение сферы и шара с плоскостью. Касание шара и сферы плоскостью. </w:t>
            </w:r>
            <w:proofErr w:type="spellStart"/>
            <w:r>
              <w:rPr>
                <w:rFonts w:ascii="Times New Roman" w:hAnsi="Times New Roman"/>
                <w:color w:val="000000"/>
                <w:sz w:val="24"/>
              </w:rPr>
              <w:t>Вид</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Уравнение сферы. Площадь сферы и её частей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63</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Симметрия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шара</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на доказательство и вычисление, связанные со сферой и шаром, построением их сечений плоскостью</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связанные со сферой и шаром</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67</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окружность на плоскости, вычисления в окружности, стандартные подобия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68</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Различные комбинации тел вращения и многогранников</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69</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Задачи по теме "Тела и поверхности вращения"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Задачи по теме "Тела и поверхности </w:t>
            </w:r>
            <w:r w:rsidRPr="0060150E">
              <w:rPr>
                <w:rFonts w:ascii="Times New Roman" w:hAnsi="Times New Roman"/>
                <w:color w:val="000000"/>
                <w:sz w:val="24"/>
                <w:lang w:val="ru-RU"/>
              </w:rPr>
              <w:lastRenderedPageBreak/>
              <w:t>вращения"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71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Контрольная работа "Тела и поверхности вращения"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Объём цилиндра. Теорема об объёме прямого цилиндра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73</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Вычисление объёмов тел с помощью определённого интеграла.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Площади боковой и полной поверхности конуса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Стереометрические задачи, связанные с вычислением объёмов цилиндра, конуса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Прикладные задачи по теме "Объёмы и площади поверхностей тел"</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77</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Объём шара и шарового сектора. Теорема об объёме шара. Площадь сферы. Стереометрические задачи, связанные с вычислением объёмов шара, шарового сегмента и шарового сектора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78</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Прикладные задачи по теме "Объёмы тел", связанные с объёмом шара и площадью сферы. </w:t>
            </w:r>
            <w:proofErr w:type="spellStart"/>
            <w:r>
              <w:rPr>
                <w:rFonts w:ascii="Times New Roman" w:hAnsi="Times New Roman"/>
                <w:color w:val="000000"/>
                <w:sz w:val="24"/>
              </w:rPr>
              <w:t>Соотношения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площадями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поверхностей</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объёмами</w:t>
            </w:r>
            <w:proofErr w:type="spellEnd"/>
            <w:r>
              <w:rPr>
                <w:rFonts w:ascii="Times New Roman" w:hAnsi="Times New Roman"/>
                <w:color w:val="000000"/>
                <w:sz w:val="24"/>
              </w:rPr>
              <w:t xml:space="preserve"> </w:t>
            </w:r>
            <w:proofErr w:type="spellStart"/>
            <w:r>
              <w:rPr>
                <w:rFonts w:ascii="Times New Roman" w:hAnsi="Times New Roman"/>
                <w:color w:val="000000"/>
                <w:sz w:val="24"/>
              </w:rPr>
              <w:t>подобных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79</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Подобные тела в пространстве. Изменение объёма при подобии. Стереометрические задачи, связанные с вычислением объёмов тел и площадей </w:t>
            </w:r>
            <w:r w:rsidRPr="0060150E">
              <w:rPr>
                <w:rFonts w:ascii="Times New Roman" w:hAnsi="Times New Roman"/>
                <w:color w:val="000000"/>
                <w:sz w:val="24"/>
                <w:lang w:val="ru-RU"/>
              </w:rPr>
              <w:lastRenderedPageBreak/>
              <w:t>поверхностей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80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Контрольная работа "Площади поверхности и объёмы круглых тел"</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81</w:t>
            </w:r>
          </w:p>
        </w:tc>
        <w:tc>
          <w:tcPr>
            <w:tcW w:w="3168" w:type="dxa"/>
            <w:tcMar>
              <w:top w:w="50" w:type="dxa"/>
              <w:left w:w="100" w:type="dxa"/>
            </w:tcMar>
            <w:vAlign w:val="center"/>
          </w:tcPr>
          <w:p w:rsidR="00055076" w:rsidRDefault="00C22AE2">
            <w:pPr>
              <w:spacing w:after="0"/>
              <w:ind w:left="135"/>
            </w:pPr>
            <w:r w:rsidRPr="0060150E">
              <w:rPr>
                <w:rFonts w:ascii="Times New Roman" w:hAnsi="Times New Roman"/>
                <w:color w:val="000000"/>
                <w:sz w:val="24"/>
                <w:lang w:val="ru-RU"/>
              </w:rPr>
              <w:t xml:space="preserve">Движения пространства. Отображения. Движения и равенство фигур.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движений</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Виды движений: параллельный перенос, центральная симметрия, зеркальная симметрия, поворот вокруг прямой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83</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Преобразования подобия. Прямая и сфера Эйлера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84</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Геометрические задачи на применение движения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Контрольная работа "Векторы в пространстве"</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"Параллельность прямых и плоскостей в пространстве"</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87</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88</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"Векторы в пространстве"</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89</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"Объем многогранника"</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Обобщающее повторение 11 понятий и методов курса геометрии 10–11 классов, систематизация знаний: "Площади поверхности и объёмы круглых тел"</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93</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94</w:t>
            </w:r>
          </w:p>
        </w:tc>
        <w:tc>
          <w:tcPr>
            <w:tcW w:w="316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1526"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3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 xml:space="preserve"> 1 </w:t>
            </w: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95</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Повторение, обобщение и систематизация знаний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96</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97</w:t>
            </w:r>
          </w:p>
        </w:tc>
        <w:tc>
          <w:tcPr>
            <w:tcW w:w="3168" w:type="dxa"/>
            <w:tcMar>
              <w:top w:w="50" w:type="dxa"/>
              <w:left w:w="100" w:type="dxa"/>
            </w:tcMar>
            <w:vAlign w:val="center"/>
          </w:tcPr>
          <w:p w:rsidR="00055076" w:rsidRPr="0060150E" w:rsidRDefault="0060150E">
            <w:pPr>
              <w:spacing w:after="0"/>
              <w:ind w:left="135"/>
              <w:rPr>
                <w:lang w:val="ru-RU"/>
              </w:rPr>
            </w:pPr>
            <w:r>
              <w:rPr>
                <w:rFonts w:ascii="Times New Roman" w:hAnsi="Times New Roman"/>
                <w:color w:val="000000"/>
                <w:sz w:val="24"/>
                <w:lang w:val="ru-RU"/>
              </w:rPr>
              <w:t>Промежуточная аттестация</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98</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 xml:space="preserve">История развития стереометрии как науки и её роль в развитии современных инженерных и компьютерных </w:t>
            </w:r>
            <w:r w:rsidRPr="0060150E">
              <w:rPr>
                <w:rFonts w:ascii="Times New Roman" w:hAnsi="Times New Roman"/>
                <w:color w:val="000000"/>
                <w:sz w:val="24"/>
                <w:lang w:val="ru-RU"/>
              </w:rPr>
              <w:lastRenderedPageBreak/>
              <w:t>технологий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lastRenderedPageBreak/>
              <w:t>99</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100</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101</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820" w:type="dxa"/>
            <w:tcMar>
              <w:top w:w="50" w:type="dxa"/>
              <w:left w:w="100" w:type="dxa"/>
            </w:tcMar>
            <w:vAlign w:val="center"/>
          </w:tcPr>
          <w:p w:rsidR="00055076" w:rsidRDefault="00C22AE2">
            <w:pPr>
              <w:spacing w:after="0"/>
            </w:pPr>
            <w:r>
              <w:rPr>
                <w:rFonts w:ascii="Times New Roman" w:hAnsi="Times New Roman"/>
                <w:color w:val="000000"/>
                <w:sz w:val="24"/>
              </w:rPr>
              <w:t>102</w:t>
            </w:r>
          </w:p>
        </w:tc>
        <w:tc>
          <w:tcPr>
            <w:tcW w:w="3168" w:type="dxa"/>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История развития стереометрии как науки и её роль в развитии современных инженерных и компьютерных технологий</w:t>
            </w:r>
          </w:p>
        </w:tc>
        <w:tc>
          <w:tcPr>
            <w:tcW w:w="1526"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38" w:type="dxa"/>
            <w:tcMar>
              <w:top w:w="50" w:type="dxa"/>
              <w:left w:w="100" w:type="dxa"/>
            </w:tcMar>
            <w:vAlign w:val="center"/>
          </w:tcPr>
          <w:p w:rsidR="00055076" w:rsidRDefault="00055076">
            <w:pPr>
              <w:spacing w:after="0"/>
              <w:ind w:left="135"/>
              <w:jc w:val="center"/>
            </w:pPr>
          </w:p>
        </w:tc>
        <w:tc>
          <w:tcPr>
            <w:tcW w:w="2786" w:type="dxa"/>
            <w:tcMar>
              <w:top w:w="50" w:type="dxa"/>
              <w:left w:w="100" w:type="dxa"/>
            </w:tcMar>
            <w:vAlign w:val="center"/>
          </w:tcPr>
          <w:p w:rsidR="00055076" w:rsidRDefault="00055076">
            <w:pPr>
              <w:spacing w:after="0"/>
              <w:ind w:left="135"/>
            </w:pPr>
          </w:p>
        </w:tc>
      </w:tr>
      <w:tr w:rsidR="00055076">
        <w:trPr>
          <w:trHeight w:val="144"/>
          <w:tblCellSpacing w:w="20" w:type="nil"/>
        </w:trPr>
        <w:tc>
          <w:tcPr>
            <w:tcW w:w="0" w:type="auto"/>
            <w:gridSpan w:val="2"/>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color w:val="000000"/>
                <w:sz w:val="24"/>
                <w:lang w:val="ru-RU"/>
              </w:rPr>
              <w:t>ОБЩЕЕ КОЛИЧЕСТВО ЧАСОВ ПО ПРОГРАММЕ</w:t>
            </w:r>
          </w:p>
        </w:tc>
        <w:tc>
          <w:tcPr>
            <w:tcW w:w="2399" w:type="dxa"/>
            <w:tcMar>
              <w:top w:w="50" w:type="dxa"/>
              <w:left w:w="100" w:type="dxa"/>
            </w:tcMar>
            <w:vAlign w:val="center"/>
          </w:tcPr>
          <w:p w:rsidR="00055076" w:rsidRDefault="00C22AE2">
            <w:pPr>
              <w:spacing w:after="0"/>
              <w:ind w:left="135"/>
              <w:jc w:val="center"/>
            </w:pPr>
            <w:r w:rsidRPr="0060150E">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338" w:type="dxa"/>
            <w:tcMar>
              <w:top w:w="50" w:type="dxa"/>
              <w:left w:w="100" w:type="dxa"/>
            </w:tcMar>
            <w:vAlign w:val="center"/>
          </w:tcPr>
          <w:p w:rsidR="00055076" w:rsidRDefault="0060150E">
            <w:pPr>
              <w:spacing w:after="0"/>
              <w:ind w:left="135"/>
              <w:jc w:val="center"/>
            </w:pPr>
            <w:r>
              <w:rPr>
                <w:rFonts w:ascii="Times New Roman" w:hAnsi="Times New Roman"/>
                <w:color w:val="000000"/>
                <w:sz w:val="24"/>
              </w:rPr>
              <w:t xml:space="preserve"> 9</w:t>
            </w:r>
            <w:r w:rsidR="00C22AE2">
              <w:rPr>
                <w:rFonts w:ascii="Times New Roman" w:hAnsi="Times New Roman"/>
                <w:color w:val="000000"/>
                <w:sz w:val="24"/>
              </w:rPr>
              <w:t xml:space="preserve"> </w:t>
            </w:r>
          </w:p>
        </w:tc>
        <w:tc>
          <w:tcPr>
            <w:tcW w:w="0" w:type="auto"/>
            <w:tcMar>
              <w:top w:w="50" w:type="dxa"/>
              <w:left w:w="100" w:type="dxa"/>
            </w:tcMar>
            <w:vAlign w:val="center"/>
          </w:tcPr>
          <w:p w:rsidR="00055076" w:rsidRDefault="00055076"/>
        </w:tc>
      </w:tr>
    </w:tbl>
    <w:p w:rsidR="00055076" w:rsidRDefault="00055076">
      <w:pPr>
        <w:sectPr w:rsidR="00055076">
          <w:pgSz w:w="16383" w:h="11906" w:orient="landscape"/>
          <w:pgMar w:top="1134" w:right="850" w:bottom="1134" w:left="1701" w:header="720" w:footer="720" w:gutter="0"/>
          <w:cols w:space="720"/>
        </w:sectPr>
      </w:pPr>
    </w:p>
    <w:p w:rsidR="00055076" w:rsidRDefault="00055076">
      <w:pPr>
        <w:sectPr w:rsidR="00055076">
          <w:pgSz w:w="16383" w:h="11906" w:orient="landscape"/>
          <w:pgMar w:top="1134" w:right="850" w:bottom="1134" w:left="1701" w:header="720" w:footer="720" w:gutter="0"/>
          <w:cols w:space="720"/>
        </w:sectPr>
      </w:pPr>
    </w:p>
    <w:p w:rsidR="00055076" w:rsidRPr="0060150E" w:rsidRDefault="00C22AE2">
      <w:pPr>
        <w:spacing w:before="199" w:after="199"/>
        <w:ind w:left="120"/>
        <w:rPr>
          <w:lang w:val="ru-RU"/>
        </w:rPr>
      </w:pPr>
      <w:bookmarkStart w:id="10" w:name="block-57284258"/>
      <w:bookmarkEnd w:id="9"/>
      <w:r w:rsidRPr="0060150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55076" w:rsidRDefault="00C22AE2">
      <w:pPr>
        <w:spacing w:before="199" w:after="199"/>
        <w:ind w:left="120"/>
      </w:pPr>
      <w:r>
        <w:rPr>
          <w:rFonts w:ascii="Times New Roman" w:hAnsi="Times New Roman"/>
          <w:b/>
          <w:color w:val="000000"/>
          <w:sz w:val="28"/>
        </w:rPr>
        <w:t>10 КЛАСС</w:t>
      </w:r>
    </w:p>
    <w:p w:rsidR="00055076" w:rsidRDefault="0005507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055076" w:rsidRPr="00085569">
        <w:trPr>
          <w:trHeight w:val="144"/>
        </w:trPr>
        <w:tc>
          <w:tcPr>
            <w:tcW w:w="174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Default="00C22AE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2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55076">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w:t>
            </w:r>
          </w:p>
        </w:tc>
        <w:tc>
          <w:tcPr>
            <w:tcW w:w="12261" w:type="dxa"/>
            <w:tcMar>
              <w:top w:w="50" w:type="dxa"/>
              <w:left w:w="100" w:type="dxa"/>
            </w:tcMar>
            <w:vAlign w:val="center"/>
          </w:tcPr>
          <w:p w:rsidR="00055076" w:rsidRDefault="00C22AE2">
            <w:pPr>
              <w:spacing w:after="0"/>
              <w:ind w:left="135"/>
              <w:jc w:val="both"/>
            </w:pPr>
            <w:proofErr w:type="spellStart"/>
            <w:r>
              <w:rPr>
                <w:rFonts w:ascii="Times New Roman" w:hAnsi="Times New Roman"/>
                <w:color w:val="000000"/>
                <w:sz w:val="24"/>
              </w:rPr>
              <w:t>Геометрия</w:t>
            </w:r>
            <w:proofErr w:type="spellEnd"/>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точка, прямая, плоскость</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7.2</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7.3</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7.4</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Классифицировать взаимное расположение прямых и плоскостей в пространстве</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7.5</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7.6</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7.7</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7.8</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7.9</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секущая плоскость, сечение многогранников</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7.10</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7.11</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7.12</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w:t>
            </w:r>
            <w:proofErr w:type="spellStart"/>
            <w:r w:rsidRPr="0060150E">
              <w:rPr>
                <w:rFonts w:ascii="Times New Roman" w:hAnsi="Times New Roman"/>
                <w:color w:val="000000"/>
                <w:sz w:val="24"/>
                <w:lang w:val="ru-RU"/>
              </w:rPr>
              <w:t>точкидо</w:t>
            </w:r>
            <w:proofErr w:type="spellEnd"/>
            <w:r w:rsidRPr="0060150E">
              <w:rPr>
                <w:rFonts w:ascii="Times New Roman" w:hAnsi="Times New Roman"/>
                <w:color w:val="000000"/>
                <w:sz w:val="24"/>
                <w:lang w:val="ru-RU"/>
              </w:rPr>
              <w:t xml:space="preserve"> плоскости, между скрещивающимися прямыми</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7.13</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w:t>
            </w:r>
            <w:r w:rsidRPr="0060150E">
              <w:rPr>
                <w:rFonts w:ascii="Times New Roman" w:hAnsi="Times New Roman"/>
                <w:color w:val="000000"/>
                <w:sz w:val="24"/>
                <w:lang w:val="ru-RU"/>
              </w:rPr>
              <w:lastRenderedPageBreak/>
              <w:t>между плоскостями, двугранных углов</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lastRenderedPageBreak/>
              <w:t>7.14</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7.15</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7.16</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7.17</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7.18</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7.19</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055076" w:rsidRPr="00085569">
        <w:trPr>
          <w:trHeight w:val="144"/>
        </w:trPr>
        <w:tc>
          <w:tcPr>
            <w:tcW w:w="1740"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7.20</w:t>
            </w:r>
          </w:p>
        </w:tc>
        <w:tc>
          <w:tcPr>
            <w:tcW w:w="12261"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055076" w:rsidRPr="0060150E" w:rsidRDefault="00055076">
      <w:pPr>
        <w:spacing w:after="0"/>
        <w:ind w:left="120"/>
        <w:rPr>
          <w:lang w:val="ru-RU"/>
        </w:rPr>
      </w:pPr>
    </w:p>
    <w:p w:rsidR="00055076" w:rsidRDefault="00C22AE2">
      <w:pPr>
        <w:spacing w:before="199" w:after="199"/>
        <w:ind w:left="120"/>
      </w:pPr>
      <w:r>
        <w:rPr>
          <w:rFonts w:ascii="Times New Roman" w:hAnsi="Times New Roman"/>
          <w:b/>
          <w:color w:val="000000"/>
          <w:sz w:val="28"/>
        </w:rPr>
        <w:t>11 КЛАСС</w:t>
      </w:r>
    </w:p>
    <w:p w:rsidR="00055076" w:rsidRDefault="0005507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055076" w:rsidRPr="00085569">
        <w:trPr>
          <w:trHeight w:val="144"/>
        </w:trPr>
        <w:tc>
          <w:tcPr>
            <w:tcW w:w="1661"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Default="00C22AE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roofErr w:type="spellStart"/>
            <w:r>
              <w:rPr>
                <w:rFonts w:ascii="Times New Roman" w:hAnsi="Times New Roman"/>
                <w:b/>
                <w:color w:val="333333"/>
                <w:sz w:val="24"/>
              </w:rPr>
              <w:t>проверяемого</w:t>
            </w:r>
            <w:proofErr w:type="spellEnd"/>
            <w:r>
              <w:rPr>
                <w:rFonts w:ascii="Times New Roman" w:hAnsi="Times New Roman"/>
                <w:b/>
                <w:color w:val="333333"/>
                <w:sz w:val="24"/>
              </w:rPr>
              <w:t xml:space="preserve"> </w:t>
            </w:r>
            <w:proofErr w:type="spellStart"/>
            <w:r>
              <w:rPr>
                <w:rFonts w:ascii="Times New Roman" w:hAnsi="Times New Roman"/>
                <w:b/>
                <w:color w:val="333333"/>
                <w:sz w:val="24"/>
              </w:rPr>
              <w:t>результата</w:t>
            </w:r>
            <w:proofErr w:type="spellEnd"/>
            <w:r>
              <w:rPr>
                <w:rFonts w:ascii="Times New Roman" w:hAnsi="Times New Roman"/>
                <w:b/>
                <w:color w:val="333333"/>
                <w:sz w:val="24"/>
              </w:rPr>
              <w:t xml:space="preserve"> </w:t>
            </w:r>
          </w:p>
        </w:tc>
        <w:tc>
          <w:tcPr>
            <w:tcW w:w="12387"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Pr="0060150E" w:rsidRDefault="00C22AE2">
            <w:pPr>
              <w:spacing w:after="0"/>
              <w:ind w:left="135"/>
              <w:rPr>
                <w:lang w:val="ru-RU"/>
              </w:rPr>
            </w:pPr>
            <w:r w:rsidRPr="0060150E">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55076">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w:t>
            </w:r>
          </w:p>
        </w:tc>
        <w:tc>
          <w:tcPr>
            <w:tcW w:w="12387" w:type="dxa"/>
            <w:tcMar>
              <w:top w:w="50" w:type="dxa"/>
              <w:left w:w="100" w:type="dxa"/>
            </w:tcMar>
            <w:vAlign w:val="center"/>
          </w:tcPr>
          <w:p w:rsidR="00055076" w:rsidRDefault="00C22AE2">
            <w:pPr>
              <w:spacing w:after="0"/>
              <w:ind w:left="135"/>
              <w:jc w:val="both"/>
            </w:pPr>
            <w:proofErr w:type="spellStart"/>
            <w:r>
              <w:rPr>
                <w:rFonts w:ascii="Times New Roman" w:hAnsi="Times New Roman"/>
                <w:color w:val="000000"/>
                <w:sz w:val="24"/>
              </w:rPr>
              <w:t>Геометрия</w:t>
            </w:r>
            <w:proofErr w:type="spellEnd"/>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6.2</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Распознавать тела вращения (цилиндр, конус, сфера и шар)</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6.3</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Объяснять способы получения тел вращения</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6.4</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Классифицировать взаимное расположение сферы и плоскости</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6.5</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6.6</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 xml:space="preserve">Вычислять объёмы и площади поверхностей тел вращения, </w:t>
            </w:r>
            <w:r w:rsidRPr="0060150E">
              <w:rPr>
                <w:rFonts w:ascii="Times New Roman" w:hAnsi="Times New Roman"/>
                <w:color w:val="000000"/>
                <w:sz w:val="24"/>
                <w:lang w:val="ru-RU"/>
              </w:rPr>
              <w:lastRenderedPageBreak/>
              <w:t>геометрических тел с применением формул</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lastRenderedPageBreak/>
              <w:t>6.7</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6.8</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Вычислять соотношения между площадями поверхностей и объёмами подобных тел</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6.9</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6.10</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6.11</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6.12</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6.13</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понятием: вектор в пространстве</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6.14</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6.15</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Применять правило параллелепипеда при сложении векторов</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6.16</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6.17</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6.18</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Задавать плоскость уравнением в декартовой системе координат</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6.19</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6.20</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6.21</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6.22</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055076" w:rsidRPr="00085569">
        <w:trPr>
          <w:trHeight w:val="144"/>
        </w:trPr>
        <w:tc>
          <w:tcPr>
            <w:tcW w:w="1661"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6.23</w:t>
            </w:r>
          </w:p>
        </w:tc>
        <w:tc>
          <w:tcPr>
            <w:tcW w:w="12387"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 xml:space="preserve">Применять полученные знания на практике: анализировать реальные </w:t>
            </w:r>
            <w:r w:rsidRPr="0060150E">
              <w:rPr>
                <w:rFonts w:ascii="Times New Roman" w:hAnsi="Times New Roman"/>
                <w:color w:val="000000"/>
                <w:sz w:val="24"/>
                <w:lang w:val="ru-RU"/>
              </w:rPr>
              <w:lastRenderedPageBreak/>
              <w:t>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055076" w:rsidRPr="0060150E" w:rsidRDefault="00055076">
      <w:pPr>
        <w:rPr>
          <w:lang w:val="ru-RU"/>
        </w:rPr>
        <w:sectPr w:rsidR="00055076" w:rsidRPr="0060150E">
          <w:pgSz w:w="11906" w:h="16383"/>
          <w:pgMar w:top="1134" w:right="850" w:bottom="1134" w:left="1701" w:header="720" w:footer="720" w:gutter="0"/>
          <w:cols w:space="720"/>
        </w:sectPr>
      </w:pPr>
    </w:p>
    <w:p w:rsidR="00055076" w:rsidRDefault="00C22AE2">
      <w:pPr>
        <w:spacing w:before="199" w:after="199"/>
        <w:ind w:left="120"/>
      </w:pPr>
      <w:bookmarkStart w:id="11" w:name="block-57284259"/>
      <w:bookmarkEnd w:id="10"/>
      <w:r>
        <w:rPr>
          <w:rFonts w:ascii="Times New Roman" w:hAnsi="Times New Roman"/>
          <w:b/>
          <w:color w:val="000000"/>
          <w:sz w:val="28"/>
        </w:rPr>
        <w:lastRenderedPageBreak/>
        <w:t>ПРОВЕРЯЕМЫЕ ЭЛЕМЕНТЫ СОДЕРЖАНИЯ</w:t>
      </w:r>
    </w:p>
    <w:p w:rsidR="00055076" w:rsidRDefault="00C22AE2">
      <w:pPr>
        <w:spacing w:before="199" w:after="199"/>
        <w:ind w:left="120"/>
      </w:pPr>
      <w:r>
        <w:rPr>
          <w:rFonts w:ascii="Times New Roman" w:hAnsi="Times New Roman"/>
          <w:b/>
          <w:color w:val="000000"/>
          <w:sz w:val="28"/>
        </w:rPr>
        <w:t>10 КЛАСС</w:t>
      </w:r>
    </w:p>
    <w:p w:rsidR="00055076" w:rsidRDefault="0005507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8771"/>
      </w:tblGrid>
      <w:tr w:rsidR="00055076">
        <w:trPr>
          <w:trHeight w:val="144"/>
        </w:trPr>
        <w:tc>
          <w:tcPr>
            <w:tcW w:w="81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Default="00C22AE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68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Default="00C22AE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055076">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w:t>
            </w:r>
          </w:p>
        </w:tc>
        <w:tc>
          <w:tcPr>
            <w:tcW w:w="13680"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Геометрия</w:t>
            </w:r>
            <w:proofErr w:type="spellEnd"/>
          </w:p>
        </w:tc>
      </w:tr>
      <w:tr w:rsidR="00055076" w:rsidRPr="00085569">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7.1</w:t>
            </w:r>
          </w:p>
        </w:tc>
        <w:tc>
          <w:tcPr>
            <w:tcW w:w="13680"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055076" w:rsidRPr="00085569">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7.2</w:t>
            </w:r>
          </w:p>
        </w:tc>
        <w:tc>
          <w:tcPr>
            <w:tcW w:w="13680"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w:t>
            </w:r>
            <w:proofErr w:type="spellStart"/>
            <w:r w:rsidRPr="0060150E">
              <w:rPr>
                <w:rFonts w:ascii="Times New Roman" w:hAnsi="Times New Roman"/>
                <w:color w:val="000000"/>
                <w:sz w:val="24"/>
                <w:lang w:val="ru-RU"/>
              </w:rPr>
              <w:t>Углыс</w:t>
            </w:r>
            <w:proofErr w:type="spellEnd"/>
            <w:r w:rsidRPr="0060150E">
              <w:rPr>
                <w:rFonts w:ascii="Times New Roman" w:hAnsi="Times New Roman"/>
                <w:color w:val="000000"/>
                <w:sz w:val="24"/>
                <w:lang w:val="ru-RU"/>
              </w:rPr>
              <w:t xml:space="preserve"> </w:t>
            </w:r>
            <w:proofErr w:type="spellStart"/>
            <w:r w:rsidRPr="0060150E">
              <w:rPr>
                <w:rFonts w:ascii="Times New Roman" w:hAnsi="Times New Roman"/>
                <w:color w:val="000000"/>
                <w:sz w:val="24"/>
                <w:lang w:val="ru-RU"/>
              </w:rPr>
              <w:t>сонаправленными</w:t>
            </w:r>
            <w:proofErr w:type="spellEnd"/>
            <w:r w:rsidRPr="0060150E">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055076" w:rsidRPr="00085569">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7.3</w:t>
            </w:r>
          </w:p>
        </w:tc>
        <w:tc>
          <w:tcPr>
            <w:tcW w:w="13680"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055076" w:rsidRPr="00085569">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7.4</w:t>
            </w:r>
          </w:p>
        </w:tc>
        <w:tc>
          <w:tcPr>
            <w:tcW w:w="13680"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60150E">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60150E">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60150E">
              <w:rPr>
                <w:rFonts w:ascii="Times New Roman" w:hAnsi="Times New Roman"/>
                <w:color w:val="000000"/>
                <w:sz w:val="24"/>
                <w:lang w:val="ru-RU"/>
              </w:rPr>
              <w:t>икосаэдругие</w:t>
            </w:r>
            <w:proofErr w:type="spellEnd"/>
            <w:r w:rsidRPr="0060150E">
              <w:rPr>
                <w:rFonts w:ascii="Times New Roman" w:hAnsi="Times New Roman"/>
                <w:color w:val="000000"/>
                <w:sz w:val="24"/>
                <w:lang w:val="ru-RU"/>
              </w:rPr>
              <w:t xml:space="preserve"> Сечения призмы и пирамиды</w:t>
            </w:r>
          </w:p>
        </w:tc>
      </w:tr>
      <w:tr w:rsidR="00055076">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7.5</w:t>
            </w:r>
          </w:p>
        </w:tc>
        <w:tc>
          <w:tcPr>
            <w:tcW w:w="13680" w:type="dxa"/>
            <w:tcMar>
              <w:top w:w="50" w:type="dxa"/>
              <w:left w:w="100" w:type="dxa"/>
            </w:tcMar>
            <w:vAlign w:val="center"/>
          </w:tcPr>
          <w:p w:rsidR="00055076" w:rsidRDefault="00C22AE2">
            <w:pPr>
              <w:spacing w:after="0"/>
              <w:ind w:left="135"/>
              <w:jc w:val="both"/>
            </w:pPr>
            <w:r w:rsidRPr="0060150E">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055076">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7.6</w:t>
            </w:r>
          </w:p>
        </w:tc>
        <w:tc>
          <w:tcPr>
            <w:tcW w:w="13680" w:type="dxa"/>
            <w:tcMar>
              <w:top w:w="50" w:type="dxa"/>
              <w:left w:w="100" w:type="dxa"/>
            </w:tcMar>
            <w:vAlign w:val="center"/>
          </w:tcPr>
          <w:p w:rsidR="00055076" w:rsidRDefault="00C22AE2">
            <w:pPr>
              <w:spacing w:after="0"/>
              <w:ind w:left="135"/>
              <w:jc w:val="both"/>
            </w:pPr>
            <w:r w:rsidRPr="0060150E">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w:t>
            </w:r>
            <w:r w:rsidRPr="0060150E">
              <w:rPr>
                <w:rFonts w:ascii="Times New Roman" w:hAnsi="Times New Roman"/>
                <w:color w:val="000000"/>
                <w:sz w:val="24"/>
                <w:lang w:val="ru-RU"/>
              </w:rPr>
              <w:lastRenderedPageBreak/>
              <w:t xml:space="preserve">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055076" w:rsidRPr="00085569">
        <w:trPr>
          <w:trHeight w:val="144"/>
        </w:trPr>
        <w:tc>
          <w:tcPr>
            <w:tcW w:w="81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lastRenderedPageBreak/>
              <w:t>7.7</w:t>
            </w:r>
          </w:p>
        </w:tc>
        <w:tc>
          <w:tcPr>
            <w:tcW w:w="13680"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055076" w:rsidRPr="0060150E" w:rsidRDefault="00055076">
      <w:pPr>
        <w:spacing w:after="0"/>
        <w:ind w:left="120"/>
        <w:rPr>
          <w:lang w:val="ru-RU"/>
        </w:rPr>
      </w:pPr>
    </w:p>
    <w:p w:rsidR="00055076" w:rsidRDefault="00C22AE2">
      <w:pPr>
        <w:spacing w:before="199" w:after="199"/>
        <w:ind w:left="120"/>
      </w:pPr>
      <w:r>
        <w:rPr>
          <w:rFonts w:ascii="Times New Roman" w:hAnsi="Times New Roman"/>
          <w:b/>
          <w:color w:val="000000"/>
          <w:sz w:val="28"/>
        </w:rPr>
        <w:t>11 КЛАСС</w:t>
      </w:r>
    </w:p>
    <w:p w:rsidR="00055076" w:rsidRDefault="0005507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2"/>
        <w:gridCol w:w="8581"/>
      </w:tblGrid>
      <w:tr w:rsidR="00055076">
        <w:trPr>
          <w:trHeight w:val="144"/>
        </w:trPr>
        <w:tc>
          <w:tcPr>
            <w:tcW w:w="113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Default="00C22AE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Код</w:t>
            </w:r>
            <w:proofErr w:type="spellEnd"/>
            <w:r>
              <w:rPr>
                <w:rFonts w:ascii="Times New Roman" w:hAnsi="Times New Roman"/>
                <w:b/>
                <w:color w:val="333333"/>
                <w:sz w:val="24"/>
              </w:rPr>
              <w:t xml:space="preserve"> </w:t>
            </w:r>
          </w:p>
        </w:tc>
        <w:tc>
          <w:tcPr>
            <w:tcW w:w="1317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055076" w:rsidRDefault="00C22AE2">
            <w:pPr>
              <w:spacing w:after="0"/>
              <w:ind w:left="135"/>
            </w:pPr>
            <w:r>
              <w:rPr>
                <w:rFonts w:ascii="Times New Roman" w:hAnsi="Times New Roman"/>
                <w:b/>
                <w:color w:val="333333"/>
                <w:sz w:val="24"/>
              </w:rPr>
              <w:t xml:space="preserve"> </w:t>
            </w:r>
            <w:proofErr w:type="spellStart"/>
            <w:r>
              <w:rPr>
                <w:rFonts w:ascii="Times New Roman" w:hAnsi="Times New Roman"/>
                <w:b/>
                <w:color w:val="333333"/>
                <w:sz w:val="24"/>
              </w:rPr>
              <w:t>Проверяемый</w:t>
            </w:r>
            <w:proofErr w:type="spellEnd"/>
            <w:r>
              <w:rPr>
                <w:rFonts w:ascii="Times New Roman" w:hAnsi="Times New Roman"/>
                <w:b/>
                <w:color w:val="333333"/>
                <w:sz w:val="24"/>
              </w:rPr>
              <w:t xml:space="preserve"> </w:t>
            </w:r>
            <w:proofErr w:type="spellStart"/>
            <w:r>
              <w:rPr>
                <w:rFonts w:ascii="Times New Roman" w:hAnsi="Times New Roman"/>
                <w:b/>
                <w:color w:val="333333"/>
                <w:sz w:val="24"/>
              </w:rPr>
              <w:t>элемент</w:t>
            </w:r>
            <w:proofErr w:type="spellEnd"/>
            <w:r>
              <w:rPr>
                <w:rFonts w:ascii="Times New Roman" w:hAnsi="Times New Roman"/>
                <w:b/>
                <w:color w:val="333333"/>
                <w:sz w:val="24"/>
              </w:rPr>
              <w:t xml:space="preserve"> </w:t>
            </w:r>
            <w:proofErr w:type="spellStart"/>
            <w:r>
              <w:rPr>
                <w:rFonts w:ascii="Times New Roman" w:hAnsi="Times New Roman"/>
                <w:b/>
                <w:color w:val="333333"/>
                <w:sz w:val="24"/>
              </w:rPr>
              <w:t>содержания</w:t>
            </w:r>
            <w:proofErr w:type="spellEnd"/>
            <w:r>
              <w:rPr>
                <w:rFonts w:ascii="Times New Roman" w:hAnsi="Times New Roman"/>
                <w:b/>
                <w:color w:val="333333"/>
                <w:sz w:val="24"/>
              </w:rPr>
              <w:t xml:space="preserve"> </w:t>
            </w:r>
          </w:p>
        </w:tc>
      </w:tr>
      <w:tr w:rsidR="00055076">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w:t>
            </w:r>
          </w:p>
        </w:tc>
        <w:tc>
          <w:tcPr>
            <w:tcW w:w="13178" w:type="dxa"/>
            <w:tcMar>
              <w:top w:w="50" w:type="dxa"/>
              <w:left w:w="100" w:type="dxa"/>
            </w:tcMar>
            <w:vAlign w:val="center"/>
          </w:tcPr>
          <w:p w:rsidR="00055076" w:rsidRDefault="00C22AE2">
            <w:pPr>
              <w:spacing w:after="0"/>
              <w:ind w:left="135"/>
            </w:pPr>
            <w:proofErr w:type="spellStart"/>
            <w:r>
              <w:rPr>
                <w:rFonts w:ascii="Times New Roman" w:hAnsi="Times New Roman"/>
                <w:color w:val="000000"/>
                <w:sz w:val="24"/>
              </w:rPr>
              <w:t>Геометрия</w:t>
            </w:r>
            <w:proofErr w:type="spellEnd"/>
          </w:p>
        </w:tc>
      </w:tr>
      <w:tr w:rsidR="00055076" w:rsidRPr="00085569">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w:t>
            </w:r>
          </w:p>
        </w:tc>
        <w:tc>
          <w:tcPr>
            <w:tcW w:w="13178"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055076">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6.2</w:t>
            </w:r>
          </w:p>
        </w:tc>
        <w:tc>
          <w:tcPr>
            <w:tcW w:w="13178" w:type="dxa"/>
            <w:tcMar>
              <w:top w:w="50" w:type="dxa"/>
              <w:left w:w="100" w:type="dxa"/>
            </w:tcMar>
            <w:vAlign w:val="center"/>
          </w:tcPr>
          <w:p w:rsidR="00055076" w:rsidRDefault="00C22AE2">
            <w:pPr>
              <w:spacing w:after="0"/>
              <w:ind w:left="135"/>
              <w:jc w:val="both"/>
            </w:pPr>
            <w:r w:rsidRPr="0060150E">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055076" w:rsidRPr="00085569">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6.3</w:t>
            </w:r>
          </w:p>
        </w:tc>
        <w:tc>
          <w:tcPr>
            <w:tcW w:w="13178"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055076">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6.4</w:t>
            </w:r>
          </w:p>
        </w:tc>
        <w:tc>
          <w:tcPr>
            <w:tcW w:w="13178" w:type="dxa"/>
            <w:tcMar>
              <w:top w:w="50" w:type="dxa"/>
              <w:left w:w="100" w:type="dxa"/>
            </w:tcMar>
            <w:vAlign w:val="center"/>
          </w:tcPr>
          <w:p w:rsidR="00055076" w:rsidRDefault="00C22AE2">
            <w:pPr>
              <w:spacing w:after="0"/>
              <w:ind w:left="135"/>
              <w:jc w:val="both"/>
            </w:pPr>
            <w:r w:rsidRPr="0060150E">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055076" w:rsidRPr="00085569">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6.5</w:t>
            </w:r>
          </w:p>
        </w:tc>
        <w:tc>
          <w:tcPr>
            <w:tcW w:w="13178"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055076">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6.6</w:t>
            </w:r>
          </w:p>
        </w:tc>
        <w:tc>
          <w:tcPr>
            <w:tcW w:w="13178" w:type="dxa"/>
            <w:tcMar>
              <w:top w:w="50" w:type="dxa"/>
              <w:left w:w="100" w:type="dxa"/>
            </w:tcMar>
            <w:vAlign w:val="center"/>
          </w:tcPr>
          <w:p w:rsidR="00055076" w:rsidRDefault="00C22AE2">
            <w:pPr>
              <w:spacing w:after="0"/>
              <w:ind w:left="135"/>
              <w:jc w:val="both"/>
            </w:pPr>
            <w:r w:rsidRPr="0060150E">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055076" w:rsidRPr="00085569">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6.7</w:t>
            </w:r>
          </w:p>
        </w:tc>
        <w:tc>
          <w:tcPr>
            <w:tcW w:w="13178"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055076" w:rsidRPr="00085569">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6.8</w:t>
            </w:r>
          </w:p>
        </w:tc>
        <w:tc>
          <w:tcPr>
            <w:tcW w:w="13178"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055076" w:rsidRPr="00085569">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6.9</w:t>
            </w:r>
          </w:p>
        </w:tc>
        <w:tc>
          <w:tcPr>
            <w:tcW w:w="13178" w:type="dxa"/>
            <w:tcMar>
              <w:top w:w="50" w:type="dxa"/>
              <w:left w:w="100" w:type="dxa"/>
            </w:tcMar>
            <w:vAlign w:val="center"/>
          </w:tcPr>
          <w:p w:rsidR="00055076" w:rsidRPr="0060150E" w:rsidRDefault="00C22AE2">
            <w:pPr>
              <w:spacing w:after="0"/>
              <w:ind w:left="135"/>
              <w:jc w:val="both"/>
              <w:rPr>
                <w:lang w:val="ru-RU"/>
              </w:rPr>
            </w:pPr>
            <w:r w:rsidRPr="0060150E">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055076">
        <w:trPr>
          <w:trHeight w:val="144"/>
        </w:trPr>
        <w:tc>
          <w:tcPr>
            <w:tcW w:w="1138" w:type="dxa"/>
            <w:tcMar>
              <w:top w:w="50" w:type="dxa"/>
              <w:left w:w="100" w:type="dxa"/>
            </w:tcMar>
            <w:vAlign w:val="center"/>
          </w:tcPr>
          <w:p w:rsidR="00055076" w:rsidRDefault="00C22AE2">
            <w:pPr>
              <w:spacing w:after="0"/>
              <w:ind w:left="135"/>
              <w:jc w:val="center"/>
            </w:pPr>
            <w:r>
              <w:rPr>
                <w:rFonts w:ascii="Times New Roman" w:hAnsi="Times New Roman"/>
                <w:color w:val="000000"/>
                <w:sz w:val="24"/>
              </w:rPr>
              <w:t>6.10</w:t>
            </w:r>
          </w:p>
        </w:tc>
        <w:tc>
          <w:tcPr>
            <w:tcW w:w="13178" w:type="dxa"/>
            <w:tcMar>
              <w:top w:w="50" w:type="dxa"/>
              <w:left w:w="100" w:type="dxa"/>
            </w:tcMar>
            <w:vAlign w:val="center"/>
          </w:tcPr>
          <w:p w:rsidR="00055076" w:rsidRDefault="00C22AE2">
            <w:pPr>
              <w:spacing w:after="0"/>
              <w:ind w:left="135"/>
              <w:jc w:val="both"/>
            </w:pPr>
            <w:r w:rsidRPr="0060150E">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055076" w:rsidRDefault="00055076">
      <w:pPr>
        <w:sectPr w:rsidR="00055076">
          <w:pgSz w:w="11906" w:h="16383"/>
          <w:pgMar w:top="1134" w:right="850" w:bottom="1134" w:left="1701" w:header="720" w:footer="720" w:gutter="0"/>
          <w:cols w:space="720"/>
        </w:sectPr>
      </w:pPr>
    </w:p>
    <w:p w:rsidR="00055076" w:rsidRPr="0060150E" w:rsidRDefault="00C22AE2">
      <w:pPr>
        <w:spacing w:before="199" w:after="199" w:line="336" w:lineRule="auto"/>
        <w:ind w:left="120"/>
        <w:rPr>
          <w:lang w:val="ru-RU"/>
        </w:rPr>
      </w:pPr>
      <w:bookmarkStart w:id="12" w:name="block-57284260"/>
      <w:bookmarkEnd w:id="11"/>
      <w:r w:rsidRPr="0060150E">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055076" w:rsidRPr="0060150E" w:rsidRDefault="00055076">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5"/>
        <w:gridCol w:w="7638"/>
      </w:tblGrid>
      <w:tr w:rsidR="00055076" w:rsidRPr="00085569">
        <w:trPr>
          <w:trHeight w:val="144"/>
        </w:trPr>
        <w:tc>
          <w:tcPr>
            <w:tcW w:w="1988" w:type="dxa"/>
            <w:tcMar>
              <w:top w:w="50" w:type="dxa"/>
              <w:left w:w="100" w:type="dxa"/>
            </w:tcMar>
            <w:vAlign w:val="center"/>
          </w:tcPr>
          <w:p w:rsidR="00055076" w:rsidRDefault="00C22AE2">
            <w:pPr>
              <w:spacing w:after="0"/>
              <w:ind w:left="130"/>
            </w:pPr>
            <w:r w:rsidRPr="0060150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rsidR="00055076" w:rsidRPr="0060150E" w:rsidRDefault="00C22AE2">
            <w:pPr>
              <w:spacing w:after="0"/>
              <w:ind w:left="130"/>
              <w:rPr>
                <w:lang w:val="ru-RU"/>
              </w:rPr>
            </w:pPr>
            <w:r w:rsidRPr="0060150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1</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60150E">
              <w:rPr>
                <w:rFonts w:ascii="Times New Roman" w:hAnsi="Times New Roman"/>
                <w:color w:val="000000"/>
                <w:sz w:val="24"/>
                <w:lang w:val="ru-RU"/>
              </w:rPr>
              <w:t>контрпримеры</w:t>
            </w:r>
            <w:proofErr w:type="spellEnd"/>
            <w:r w:rsidRPr="0060150E">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2</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w:t>
            </w:r>
            <w:r w:rsidRPr="0060150E">
              <w:rPr>
                <w:rFonts w:ascii="Times New Roman" w:hAnsi="Times New Roman"/>
                <w:color w:val="000000"/>
                <w:sz w:val="24"/>
                <w:lang w:val="ru-RU"/>
              </w:rPr>
              <w:lastRenderedPageBreak/>
              <w:t>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lastRenderedPageBreak/>
              <w:t>3</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4</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фигур с помощью </w:t>
            </w:r>
            <w:r w:rsidRPr="0060150E">
              <w:rPr>
                <w:rFonts w:ascii="Times New Roman" w:hAnsi="Times New Roman"/>
                <w:color w:val="000000"/>
                <w:sz w:val="24"/>
                <w:lang w:val="ru-RU"/>
              </w:rPr>
              <w:lastRenderedPageBreak/>
              <w:t>интеграла; приводить примеры математического моделирования с помощью дифференциальных уравнений</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lastRenderedPageBreak/>
              <w:t>5</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6</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7</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8</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w:t>
            </w:r>
            <w:r w:rsidRPr="0060150E">
              <w:rPr>
                <w:rFonts w:ascii="Times New Roman" w:hAnsi="Times New Roman"/>
                <w:color w:val="000000"/>
                <w:sz w:val="24"/>
                <w:lang w:val="ru-RU"/>
              </w:rPr>
              <w:lastRenderedPageBreak/>
              <w:t>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lastRenderedPageBreak/>
              <w:t>9</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10</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w:t>
            </w:r>
            <w:r w:rsidRPr="0060150E">
              <w:rPr>
                <w:rFonts w:ascii="Times New Roman" w:hAnsi="Times New Roman"/>
                <w:color w:val="000000"/>
                <w:sz w:val="24"/>
                <w:lang w:val="ru-RU"/>
              </w:rPr>
              <w:lastRenderedPageBreak/>
              <w:t>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lastRenderedPageBreak/>
              <w:t>11</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60150E">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12</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055076" w:rsidRPr="00085569">
        <w:trPr>
          <w:trHeight w:val="144"/>
        </w:trPr>
        <w:tc>
          <w:tcPr>
            <w:tcW w:w="1988" w:type="dxa"/>
            <w:tcMar>
              <w:top w:w="50" w:type="dxa"/>
              <w:left w:w="100" w:type="dxa"/>
            </w:tcMar>
            <w:vAlign w:val="center"/>
          </w:tcPr>
          <w:p w:rsidR="00055076" w:rsidRDefault="00C22AE2">
            <w:pPr>
              <w:spacing w:after="0" w:line="336" w:lineRule="auto"/>
              <w:ind w:left="172"/>
              <w:jc w:val="center"/>
            </w:pPr>
            <w:r>
              <w:rPr>
                <w:rFonts w:ascii="Times New Roman" w:hAnsi="Times New Roman"/>
                <w:color w:val="000000"/>
                <w:sz w:val="24"/>
              </w:rPr>
              <w:t>13</w:t>
            </w:r>
          </w:p>
        </w:tc>
        <w:tc>
          <w:tcPr>
            <w:tcW w:w="11873" w:type="dxa"/>
            <w:tcMar>
              <w:top w:w="50" w:type="dxa"/>
              <w:left w:w="100" w:type="dxa"/>
            </w:tcMar>
            <w:vAlign w:val="center"/>
          </w:tcPr>
          <w:p w:rsidR="00055076" w:rsidRPr="0060150E" w:rsidRDefault="00C22AE2">
            <w:pPr>
              <w:spacing w:after="0" w:line="336" w:lineRule="auto"/>
              <w:ind w:left="172"/>
              <w:jc w:val="both"/>
              <w:rPr>
                <w:lang w:val="ru-RU"/>
              </w:rPr>
            </w:pPr>
            <w:r w:rsidRPr="0060150E">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rsidR="00055076" w:rsidRPr="0060150E" w:rsidRDefault="00055076">
      <w:pPr>
        <w:rPr>
          <w:lang w:val="ru-RU"/>
        </w:rPr>
        <w:sectPr w:rsidR="00055076" w:rsidRPr="0060150E">
          <w:pgSz w:w="11906" w:h="16383"/>
          <w:pgMar w:top="1134" w:right="850" w:bottom="1134" w:left="1701" w:header="720" w:footer="720" w:gutter="0"/>
          <w:cols w:space="720"/>
        </w:sectPr>
      </w:pPr>
    </w:p>
    <w:p w:rsidR="00055076" w:rsidRPr="0060150E" w:rsidRDefault="00C22AE2">
      <w:pPr>
        <w:spacing w:before="199" w:after="199" w:line="336" w:lineRule="auto"/>
        <w:ind w:left="120"/>
        <w:rPr>
          <w:lang w:val="ru-RU"/>
        </w:rPr>
      </w:pPr>
      <w:bookmarkStart w:id="13" w:name="block-57284262"/>
      <w:bookmarkEnd w:id="12"/>
      <w:r w:rsidRPr="0060150E">
        <w:rPr>
          <w:rFonts w:ascii="Times New Roman" w:hAnsi="Times New Roman"/>
          <w:b/>
          <w:color w:val="000000"/>
          <w:sz w:val="28"/>
          <w:lang w:val="ru-RU"/>
        </w:rPr>
        <w:lastRenderedPageBreak/>
        <w:t>ПЕРЕЧЕНЬ ЭЛЕМЕНТОВ СОДЕРЖАНИЯ, ПРОВЕРЯЕМЫХ НА ЕГЭ ПО МАТЕМАТИКЕ</w:t>
      </w:r>
    </w:p>
    <w:p w:rsidR="00055076" w:rsidRPr="0060150E" w:rsidRDefault="00055076">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8606"/>
      </w:tblGrid>
      <w:tr w:rsidR="00055076">
        <w:trPr>
          <w:trHeight w:val="144"/>
        </w:trPr>
        <w:tc>
          <w:tcPr>
            <w:tcW w:w="896" w:type="dxa"/>
            <w:tcMar>
              <w:top w:w="50" w:type="dxa"/>
              <w:left w:w="100" w:type="dxa"/>
            </w:tcMar>
            <w:vAlign w:val="center"/>
          </w:tcPr>
          <w:p w:rsidR="00055076" w:rsidRDefault="00C22AE2">
            <w:pPr>
              <w:spacing w:after="0"/>
              <w:ind w:left="192"/>
            </w:pPr>
            <w:r w:rsidRPr="0060150E">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288" w:type="dxa"/>
            <w:tcMar>
              <w:top w:w="50" w:type="dxa"/>
              <w:left w:w="100" w:type="dxa"/>
            </w:tcMar>
            <w:vAlign w:val="center"/>
          </w:tcPr>
          <w:p w:rsidR="00055076" w:rsidRDefault="00C22AE2">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1.1</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Натуральные и целые числа. Признаки делимости целых чисел</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1.2</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1.3</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1.4</w:t>
            </w:r>
          </w:p>
        </w:tc>
        <w:tc>
          <w:tcPr>
            <w:tcW w:w="13288" w:type="dxa"/>
            <w:tcMar>
              <w:top w:w="50" w:type="dxa"/>
              <w:left w:w="100" w:type="dxa"/>
            </w:tcMar>
            <w:vAlign w:val="center"/>
          </w:tcPr>
          <w:p w:rsidR="00055076" w:rsidRDefault="00C22AE2">
            <w:pPr>
              <w:spacing w:after="0" w:line="312" w:lineRule="auto"/>
              <w:ind w:left="234"/>
              <w:jc w:val="both"/>
            </w:pPr>
            <w:r w:rsidRPr="0060150E">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1.5</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1.6</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Логарифм числа. Десятичные и натуральные логарифмы</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1.7</w:t>
            </w:r>
          </w:p>
        </w:tc>
        <w:tc>
          <w:tcPr>
            <w:tcW w:w="13288" w:type="dxa"/>
            <w:tcMar>
              <w:top w:w="50" w:type="dxa"/>
              <w:left w:w="100" w:type="dxa"/>
            </w:tcMar>
            <w:vAlign w:val="center"/>
          </w:tcPr>
          <w:p w:rsidR="00055076" w:rsidRDefault="00C22AE2">
            <w:pPr>
              <w:spacing w:after="0" w:line="312" w:lineRule="auto"/>
              <w:ind w:left="234"/>
              <w:jc w:val="both"/>
            </w:pPr>
            <w:r w:rsidRPr="0060150E">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1.8</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1.9</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2.1</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Целые и дробно-рациональные уравнения</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2.2</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2.3</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2.4</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2.5</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Целые и дробно-рациональные неравенства</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2.6</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2.7</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2.8</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2.9</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Системы и совокупности уравнений и неравенств</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2.10</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Уравнения, неравенства и системы с параметрами</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2.11</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Матрица системы линейных уравнений. Определитель матрицы</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lastRenderedPageBreak/>
              <w:t>3.1</w:t>
            </w:r>
          </w:p>
        </w:tc>
        <w:tc>
          <w:tcPr>
            <w:tcW w:w="13288" w:type="dxa"/>
            <w:tcMar>
              <w:top w:w="50" w:type="dxa"/>
              <w:left w:w="100" w:type="dxa"/>
            </w:tcMar>
            <w:vAlign w:val="center"/>
          </w:tcPr>
          <w:p w:rsidR="00055076" w:rsidRDefault="00C22AE2">
            <w:pPr>
              <w:spacing w:after="0" w:line="312" w:lineRule="auto"/>
              <w:ind w:left="234"/>
              <w:jc w:val="both"/>
            </w:pPr>
            <w:r w:rsidRPr="0060150E">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3.2</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60150E">
              <w:rPr>
                <w:rFonts w:ascii="Times New Roman" w:hAnsi="Times New Roman"/>
                <w:color w:val="000000"/>
                <w:sz w:val="24"/>
                <w:lang w:val="ru-RU"/>
              </w:rPr>
              <w:t>знакопостоянства</w:t>
            </w:r>
            <w:proofErr w:type="spellEnd"/>
            <w:r w:rsidRPr="0060150E">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3.3</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60150E">
              <w:rPr>
                <w:rFonts w:ascii="Times New Roman" w:hAnsi="Times New Roman"/>
                <w:color w:val="000000"/>
                <w:sz w:val="24"/>
                <w:lang w:val="ru-RU"/>
              </w:rPr>
              <w:t>-ой степени</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3.4</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Тригонометрические функции, их свойства и графики</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3.5</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Показательная и логарифмическая функции, их свойства и графики</w:t>
            </w:r>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3.6</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3.7</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3.8</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Арифметическая и геометрическая прогрессии. Формула сложных процентов</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4</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4.1</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Производная функции. Производные элементарных функций</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4.2</w:t>
            </w:r>
          </w:p>
        </w:tc>
        <w:tc>
          <w:tcPr>
            <w:tcW w:w="13288" w:type="dxa"/>
            <w:tcMar>
              <w:top w:w="50" w:type="dxa"/>
              <w:left w:w="100" w:type="dxa"/>
            </w:tcMar>
            <w:vAlign w:val="center"/>
          </w:tcPr>
          <w:p w:rsidR="00055076" w:rsidRDefault="00C22AE2">
            <w:pPr>
              <w:spacing w:after="0" w:line="312" w:lineRule="auto"/>
              <w:ind w:left="234"/>
              <w:jc w:val="both"/>
            </w:pPr>
            <w:r w:rsidRPr="0060150E">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4.3</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5</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5.1</w:t>
            </w:r>
          </w:p>
        </w:tc>
        <w:tc>
          <w:tcPr>
            <w:tcW w:w="13288" w:type="dxa"/>
            <w:tcMar>
              <w:top w:w="50" w:type="dxa"/>
              <w:left w:w="100" w:type="dxa"/>
            </w:tcMar>
            <w:vAlign w:val="center"/>
          </w:tcPr>
          <w:p w:rsidR="00055076" w:rsidRPr="0060150E" w:rsidRDefault="00C22AE2">
            <w:pPr>
              <w:spacing w:after="0" w:line="312" w:lineRule="auto"/>
              <w:ind w:left="234"/>
              <w:jc w:val="both"/>
              <w:rPr>
                <w:lang w:val="ru-RU"/>
              </w:rPr>
            </w:pPr>
            <w:r w:rsidRPr="0060150E">
              <w:rPr>
                <w:rFonts w:ascii="Times New Roman" w:hAnsi="Times New Roman"/>
                <w:color w:val="000000"/>
                <w:sz w:val="24"/>
                <w:lang w:val="ru-RU"/>
              </w:rPr>
              <w:t>Множество, операции над множествами. Диаграммы Эйлера – Венна</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5.2</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Логика</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6</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6.1</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6.2</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Вероятность</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6.3</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Комбинаторика</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7</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Геометрия</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7.1</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055076" w:rsidRPr="00085569">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7.2</w:t>
            </w:r>
          </w:p>
        </w:tc>
        <w:tc>
          <w:tcPr>
            <w:tcW w:w="13288" w:type="dxa"/>
            <w:tcMar>
              <w:top w:w="50" w:type="dxa"/>
              <w:left w:w="100" w:type="dxa"/>
            </w:tcMar>
            <w:vAlign w:val="center"/>
          </w:tcPr>
          <w:p w:rsidR="00055076" w:rsidRPr="0060150E" w:rsidRDefault="00C22AE2">
            <w:pPr>
              <w:spacing w:after="0" w:line="312" w:lineRule="auto"/>
              <w:ind w:left="234"/>
              <w:rPr>
                <w:lang w:val="ru-RU"/>
              </w:rPr>
            </w:pPr>
            <w:r w:rsidRPr="0060150E">
              <w:rPr>
                <w:rFonts w:ascii="Times New Roman" w:hAnsi="Times New Roman"/>
                <w:color w:val="000000"/>
                <w:sz w:val="24"/>
                <w:lang w:val="ru-RU"/>
              </w:rPr>
              <w:t>Прямые и плоскости в пространстве</w:t>
            </w:r>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7.3</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Многогранники</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7.4</w:t>
            </w:r>
          </w:p>
        </w:tc>
        <w:tc>
          <w:tcPr>
            <w:tcW w:w="13288" w:type="dxa"/>
            <w:tcMar>
              <w:top w:w="50" w:type="dxa"/>
              <w:left w:w="100" w:type="dxa"/>
            </w:tcMar>
            <w:vAlign w:val="center"/>
          </w:tcPr>
          <w:p w:rsidR="00055076" w:rsidRDefault="00C22AE2">
            <w:pPr>
              <w:spacing w:after="0" w:line="312"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055076">
        <w:trPr>
          <w:trHeight w:val="144"/>
        </w:trPr>
        <w:tc>
          <w:tcPr>
            <w:tcW w:w="896" w:type="dxa"/>
            <w:tcMar>
              <w:top w:w="50" w:type="dxa"/>
              <w:left w:w="100" w:type="dxa"/>
            </w:tcMar>
            <w:vAlign w:val="center"/>
          </w:tcPr>
          <w:p w:rsidR="00055076" w:rsidRDefault="00C22AE2">
            <w:pPr>
              <w:spacing w:after="0" w:line="336" w:lineRule="auto"/>
              <w:ind w:left="234"/>
              <w:jc w:val="center"/>
            </w:pPr>
            <w:r>
              <w:rPr>
                <w:rFonts w:ascii="Times New Roman" w:hAnsi="Times New Roman"/>
                <w:color w:val="000000"/>
                <w:sz w:val="24"/>
              </w:rPr>
              <w:t>7.5</w:t>
            </w:r>
          </w:p>
        </w:tc>
        <w:tc>
          <w:tcPr>
            <w:tcW w:w="13288" w:type="dxa"/>
            <w:tcMar>
              <w:top w:w="50" w:type="dxa"/>
              <w:left w:w="100" w:type="dxa"/>
            </w:tcMar>
            <w:vAlign w:val="center"/>
          </w:tcPr>
          <w:p w:rsidR="00055076" w:rsidRDefault="00C22AE2">
            <w:pPr>
              <w:spacing w:after="0" w:line="312"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055076" w:rsidRDefault="00055076">
      <w:pPr>
        <w:sectPr w:rsidR="00055076">
          <w:pgSz w:w="11906" w:h="16383"/>
          <w:pgMar w:top="1134" w:right="850" w:bottom="1134" w:left="1701" w:header="720" w:footer="720" w:gutter="0"/>
          <w:cols w:space="720"/>
        </w:sectPr>
      </w:pPr>
    </w:p>
    <w:p w:rsidR="00055076" w:rsidRDefault="00C22AE2">
      <w:pPr>
        <w:spacing w:after="0"/>
        <w:ind w:left="120"/>
      </w:pPr>
      <w:bookmarkStart w:id="14" w:name="block-57284261"/>
      <w:bookmarkEnd w:id="13"/>
      <w:r>
        <w:rPr>
          <w:rFonts w:ascii="Times New Roman" w:hAnsi="Times New Roman"/>
          <w:b/>
          <w:color w:val="000000"/>
          <w:sz w:val="28"/>
        </w:rPr>
        <w:lastRenderedPageBreak/>
        <w:t>УЧЕБНО-МЕТОДИЧЕСКОЕ ОБЕСПЕЧЕНИЕ ОБРАЗОВАТЕЛЬНОГО ПРОЦЕССА</w:t>
      </w:r>
    </w:p>
    <w:p w:rsidR="00055076" w:rsidRDefault="00C22AE2">
      <w:pPr>
        <w:spacing w:after="0" w:line="480" w:lineRule="auto"/>
        <w:ind w:left="120"/>
      </w:pPr>
      <w:r>
        <w:rPr>
          <w:rFonts w:ascii="Times New Roman" w:hAnsi="Times New Roman"/>
          <w:b/>
          <w:color w:val="000000"/>
          <w:sz w:val="28"/>
        </w:rPr>
        <w:t>ОБЯЗАТЕЛЬНЫЕ УЧЕБНЫЕ МАТЕРИАЛЫ ДЛЯ УЧЕНИКА</w:t>
      </w:r>
    </w:p>
    <w:p w:rsidR="0060150E" w:rsidRDefault="0060150E" w:rsidP="0060150E">
      <w:pPr>
        <w:spacing w:after="0" w:line="480" w:lineRule="auto"/>
        <w:ind w:left="120"/>
      </w:pPr>
    </w:p>
    <w:p w:rsidR="0060150E" w:rsidRPr="00F67E1E" w:rsidRDefault="0060150E" w:rsidP="0060150E">
      <w:pPr>
        <w:spacing w:after="0" w:line="480" w:lineRule="auto"/>
        <w:ind w:left="120"/>
        <w:rPr>
          <w:lang w:val="ru-RU"/>
        </w:rPr>
      </w:pPr>
      <w:bookmarkStart w:id="15" w:name="6c21ead6-5875-46fb-8f95-29ebaf147b06"/>
      <w:r>
        <w:rPr>
          <w:rFonts w:ascii="Times New Roman" w:hAnsi="Times New Roman"/>
          <w:color w:val="000000"/>
          <w:sz w:val="28"/>
        </w:rPr>
        <w:t xml:space="preserve"> </w:t>
      </w:r>
      <w:proofErr w:type="spellStart"/>
      <w:r>
        <w:rPr>
          <w:rFonts w:ascii="Times New Roman" w:hAnsi="Times New Roman"/>
          <w:color w:val="000000"/>
          <w:sz w:val="28"/>
        </w:rPr>
        <w:t>Л.С.Атанасян</w:t>
      </w:r>
      <w:proofErr w:type="spellEnd"/>
      <w:r>
        <w:rPr>
          <w:rFonts w:ascii="Times New Roman" w:hAnsi="Times New Roman"/>
          <w:color w:val="000000"/>
          <w:sz w:val="28"/>
        </w:rPr>
        <w:t xml:space="preserve">, </w:t>
      </w:r>
      <w:proofErr w:type="spellStart"/>
      <w:r>
        <w:rPr>
          <w:rFonts w:ascii="Times New Roman" w:hAnsi="Times New Roman"/>
          <w:color w:val="000000"/>
          <w:sz w:val="28"/>
        </w:rPr>
        <w:t>В.Ф.Бутузов</w:t>
      </w:r>
      <w:proofErr w:type="spellEnd"/>
      <w:r>
        <w:rPr>
          <w:rFonts w:ascii="Times New Roman" w:hAnsi="Times New Roman"/>
          <w:color w:val="000000"/>
          <w:sz w:val="28"/>
        </w:rPr>
        <w:t xml:space="preserve">, </w:t>
      </w:r>
      <w:proofErr w:type="spellStart"/>
      <w:r>
        <w:rPr>
          <w:rFonts w:ascii="Times New Roman" w:hAnsi="Times New Roman"/>
          <w:color w:val="000000"/>
          <w:sz w:val="28"/>
        </w:rPr>
        <w:t>С.Б.Кадомцев</w:t>
      </w:r>
      <w:proofErr w:type="spellEnd"/>
      <w:r>
        <w:rPr>
          <w:rFonts w:ascii="Times New Roman" w:hAnsi="Times New Roman"/>
          <w:color w:val="000000"/>
          <w:sz w:val="28"/>
        </w:rPr>
        <w:t xml:space="preserve">, </w:t>
      </w:r>
      <w:proofErr w:type="spellStart"/>
      <w:r>
        <w:rPr>
          <w:rFonts w:ascii="Times New Roman" w:hAnsi="Times New Roman"/>
          <w:color w:val="000000"/>
          <w:sz w:val="28"/>
        </w:rPr>
        <w:t>Л.С.Киселёва</w:t>
      </w:r>
      <w:proofErr w:type="spellEnd"/>
      <w:r>
        <w:rPr>
          <w:rFonts w:ascii="Times New Roman" w:hAnsi="Times New Roman"/>
          <w:color w:val="000000"/>
          <w:sz w:val="28"/>
        </w:rPr>
        <w:t xml:space="preserve">, </w:t>
      </w:r>
      <w:proofErr w:type="spellStart"/>
      <w:r>
        <w:rPr>
          <w:rFonts w:ascii="Times New Roman" w:hAnsi="Times New Roman"/>
          <w:color w:val="000000"/>
          <w:sz w:val="28"/>
        </w:rPr>
        <w:t>Э.Г.Позняк</w:t>
      </w:r>
      <w:proofErr w:type="spellEnd"/>
      <w:r>
        <w:rPr>
          <w:rFonts w:ascii="Times New Roman" w:hAnsi="Times New Roman"/>
          <w:color w:val="000000"/>
          <w:sz w:val="28"/>
        </w:rPr>
        <w:t xml:space="preserve">. </w:t>
      </w:r>
      <w:proofErr w:type="spellStart"/>
      <w:r>
        <w:rPr>
          <w:rFonts w:ascii="Times New Roman" w:hAnsi="Times New Roman"/>
          <w:color w:val="000000"/>
          <w:sz w:val="28"/>
        </w:rPr>
        <w:t>Геометрия</w:t>
      </w:r>
      <w:proofErr w:type="spellEnd"/>
      <w:r>
        <w:rPr>
          <w:rFonts w:ascii="Times New Roman" w:hAnsi="Times New Roman"/>
          <w:color w:val="000000"/>
          <w:sz w:val="28"/>
        </w:rPr>
        <w:t xml:space="preserve">, 10-11. </w:t>
      </w:r>
      <w:r w:rsidRPr="00F67E1E">
        <w:rPr>
          <w:rFonts w:ascii="Times New Roman" w:hAnsi="Times New Roman"/>
          <w:color w:val="000000"/>
          <w:sz w:val="28"/>
          <w:lang w:val="ru-RU"/>
        </w:rPr>
        <w:t xml:space="preserve">Учебник </w:t>
      </w:r>
      <w:proofErr w:type="spellStart"/>
      <w:r w:rsidRPr="00F67E1E">
        <w:rPr>
          <w:rFonts w:ascii="Times New Roman" w:hAnsi="Times New Roman"/>
          <w:color w:val="000000"/>
          <w:sz w:val="28"/>
          <w:lang w:val="ru-RU"/>
        </w:rPr>
        <w:t>дляобщеобразовательных</w:t>
      </w:r>
      <w:proofErr w:type="spellEnd"/>
      <w:r w:rsidRPr="00F67E1E">
        <w:rPr>
          <w:rFonts w:ascii="Times New Roman" w:hAnsi="Times New Roman"/>
          <w:color w:val="000000"/>
          <w:sz w:val="28"/>
          <w:lang w:val="ru-RU"/>
        </w:rPr>
        <w:t xml:space="preserve"> учреждений. Базовый и профильный уровни/ - Москва: «Просвещение»</w:t>
      </w:r>
      <w:bookmarkEnd w:id="15"/>
    </w:p>
    <w:p w:rsidR="00055076" w:rsidRPr="00F67E1E" w:rsidRDefault="00055076">
      <w:pPr>
        <w:spacing w:after="0" w:line="480" w:lineRule="auto"/>
        <w:ind w:left="120"/>
        <w:rPr>
          <w:lang w:val="ru-RU"/>
        </w:rPr>
      </w:pPr>
    </w:p>
    <w:p w:rsidR="00055076" w:rsidRPr="00F67E1E" w:rsidRDefault="00055076">
      <w:pPr>
        <w:spacing w:after="0" w:line="480" w:lineRule="auto"/>
        <w:ind w:left="120"/>
        <w:rPr>
          <w:lang w:val="ru-RU"/>
        </w:rPr>
      </w:pPr>
    </w:p>
    <w:p w:rsidR="00055076" w:rsidRPr="00F67E1E" w:rsidRDefault="00055076">
      <w:pPr>
        <w:spacing w:after="0"/>
        <w:ind w:left="120"/>
        <w:rPr>
          <w:lang w:val="ru-RU"/>
        </w:rPr>
      </w:pPr>
    </w:p>
    <w:p w:rsidR="00055076" w:rsidRPr="00F67E1E" w:rsidRDefault="00C22AE2">
      <w:pPr>
        <w:spacing w:after="0" w:line="480" w:lineRule="auto"/>
        <w:ind w:left="120"/>
        <w:rPr>
          <w:lang w:val="ru-RU"/>
        </w:rPr>
      </w:pPr>
      <w:r w:rsidRPr="00F67E1E">
        <w:rPr>
          <w:rFonts w:ascii="Times New Roman" w:hAnsi="Times New Roman"/>
          <w:b/>
          <w:color w:val="000000"/>
          <w:sz w:val="28"/>
          <w:lang w:val="ru-RU"/>
        </w:rPr>
        <w:t>МЕТОДИЧЕСКИЕ МАТЕРИАЛЫ ДЛЯ УЧИТЕЛЯ</w:t>
      </w:r>
    </w:p>
    <w:p w:rsidR="00055076" w:rsidRPr="00F67E1E" w:rsidRDefault="00055076">
      <w:pPr>
        <w:spacing w:after="0" w:line="480" w:lineRule="auto"/>
        <w:ind w:left="120"/>
        <w:rPr>
          <w:lang w:val="ru-RU"/>
        </w:rPr>
      </w:pPr>
    </w:p>
    <w:p w:rsidR="00055076" w:rsidRPr="00F67E1E" w:rsidRDefault="00055076">
      <w:pPr>
        <w:spacing w:after="0"/>
        <w:ind w:left="120"/>
        <w:rPr>
          <w:lang w:val="ru-RU"/>
        </w:rPr>
      </w:pPr>
    </w:p>
    <w:p w:rsidR="00055076" w:rsidRPr="0060150E" w:rsidRDefault="00C22AE2">
      <w:pPr>
        <w:spacing w:after="0" w:line="480" w:lineRule="auto"/>
        <w:ind w:left="120"/>
        <w:rPr>
          <w:lang w:val="ru-RU"/>
        </w:rPr>
      </w:pPr>
      <w:r w:rsidRPr="0060150E">
        <w:rPr>
          <w:rFonts w:ascii="Times New Roman" w:hAnsi="Times New Roman"/>
          <w:b/>
          <w:color w:val="000000"/>
          <w:sz w:val="28"/>
          <w:lang w:val="ru-RU"/>
        </w:rPr>
        <w:t>ЦИФРОВЫЕ ОБРАЗОВАТЕЛЬНЫЕ РЕСУРСЫ И РЕСУРСЫ СЕТИ ИНТЕРНЕТ</w:t>
      </w:r>
    </w:p>
    <w:p w:rsidR="00055076" w:rsidRPr="0060150E" w:rsidRDefault="00055076">
      <w:pPr>
        <w:spacing w:after="0" w:line="480" w:lineRule="auto"/>
        <w:ind w:left="120"/>
        <w:rPr>
          <w:lang w:val="ru-RU"/>
        </w:rPr>
      </w:pPr>
    </w:p>
    <w:p w:rsidR="00055076" w:rsidRPr="0060150E" w:rsidRDefault="00055076">
      <w:pPr>
        <w:rPr>
          <w:lang w:val="ru-RU"/>
        </w:rPr>
        <w:sectPr w:rsidR="00055076" w:rsidRPr="0060150E">
          <w:pgSz w:w="11906" w:h="16383"/>
          <w:pgMar w:top="1134" w:right="850" w:bottom="1134" w:left="1701" w:header="720" w:footer="720" w:gutter="0"/>
          <w:cols w:space="720"/>
        </w:sectPr>
      </w:pPr>
    </w:p>
    <w:bookmarkEnd w:id="14"/>
    <w:p w:rsidR="00C22AE2" w:rsidRPr="0060150E" w:rsidRDefault="00C22AE2">
      <w:pPr>
        <w:rPr>
          <w:lang w:val="ru-RU"/>
        </w:rPr>
      </w:pPr>
    </w:p>
    <w:sectPr w:rsidR="00C22AE2" w:rsidRPr="0060150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975AE"/>
    <w:multiLevelType w:val="multilevel"/>
    <w:tmpl w:val="D28C01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89E6714"/>
    <w:multiLevelType w:val="multilevel"/>
    <w:tmpl w:val="5AC0E3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076"/>
    <w:rsid w:val="00055076"/>
    <w:rsid w:val="00085569"/>
    <w:rsid w:val="00196088"/>
    <w:rsid w:val="0060150E"/>
    <w:rsid w:val="00C22AE2"/>
    <w:rsid w:val="00F67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9A3A5-C46D-4985-A33B-B4CEC18C1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10016</Words>
  <Characters>57093</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66976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МБОУ СОШ №3. №37</dc:creator>
  <cp:lastModifiedBy>Тамара Зиновьева</cp:lastModifiedBy>
  <cp:revision>4</cp:revision>
  <dcterms:created xsi:type="dcterms:W3CDTF">2025-08-25T23:17:00Z</dcterms:created>
  <dcterms:modified xsi:type="dcterms:W3CDTF">2026-09-06T00:10:00Z</dcterms:modified>
</cp:coreProperties>
</file>