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Муниципальное бюджетное общеобразовательное учреждение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«Средняя общеобразовательная школа № 3 г.Облучье»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имени Героя Советского Союза Юрия Владимировича Тварковского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119"/>
        <w:gridCol w:w="6947"/>
        <w:gridCol w:w="10435"/>
      </w:tblGrid>
      <w:tr>
        <w:trPr>
          <w:trHeight w:hRule="atLeast" w:val="247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«Рассмотрено»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Руководитель МО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_________       ___________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Подпись                  ФИО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Протокол №____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от «_____»_________</w:t>
            </w:r>
            <w:r>
              <w:rPr>
                <w:sz w:val="24"/>
                <w:u w:val="single"/>
                <w:szCs w:val="24"/>
                <w:rFonts w:ascii="Times New Roman" w:cs="Times New Roman" w:hAnsi="Times New Roman"/>
              </w:rPr>
              <w:t>2018 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9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«Согласовано»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Заместитель директора по УВР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________         </w:t>
            </w:r>
            <w:r>
              <w:rPr>
                <w:sz w:val="24"/>
                <w:u w:val="single"/>
                <w:szCs w:val="24"/>
                <w:rFonts w:ascii="Times New Roman" w:cs="Times New Roman" w:hAnsi="Times New Roman"/>
              </w:rPr>
              <w:t>Кирпиченко Ю.А.</w:t>
            </w:r>
          </w:p>
          <w:p>
            <w:pPr>
              <w:pStyle w:val="style0"/>
              <w:tabs>
                <w:tab w:leader="none" w:pos="231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«____»______________</w:t>
            </w:r>
            <w:r>
              <w:rPr>
                <w:sz w:val="24"/>
                <w:u w:val="single"/>
                <w:szCs w:val="24"/>
                <w:rFonts w:ascii="Times New Roman" w:cs="Times New Roman" w:hAnsi="Times New Roman"/>
              </w:rPr>
              <w:t>2018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«Утверждаю»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 xml:space="preserve">Директор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__________     </w:t>
            </w:r>
            <w:r>
              <w:rPr>
                <w:sz w:val="24"/>
                <w:u w:val="single"/>
                <w:szCs w:val="24"/>
                <w:rFonts w:ascii="Times New Roman" w:cs="Times New Roman" w:hAnsi="Times New Roman"/>
              </w:rPr>
              <w:t>Т.В.Кириллова</w:t>
            </w:r>
          </w:p>
          <w:p>
            <w:pPr>
              <w:pStyle w:val="style0"/>
              <w:tabs>
                <w:tab w:leader="none" w:pos="2235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cs="Times New Roman" w:hAnsi="Times New Roman"/>
              </w:rPr>
              <w:t>Приказ №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от «_____»__________2018 г.</w:t>
            </w:r>
          </w:p>
        </w:tc>
      </w:tr>
    </w:tbl>
    <w:p>
      <w:pPr>
        <w:pStyle w:val="style0"/>
        <w:jc w:val="center"/>
        <w:ind w:firstLine="180" w:left="-720" w:right="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>РАБОЧАЯ ПРОГРАММА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по </w:t>
      </w:r>
      <w:r>
        <w:rPr>
          <w:sz w:val="28"/>
          <w:u w:val="single"/>
          <w:b/>
          <w:szCs w:val="28"/>
          <w:bCs/>
          <w:rFonts w:ascii="Times New Roman" w:cs="Times New Roman" w:hAnsi="Times New Roman"/>
        </w:rPr>
        <w:t>изобразительному искусству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для </w:t>
      </w:r>
      <w:r>
        <w:rPr>
          <w:sz w:val="28"/>
          <w:u w:val="single"/>
          <w:b/>
          <w:szCs w:val="28"/>
          <w:bCs/>
          <w:rFonts w:ascii="Times New Roman" w:cs="Times New Roman" w:hAnsi="Times New Roman"/>
        </w:rPr>
        <w:t xml:space="preserve"> 3  класса</w:t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( уровень: базовый)</w:t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Учителя: Емщинина Вера Алексеевна, высшая кв. категория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ru-RU"/>
        </w:rPr>
        <w:t xml:space="preserve">Семененко Елена Владимировна, </w:t>
      </w:r>
      <w:r>
        <w:rPr>
          <w:sz w:val="28"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szCs w:val="28"/>
          <w:rFonts w:ascii="Times New Roman" w:cs="Times New Roman" w:hAnsi="Times New Roman"/>
        </w:rPr>
        <w:t xml:space="preserve"> кв. категория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  <w:tabs>
          <w:tab w:leader="none" w:pos="708" w:val="left"/>
          <w:tab w:leader="none" w:pos="2880" w:val="left"/>
        </w:tabs>
        <w:shd w:fill="FFFFFF"/>
        <w:spacing w:after="0" w:before="0" w:line="100" w:lineRule="atLeast"/>
      </w:pPr>
      <w:r>
        <w:rPr>
          <w:sz w:val="28"/>
          <w:u w:val="none"/>
          <w:b w:val="off"/>
          <w:szCs w:val="28"/>
          <w:bCs w:val="off"/>
          <w:rFonts w:ascii="Times New Roman" w:cs="Times New Roman" w:hAnsi="Times New Roman"/>
        </w:rPr>
        <w:t xml:space="preserve">                                                </w:t>
      </w:r>
      <w:r>
        <w:rPr>
          <w:sz w:val="28"/>
          <w:u w:val="none"/>
          <w:b w:val="off"/>
          <w:szCs w:val="28"/>
          <w:bCs w:val="off"/>
          <w:rFonts w:ascii="Times New Roman" w:cs="Times New Roman" w:hAnsi="Times New Roman"/>
        </w:rPr>
        <w:t>2018 - 2019 учебный год</w:t>
      </w:r>
    </w:p>
    <w:p>
      <w:pPr>
        <w:pStyle w:val="style0"/>
        <w:jc w:val="left"/>
        <w:tabs>
          <w:tab w:leader="none" w:pos="708" w:val="left"/>
          <w:tab w:leader="none" w:pos="2880" w:val="left"/>
        </w:tabs>
        <w:shd w:fill="FFFFFF"/>
        <w:spacing w:after="0" w:before="0" w:line="100" w:lineRule="atLeast"/>
      </w:pPr>
      <w:r>
        <w:rPr>
          <w:u w:val="none"/>
          <w:b w:val="off"/>
          <w:bCs w:val="off"/>
        </w:rPr>
      </w:r>
    </w:p>
    <w:p>
      <w:pPr>
        <w:pStyle w:val="style0"/>
        <w:jc w:val="left"/>
        <w:tabs>
          <w:tab w:leader="none" w:pos="708" w:val="left"/>
          <w:tab w:leader="none" w:pos="2880" w:val="left"/>
        </w:tabs>
        <w:shd w:fill="FFFFFF"/>
        <w:spacing w:after="0" w:before="0" w:line="100" w:lineRule="atLeast"/>
      </w:pPr>
      <w:r>
        <w:rPr>
          <w:u w:val="none"/>
          <w:b w:val="off"/>
          <w:bCs w:val="off"/>
        </w:rPr>
      </w:r>
    </w:p>
    <w:p>
      <w:pPr>
        <w:pStyle w:val="style0"/>
        <w:jc w:val="left"/>
        <w:tabs>
          <w:tab w:leader="none" w:pos="708" w:val="left"/>
          <w:tab w:leader="none" w:pos="2880" w:val="left"/>
        </w:tabs>
        <w:shd w:fill="FFFFFF"/>
        <w:spacing w:after="0" w:before="0" w:line="100" w:lineRule="atLeast"/>
      </w:pPr>
      <w:r>
        <w:rPr>
          <w:u w:val="none"/>
          <w:b w:val="off"/>
          <w:bCs w:val="off"/>
        </w:rPr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sz w:val="28"/>
          <w:u w:val="single"/>
          <w:b/>
          <w:szCs w:val="28"/>
          <w:rFonts w:ascii="Times New Roman" w:hAnsi="Times New Roman"/>
        </w:rPr>
        <w:t xml:space="preserve">Планируемые результаты освоения учебного предмета </w:t>
      </w:r>
    </w:p>
    <w:p>
      <w:pPr>
        <w:pStyle w:val="style0"/>
        <w:jc w:val="center"/>
        <w:shd w:fill="FFFFFF"/>
        <w:spacing w:after="0" w:before="0" w:line="100" w:lineRule="atLeast"/>
      </w:pPr>
      <w:bookmarkStart w:id="0" w:name="_GoBack"/>
      <w:bookmarkEnd w:id="0"/>
      <w:r>
        <w:rPr>
          <w:sz w:val="28"/>
          <w:u w:val="single"/>
          <w:b/>
          <w:szCs w:val="28"/>
          <w:rFonts w:ascii="Times New Roman" w:hAnsi="Times New Roman"/>
        </w:rPr>
        <w:t>«Изобразительное искусство».</w:t>
      </w:r>
    </w:p>
    <w:p>
      <w:pPr>
        <w:pStyle w:val="style0"/>
        <w:jc w:val="both"/>
        <w:ind w:firstLine="709" w:left="36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both"/>
        <w:tabs>
          <w:tab w:leader="none" w:pos="4521" w:val="center"/>
        </w:tabs>
        <w:ind w:hanging="142" w:left="-426" w:right="0"/>
        <w:shd w:fill="FFFFFF"/>
      </w:pPr>
      <w:r>
        <w:rPr>
          <w:sz w:val="28"/>
          <w:szCs w:val="28"/>
          <w:rFonts w:ascii="Times New Roman" w:hAnsi="Times New Roman"/>
        </w:rPr>
        <w:tab/>
        <w:tab/>
        <w:t xml:space="preserve">        В результате изучения курса по данной программе у обучающихся будут сформированы предметные знания и умения, предусмотренные программой а также личностные и метапредметные (регулятивные,  познавательные, коммуникативные) универсальные учебные действия как основа умения учиться.</w:t>
      </w:r>
    </w:p>
    <w:p>
      <w:pPr>
        <w:pStyle w:val="style0"/>
        <w:jc w:val="both"/>
        <w:ind w:hanging="142" w:left="-142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Личностные результаты освоения предмета</w:t>
      </w:r>
    </w:p>
    <w:p>
      <w:pPr>
        <w:pStyle w:val="style0"/>
        <w:jc w:val="both"/>
        <w:ind w:hanging="142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У обучающегося  будут сформированы:</w:t>
      </w:r>
    </w:p>
    <w:p>
      <w:pPr>
        <w:pStyle w:val="style33"/>
        <w:numPr>
          <w:ilvl w:val="0"/>
          <w:numId w:val="1"/>
        </w:numPr>
        <w:jc w:val="both"/>
        <w:tabs>
          <w:tab w:leader="none" w:pos="5667" w:val="center"/>
        </w:tabs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чувство гордости за культуру и искусство Родины, своего народа;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понимание особой роли культуры и  искусства в жизни общества и каждого отдельного человека;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овладение навыками коллективной деятельности </w:t>
      </w:r>
      <w:r>
        <w:rPr>
          <w:sz w:val="28"/>
          <w:szCs w:val="28"/>
          <w:rFonts w:ascii="Times New Roman" w:hAnsi="Times New Roman"/>
        </w:rPr>
        <w:t xml:space="preserve">в процессе совместной творческой работы </w:t>
      </w:r>
      <w:r>
        <w:rPr>
          <w:color w:val="000000"/>
          <w:sz w:val="28"/>
          <w:szCs w:val="28"/>
          <w:rFonts w:ascii="Times New Roman" w:hAnsi="Times New Roman"/>
        </w:rPr>
        <w:t>в команде одноклассников под руководством учителя;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получит возможность для формирования: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>умения сотрудничать с товарищами в процессе совместной деятельности, соотносить свою часть работы с общим замыслом;</w:t>
      </w:r>
    </w:p>
    <w:p>
      <w:pPr>
        <w:pStyle w:val="style0"/>
        <w:numPr>
          <w:ilvl w:val="0"/>
          <w:numId w:val="1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 xml:space="preserve">умения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 xml:space="preserve">Метапредметные результаты освоения предмета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«Изобразительное искусство»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Регулятивные универсальные учебные действия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Обучающийся </w:t>
      </w:r>
      <w:r>
        <w:rPr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33"/>
        <w:numPr>
          <w:ilvl w:val="0"/>
          <w:numId w:val="4"/>
        </w:numPr>
        <w:jc w:val="both"/>
        <w:widowControl w:val="off"/>
        <w:tabs>
          <w:tab w:leader="none" w:pos="1080" w:val="left"/>
        </w:tabs>
        <w:ind w:hanging="0" w:left="720" w:right="5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>
      <w:pPr>
        <w:pStyle w:val="style0"/>
        <w:numPr>
          <w:ilvl w:val="0"/>
          <w:numId w:val="2"/>
        </w:numPr>
        <w:jc w:val="both"/>
        <w:widowControl w:val="off"/>
        <w:tabs>
          <w:tab w:leader="none" w:pos="720" w:val="left"/>
        </w:tabs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>
      <w:pPr>
        <w:pStyle w:val="style0"/>
        <w:numPr>
          <w:ilvl w:val="0"/>
          <w:numId w:val="2"/>
        </w:numPr>
        <w:jc w:val="both"/>
        <w:widowControl w:val="off"/>
        <w:tabs>
          <w:tab w:leader="none" w:pos="720" w:val="left"/>
        </w:tabs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>
      <w:pPr>
        <w:pStyle w:val="style33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0"/>
        <w:numPr>
          <w:ilvl w:val="0"/>
          <w:numId w:val="2"/>
        </w:numPr>
        <w:jc w:val="both"/>
        <w:widowControl w:val="off"/>
        <w:tabs>
          <w:tab w:leader="none" w:pos="720" w:val="left"/>
        </w:tabs>
        <w:ind w:firstLine="709" w:left="360" w:right="5"/>
        <w:shd w:fill="FFFFFF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>
      <w:pPr>
        <w:pStyle w:val="style0"/>
        <w:numPr>
          <w:ilvl w:val="0"/>
          <w:numId w:val="2"/>
        </w:numPr>
        <w:jc w:val="both"/>
        <w:widowControl w:val="off"/>
        <w:tabs>
          <w:tab w:leader="none" w:pos="720" w:val="left"/>
        </w:tabs>
        <w:ind w:firstLine="709" w:left="360" w:right="5"/>
        <w:shd w:fill="FFFFFF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>
      <w:pPr>
        <w:pStyle w:val="style0"/>
        <w:numPr>
          <w:ilvl w:val="0"/>
          <w:numId w:val="2"/>
        </w:numPr>
        <w:jc w:val="both"/>
        <w:widowControl w:val="off"/>
        <w:tabs>
          <w:tab w:leader="none" w:pos="720" w:val="left"/>
        </w:tabs>
        <w:ind w:firstLine="709" w:left="360" w:right="5"/>
        <w:shd w:fill="FFFFFF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>осознанно стремиться к освоению новых знаний и умений, к достижению более высоких и оригинальных творческих результатов.</w:t>
      </w:r>
    </w:p>
    <w:p>
      <w:pPr>
        <w:pStyle w:val="style0"/>
        <w:jc w:val="both"/>
        <w:widowControl w:val="off"/>
        <w:ind w:hanging="0" w:left="1069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Познавательные универсальные учебные действия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Обучающийся </w:t>
      </w:r>
      <w:r>
        <w:rPr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0"/>
        <w:numPr>
          <w:ilvl w:val="0"/>
          <w:numId w:val="5"/>
        </w:numPr>
        <w:jc w:val="both"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осознавать познавательную задачу, целенаправленно слушать (учителя, одноклассников), решая её;</w:t>
      </w:r>
    </w:p>
    <w:p>
      <w:pPr>
        <w:pStyle w:val="style0"/>
        <w:numPr>
          <w:ilvl w:val="0"/>
          <w:numId w:val="5"/>
        </w:numPr>
        <w:jc w:val="both"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понимать учебные задания, следовать инструкциям;</w:t>
      </w:r>
    </w:p>
    <w:p>
      <w:pPr>
        <w:pStyle w:val="style0"/>
        <w:numPr>
          <w:ilvl w:val="0"/>
          <w:numId w:val="5"/>
        </w:numPr>
        <w:jc w:val="both"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самостоятельно находить нужную информацию в материалах учебника;</w:t>
      </w:r>
    </w:p>
    <w:p>
      <w:pPr>
        <w:pStyle w:val="style0"/>
        <w:numPr>
          <w:ilvl w:val="0"/>
          <w:numId w:val="5"/>
        </w:numPr>
        <w:jc w:val="both"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пользоваться знакомыми словарями, справочниками;</w:t>
      </w:r>
    </w:p>
    <w:p>
      <w:pPr>
        <w:pStyle w:val="style0"/>
        <w:numPr>
          <w:ilvl w:val="0"/>
          <w:numId w:val="5"/>
        </w:numPr>
        <w:jc w:val="both"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0"/>
        <w:numPr>
          <w:ilvl w:val="0"/>
          <w:numId w:val="6"/>
        </w:numPr>
        <w:jc w:val="both"/>
        <w:ind w:hanging="0" w:left="0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hAnsi="Times New Roman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>
      <w:pPr>
        <w:pStyle w:val="style33"/>
        <w:numPr>
          <w:ilvl w:val="0"/>
          <w:numId w:val="6"/>
        </w:numPr>
        <w:jc w:val="both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использовать приобретенные знания и умения в практической деятельности и повсе</w:t>
        <w:t>дневной жизни, для самостоятельной творческой деятельности;</w:t>
      </w:r>
    </w:p>
    <w:p>
      <w:pPr>
        <w:pStyle w:val="style33"/>
        <w:numPr>
          <w:ilvl w:val="0"/>
          <w:numId w:val="6"/>
        </w:numPr>
        <w:jc w:val="both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воспринимать произведения изобразительного искусства разных жанров;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Коммуникативные универсальные учебные действия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 w:val="off"/>
          <w:b/>
          <w:szCs w:val="28"/>
          <w:iCs w:val="off"/>
          <w:bCs/>
          <w:rFonts w:ascii="Times New Roman" w:hAnsi="Times New Roman"/>
        </w:rPr>
        <w:t xml:space="preserve">Обучающийся </w:t>
      </w:r>
      <w:r>
        <w:rPr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0"/>
        <w:numPr>
          <w:ilvl w:val="0"/>
          <w:numId w:val="6"/>
        </w:numPr>
        <w:jc w:val="both"/>
        <w:ind w:hanging="0" w:left="-426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>
      <w:pPr>
        <w:pStyle w:val="style0"/>
        <w:numPr>
          <w:ilvl w:val="0"/>
          <w:numId w:val="6"/>
        </w:numPr>
        <w:jc w:val="both"/>
        <w:ind w:hanging="0" w:left="-426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задавать вопросы, отвечать на вопросы других;</w:t>
      </w:r>
    </w:p>
    <w:p>
      <w:pPr>
        <w:pStyle w:val="style0"/>
        <w:numPr>
          <w:ilvl w:val="0"/>
          <w:numId w:val="6"/>
        </w:numPr>
        <w:jc w:val="both"/>
        <w:ind w:hanging="0" w:left="-426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выражать свои мысли, чувства в словесной форме, </w:t>
      </w:r>
    </w:p>
    <w:p>
      <w:pPr>
        <w:pStyle w:val="style0"/>
        <w:numPr>
          <w:ilvl w:val="0"/>
          <w:numId w:val="6"/>
        </w:numPr>
        <w:jc w:val="both"/>
        <w:ind w:hanging="0" w:left="-426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вступать в учебное сотрудничество с одноклассниками, участвовать в совместной деятельности, распределять роли  (договариваться), оказывать взаимопомощь, осуществлять взаимоконтроль, проявлять доброжелательное отношение к партнёрам;</w:t>
      </w:r>
    </w:p>
    <w:p>
      <w:pPr>
        <w:pStyle w:val="style0"/>
        <w:numPr>
          <w:ilvl w:val="0"/>
          <w:numId w:val="6"/>
        </w:numPr>
        <w:jc w:val="both"/>
        <w:ind w:hanging="0" w:left="-426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воспроизводить информацию, доносить её до других;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hAnsi="Times New Roman"/>
        </w:rPr>
        <w:t>начинать диалог, беседу, завершать их, соблюдая правила вежливости;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hAnsi="Times New Roman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hAnsi="Times New Roman"/>
        </w:rPr>
        <w:t xml:space="preserve"> </w:t>
      </w:r>
      <w:r>
        <w:rPr>
          <w:sz w:val="28"/>
          <w:i/>
          <w:szCs w:val="28"/>
          <w:iCs/>
          <w:rFonts w:ascii="Times New Roman" w:hAnsi="Times New Roman"/>
        </w:rPr>
        <w:t>применять приобретённые коммуникативные умения в практике свободного общения.</w:t>
      </w:r>
    </w:p>
    <w:p>
      <w:pPr>
        <w:pStyle w:val="style0"/>
        <w:jc w:val="both"/>
        <w:widowControl w:val="off"/>
        <w:ind w:hanging="0" w:left="0" w:right="5"/>
        <w:shd w:fill="FFFFFF"/>
        <w:spacing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27"/>
        <w:jc w:val="both"/>
        <w:ind w:hanging="0" w:left="720" w:right="0"/>
        <w:spacing w:after="28" w:before="28"/>
      </w:pPr>
      <w:r>
        <w:rPr>
          <w:color w:val="000000"/>
          <w:sz w:val="28"/>
          <w:b/>
          <w:szCs w:val="28"/>
          <w:bCs/>
        </w:rPr>
        <w:t>Предметные  результаты освоения программы 3-го класса</w:t>
      </w:r>
    </w:p>
    <w:p>
      <w:pPr>
        <w:pStyle w:val="style33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27"/>
        <w:jc w:val="both"/>
        <w:ind w:hanging="0" w:left="720" w:right="0"/>
        <w:spacing w:after="28" w:before="28"/>
      </w:pPr>
      <w:r>
        <w:rPr>
          <w:color w:val="000000"/>
          <w:sz w:val="28"/>
          <w:u w:val="single"/>
          <w:b/>
          <w:szCs w:val="28"/>
          <w:bCs/>
        </w:rPr>
        <w:t>Результаты освоения основных содержательных линий курса</w:t>
      </w:r>
    </w:p>
    <w:p>
      <w:pPr>
        <w:pStyle w:val="style27"/>
        <w:jc w:val="both"/>
        <w:ind w:hanging="0" w:left="720" w:right="0"/>
        <w:spacing w:after="28" w:before="28"/>
      </w:pPr>
      <w:r>
        <w:rPr>
          <w:color w:val="000000"/>
          <w:sz w:val="28"/>
          <w:b/>
          <w:szCs w:val="28"/>
          <w:bCs/>
        </w:rPr>
        <w:t>Формирование речевых, коммуникативных умений, совершенствование речевой деятельности</w:t>
      </w:r>
    </w:p>
    <w:p>
      <w:pPr>
        <w:pStyle w:val="style27"/>
        <w:jc w:val="both"/>
        <w:ind w:hanging="0" w:left="720" w:right="0"/>
        <w:spacing w:after="28" w:before="28"/>
      </w:pPr>
      <w:r>
        <w:rPr>
          <w:color w:val="000000"/>
          <w:sz w:val="28"/>
          <w:i w:val="off"/>
          <w:b/>
          <w:szCs w:val="28"/>
          <w:iCs w:val="off"/>
          <w:bCs/>
        </w:rPr>
        <w:t xml:space="preserve">Обучающийся </w:t>
      </w:r>
      <w:r>
        <w:rPr>
          <w:color w:val="000000"/>
          <w:sz w:val="28"/>
          <w:b/>
          <w:szCs w:val="28"/>
          <w:bCs/>
        </w:rPr>
        <w:t xml:space="preserve"> научится: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знание основных видов и жанров пространственно-визуальных искусств;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понимание образной природы искусства; 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эстетическая оценка явлений природы, событий окружающего мира;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iCs/>
          <w:rFonts w:ascii="Times New Roman" w:hAnsi="Times New Roman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pacing w:val="-2"/>
          <w:szCs w:val="28"/>
          <w:rFonts w:ascii="Times New Roman" w:hAnsi="Times New Roman"/>
        </w:rPr>
        <w:t>усвоение названий ведущих художественных музеев России и художе</w:t>
      </w:r>
      <w:r>
        <w:rPr>
          <w:sz w:val="28"/>
          <w:szCs w:val="28"/>
          <w:rFonts w:ascii="Times New Roman" w:hAnsi="Times New Roman"/>
        </w:rPr>
        <w:t xml:space="preserve">ственных музеев своего региона; 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iCs/>
          <w:rFonts w:ascii="Times New Roman" w:hAnsi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способность передавать в художественно-творческой деятельности характер, эмоциональные состояния и свое отно</w:t>
        <w:t>шение к природе, человеку, обществу;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умение компоновать на плоскости листа и в объеме задуманный художественный образ;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умение  объяснять значение памятников и архитектурной среды древнего зодчества для современного общества;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60" w:right="5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>
      <w:pPr>
        <w:pStyle w:val="style0"/>
        <w:numPr>
          <w:ilvl w:val="0"/>
          <w:numId w:val="3"/>
        </w:numPr>
        <w:jc w:val="both"/>
        <w:widowControl w:val="off"/>
        <w:ind w:firstLine="709" w:left="357" w:right="6"/>
        <w:shd w:fill="FFFFFF"/>
        <w:spacing w:after="120" w:before="0" w:line="100" w:lineRule="atLeast"/>
      </w:pPr>
      <w:r>
        <w:rPr>
          <w:sz w:val="28"/>
          <w:szCs w:val="28"/>
          <w:rFonts w:ascii="Times New Roman" w:hAnsi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- понимать, что приобщение к миру искусства происходит через познание художест</w:t>
        <w:t>венного смысла окружающего предметного мира;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понимать, что предметы имеют не только утилитарное значение, но и являются носи</w:t>
        <w:t>телями духовной культуры;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szCs w:val="28"/>
          <w:rFonts w:ascii="Times New Roman" w:hAnsi="Times New Roman"/>
        </w:rPr>
        <w:t>понимать, что окружающие предметы, созданные людьми, образуют среду нашей жизни и нашего общения;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понимать, что форма вещей не случайна, в ней выражено понимание людьми кра</w:t>
        <w:t>соты, удобства, в ней выражены чувства людей и отношения между людьми, их мечты и заботы;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работать с пластилином, конструировать из бумаги макеты;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использовать элементарные приемы изображения пространства;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правильно определять и изображать форму предметов, их пропорции;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szCs w:val="28"/>
          <w:rFonts w:ascii="Times New Roman" w:hAnsi="Times New Roman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называть разные типы музеев (художественные, архитектурные, музеи-мемориалы);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szCs w:val="28"/>
          <w:rFonts w:ascii="Times New Roman" w:hAnsi="Times New Roman"/>
        </w:rPr>
        <w:t>сравнивать различные виды изобразительного искусства (графики, живописи, деко</w:t>
        <w:t>ративно-прикладного искусства, скульптуры и архитектуры);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szCs w:val="28"/>
          <w:rFonts w:ascii="Times New Roman" w:hAnsi="Times New Roman"/>
        </w:rPr>
        <w:t>называть народные игрушки (дымковские, филимоновские, городецкие, богородские);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szCs w:val="28"/>
          <w:rFonts w:ascii="Times New Roman" w:hAnsi="Times New Roman"/>
        </w:rPr>
        <w:t>называть известные центры народных художественных ремесел России (Хохлома, Гжель);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szCs w:val="28"/>
          <w:rFonts w:ascii="Times New Roman" w:hAnsi="Times New Roman"/>
        </w:rPr>
        <w:t>использовать художественные материалы (гуашь, акварель, цветные карандаши, восковые мелки, тушь, уголь, бумага).</w:t>
      </w:r>
    </w:p>
    <w:p>
      <w:pPr>
        <w:pStyle w:val="style0"/>
        <w:jc w:val="both"/>
        <w:ind w:hanging="142" w:left="-142" w:right="0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получит возможность научиться: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i/>
          <w:szCs w:val="28"/>
          <w:rFonts w:ascii="Times New Roman" w:hAnsi="Times New Roman"/>
        </w:rPr>
        <w:t>использовать приобретенные знания и умения в практической деятельности и повсе</w:t>
        <w:t>дневной жизни, для самостоятельной творческой деятельности;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i/>
          <w:szCs w:val="28"/>
          <w:rFonts w:ascii="Times New Roman" w:hAnsi="Times New Roman"/>
        </w:rPr>
        <w:t>воспринимать произведения изобразительного искусства разных жанров;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i/>
          <w:szCs w:val="28"/>
          <w:rFonts w:ascii="Times New Roman" w:hAnsi="Times New Roman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i/>
          <w:szCs w:val="28"/>
          <w:rFonts w:ascii="Times New Roman" w:hAnsi="Times New Roman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  <w:t>венной деятельности, а также при восприятии произведений искусства и творчества своих товарищей;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</w:t>
      </w:r>
      <w:r>
        <w:rPr>
          <w:sz w:val="28"/>
          <w:i/>
          <w:szCs w:val="28"/>
          <w:rFonts w:ascii="Times New Roman" w:hAnsi="Times New Roman"/>
        </w:rPr>
        <w:t>использовать приобретенные знания и умения в коллективном творчестве, в процес</w:t>
        <w:t>се совместной художественной деятельности;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i/>
          <w:szCs w:val="28"/>
          <w:rFonts w:ascii="Times New Roman" w:hAnsi="Times New Roman"/>
        </w:rPr>
        <w:t>использовать выразительные средства для воплощения собственного художествен</w:t>
        <w:t>но-творческого замысла;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i/>
          <w:szCs w:val="28"/>
          <w:rFonts w:ascii="Times New Roman" w:hAnsi="Times New Roman"/>
        </w:rPr>
        <w:t>анализировать произведения искусства, приобретать знания о конкретных произве</w:t>
        <w:t>дениях выдающихся художников в различных видах искусства, активно использовать худо</w:t>
        <w:t>жественные термины и понятия;</w:t>
      </w:r>
    </w:p>
    <w:p>
      <w:pPr>
        <w:pStyle w:val="style0"/>
        <w:jc w:val="both"/>
        <w:ind w:firstLine="709" w:left="0" w:right="0"/>
        <w:shd w:fill="FFFFFF"/>
        <w:spacing w:line="100" w:lineRule="atLeast"/>
      </w:pPr>
      <w:r>
        <w:rPr>
          <w:sz w:val="28"/>
          <w:i/>
          <w:szCs w:val="28"/>
          <w:rFonts w:ascii="Times New Roman" w:eastAsia="Times New Roman" w:hAnsi="Times New Roman"/>
        </w:rPr>
        <w:t xml:space="preserve">-  </w:t>
      </w:r>
      <w:r>
        <w:rPr>
          <w:sz w:val="28"/>
          <w:i/>
          <w:szCs w:val="28"/>
          <w:rFonts w:ascii="Times New Roman" w:hAnsi="Times New Roman"/>
        </w:rPr>
        <w:t>осваивать основы первичных представлений о трёх видах художественной деятель</w:t>
        <w:t>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hanging="0" w:left="720" w:right="0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Содержание учебного предмета «Изобразительное искусство»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tbl>
      <w:tblPr>
        <w:tblBorders/>
        <w:jc w:val="left"/>
        <w:tblInd w:type="dxa" w:w="-981"/>
      </w:tblPr>
      <w:tblGrid>
        <w:gridCol w:w="2320"/>
        <w:gridCol w:w="10336"/>
      </w:tblGrid>
      <w:tr>
        <w:trPr>
          <w:cantSplit w:val="off"/>
        </w:trPr>
        <w:tc>
          <w:tcPr>
            <w:tcBorders/>
            <w:shd w:fill="auto"/>
            <w:tcW w:type="dxa" w:w="2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Раздел учебного курса, количество часов</w:t>
            </w:r>
          </w:p>
        </w:tc>
        <w:tc>
          <w:tcPr>
            <w:tcBorders/>
            <w:shd w:fill="auto"/>
            <w:tcW w:type="dxa" w:w="10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Содержание программного материала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Искусство в твоем доме (8 ч)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0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Твои игрушки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Посуда у тебя дома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Мамин платок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Эскиз платка: для девочки, для бабушки, то есть разных по содержанию, ритмике рисунка, колориту, как средство выражения.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Обои и шторы в твоем доме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Эскизы обоев или штор для комнаты, имеющей четкое назначение: спальня, гостиная, детская. Можно выполнить и в технике набойки.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Твои книжки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Поздравительная открытка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Что сделал художник в нашем доме (обобщение темы)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 xml:space="preserve">Искусство на улицах твоего города </w:t>
            </w:r>
          </w:p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(7 ч)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0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Памятники архитектуры – наследие веков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Изучение и изображение архитектурного памятника, своих родных мест.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Парки, скверы, бульвары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Ажурные ограды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Фонари на улицах и в парках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Витрины магазинов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Роль художника в создании витрин. Реклама. Проект оформления витрины любого магазина (по выбору детей).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Транспорт в городе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Что сделал художник на улицах моего города (обобщение темы)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Художник и зрелище (11 ч)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0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Театральные маски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Художник в театре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Вымысел и правда театра. Праздник театра. Декорации и костюмы персонажей. Театр на столе. Создание макета декораций спектакля.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Театр кукол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Театральный занавес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Роль занавеса в театре. Занавес и образ спектакля. Эскиз занавеса к спектаклю (коллективная работа, 2–4 человека).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Афиша, плакат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Значение афиши. Образ спектакля, его выражение в афише. Шрифт. Изображение.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Художник и цирк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Роль художника в цирке. Образ радостного и таинственного зрелища. Изображение циркового представления и его персонажей.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Как художники помогают сделать праздник. Художник и зрелище (обобщающий урок)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Художник и музей (8 ч)</w:t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10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Музеи в жизни города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  <w:r>
              <w:rPr>
                <w:sz w:val="28"/>
                <w:i/>
                <w:szCs w:val="28"/>
                <w:rFonts w:ascii="Times New Roman" w:hAnsi="Times New Roman"/>
              </w:rPr>
              <w:t xml:space="preserve"> Искусство, которое хранится в этих музеях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Картина-пейзаж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Картина-портрет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Знакомство с жанром портрета. Портрет по памяти или по представлению (портрет подруги, друга).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В музеях хранятся скульптуры известных мастеров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Исторические картины и картины бытового жанра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i/>
                <w:szCs w:val="28"/>
                <w:rFonts w:ascii="Times New Roman" w:hAnsi="Times New Roman"/>
              </w:rPr>
              <w:t>Музеи сохраняют историю художественной культуры, творения великих художников (обобщение темы)</w:t>
            </w:r>
          </w:p>
          <w:p>
            <w:pPr>
              <w:pStyle w:val="style0"/>
              <w:jc w:val="both"/>
              <w:ind w:firstLine="709" w:left="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0"/>
              <w:jc w:val="both"/>
              <w:ind w:hanging="0" w:left="45" w:right="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</w:tc>
      </w:tr>
    </w:tbl>
    <w:p>
      <w:pPr>
        <w:pStyle w:val="style0"/>
        <w:jc w:val="both"/>
        <w:spacing w:after="0" w:before="0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p>
      <w:pPr>
        <w:pStyle w:val="style0"/>
        <w:jc w:val="center"/>
        <w:spacing w:after="0" w:before="0" w:line="360" w:lineRule="atLeast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  <w:t>Тематическое планирование</w:t>
      </w:r>
    </w:p>
    <w:p>
      <w:pPr>
        <w:pStyle w:val="style0"/>
        <w:jc w:val="both"/>
        <w:spacing w:after="0" w:before="0" w:line="360" w:lineRule="atLeast"/>
      </w:pPr>
      <w:r>
        <w:rPr>
          <w:color w:val="000000"/>
          <w:sz w:val="28"/>
          <w:b/>
          <w:szCs w:val="28"/>
          <w:rFonts w:ascii="Times New Roman" w:eastAsia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96"/>
        <w:gridCol w:w="8498"/>
        <w:gridCol w:w="949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34" w:left="0" w:right="0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0"/>
              <w:jc w:val="both"/>
              <w:ind w:firstLine="34" w:left="0" w:right="0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jc w:val="both"/>
              <w:shd w:fill="FFFFFF"/>
              <w:spacing w:after="28" w:before="28" w:line="360" w:lineRule="atLeast"/>
            </w:pPr>
            <w:r>
              <w:rPr>
                <w:rStyle w:val="style17"/>
                <w:color w:val="000000"/>
                <w:sz w:val="28"/>
                <w:szCs w:val="28"/>
                <w:bCs/>
              </w:rPr>
              <w:t>Тема урока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Кол-во часов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Искусство в твоём доме (8 ч)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Твои игрушки.  Лепка игрушки из пластилина или глины.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Посуда у тебя дома.  Лепка посуды из пластилина с росписью по белой грунтовке.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Обои и шторы у тебя дома.  Эскизы обоев или штор для комнаты.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Мамин платок.  Эскиз платка.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Твои книжки.  Иллюстрирование выбранной сказки.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Твои книжки.  Иллюстрирование выбранной сказки.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Открытки.  Эскиз открытки или декоративной закладки (по растительным мотивам).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Обобщающий урок. «Труд художника для твоего дома». Выставка твор</w:t>
              <w:t xml:space="preserve">ческих работ.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Искусство на улицах твоего города (7 ч)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Памятники архи</w:t>
              <w:t>тектуры.  Изображение архитектурного памятника.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Парки, скверы, бульвары.  Изображение парка, сквера.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Ажурные ограды.  Проект ажурной решетки или ворот.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Волшебные фонари.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Конструирование формы фонаря из бумаги.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Витрины.  Проект оформления витрины любого магазина.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Удивительный транспорт.  Конструирование из бумаги фантастических машин.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Обобщающий урок «</w:t>
            </w:r>
            <w:r>
              <w:rPr>
                <w:sz w:val="28"/>
                <w:szCs w:val="28"/>
                <w:bCs/>
                <w:rFonts w:ascii="Times New Roman" w:hAnsi="Times New Roman"/>
              </w:rPr>
              <w:t>Труд художника на улицах твоего города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». Выставка творческих работ.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Художник и зрелище (11 ч)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Художник в цирке.  Изображение циркового представления и его персонажей.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Художник в цирке.  Изображение циркового представления и его персонажей.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Художник в театре.  Создание макета декораций спектакля.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Художник в театре.  Создание макета декораций спектакля.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Театр кукол.  Создание куклы для театра.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Театр кукол.  Создание куклы для театра.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Маски.  Конструирование выразительных масок.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Маски.  Конструирование выразительных масок.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Афиша и плакат.  Значение афиши.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Праздник в городе.  Эскиз украшения города к празднику.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  <w:bCs/>
              </w:rPr>
              <w:t xml:space="preserve">Обобщающий урок  «Школьный карнавал»                                 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Художник и музей (8 ч)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</w:rPr>
              <w:t>Музей в жизни города.  Крупнейшие художественные музеи.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</w:rPr>
              <w:t>Картина — особый мир. Картина-пейзаж.  Изображение пейзажа по представлению.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29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</w:rPr>
              <w:t>Картина-портрет.  Портрет по памяти.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b/>
                <w:szCs w:val="28"/>
              </w:rPr>
              <w:t>Промежуточная аттестация вфрме комплексной работы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31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  <w:bCs/>
              </w:rPr>
              <w:t>Картина — натюрморт. Рисование с натуры.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  <w:bCs/>
              </w:rPr>
              <w:t xml:space="preserve">Картины исторические и бытовые. </w:t>
            </w:r>
            <w:r>
              <w:rPr>
                <w:szCs w:val="28"/>
              </w:rPr>
              <w:t xml:space="preserve"> Изображение по представлению исторического события.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33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0"/>
            </w:pPr>
            <w:r>
              <w:rPr>
                <w:szCs w:val="28"/>
                <w:bCs/>
              </w:rPr>
              <w:t xml:space="preserve">Скульптура в музее и на улице. </w:t>
            </w:r>
            <w:r>
              <w:rPr>
                <w:szCs w:val="28"/>
              </w:rPr>
              <w:t>Лепка фигуры человека или животного.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34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bCs/>
                <w:rFonts w:ascii="Times New Roman" w:hAnsi="Times New Roman"/>
              </w:rPr>
              <w:t>Художественная выставка (обобщение темы)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</w:tbl>
    <w:p>
      <w:pPr>
        <w:pStyle w:val="style0"/>
        <w:jc w:val="both"/>
        <w:spacing w:after="120" w:before="0" w:line="360" w:lineRule="atLeast"/>
      </w:pPr>
      <w:r>
        <w:rPr/>
      </w:r>
    </w:p>
    <w:p>
      <w:pPr>
        <w:pStyle w:val="style0"/>
        <w:jc w:val="center"/>
        <w:shd w:fill="FFFFFF"/>
        <w:spacing w:after="12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УЧЕБНО-МЕТОДИЧЕСКОЕ ОБЕСПЕЧЕНИЕ</w:t>
      </w:r>
    </w:p>
    <w:p>
      <w:pPr>
        <w:pStyle w:val="style0"/>
        <w:jc w:val="center"/>
        <w:shd w:fill="FFFFFF"/>
        <w:spacing w:after="120" w:before="0" w:line="360" w:lineRule="atLeast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Литература для учителя</w:t>
      </w:r>
    </w:p>
    <w:p>
      <w:pPr>
        <w:pStyle w:val="style0"/>
        <w:jc w:val="both"/>
        <w:ind w:hanging="0" w:left="360" w:right="0"/>
      </w:pPr>
      <w:r>
        <w:rPr>
          <w:color w:val="000000"/>
          <w:sz w:val="28"/>
          <w:szCs w:val="28"/>
          <w:rFonts w:ascii="Times New Roman" w:cs="Times New Roman" w:hAnsi="Times New Roman"/>
        </w:rPr>
        <w:t>1. Изобразительное искусство. Методическое пособие. 1—4 классы.</w:t>
      </w:r>
    </w:p>
    <w:p>
      <w:pPr>
        <w:pStyle w:val="style0"/>
        <w:numPr>
          <w:ilvl w:val="0"/>
          <w:numId w:val="8"/>
        </w:numPr>
        <w:jc w:val="both"/>
        <w:shd w:fill="FFFFFF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Л.Ю. Бушкова Поурочные разработки по изобразительному искусству 3 класс: М.: ВАКО, 2015</w:t>
      </w:r>
    </w:p>
    <w:p>
      <w:pPr>
        <w:pStyle w:val="style0"/>
        <w:jc w:val="center"/>
        <w:shd w:fill="FFFFFF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Литература для обучающихся</w:t>
      </w:r>
    </w:p>
    <w:p>
      <w:pPr>
        <w:pStyle w:val="style0"/>
        <w:jc w:val="both"/>
        <w:shd w:fill="FFFFFF"/>
      </w:pPr>
      <w:r>
        <w:rPr>
          <w:color w:val="000000"/>
          <w:sz w:val="28"/>
          <w:i w:val="off"/>
          <w:szCs w:val="28"/>
          <w:iCs w:val="off"/>
          <w:rFonts w:ascii="Times New Roman" w:cs="Times New Roman" w:hAnsi="Times New Roman"/>
        </w:rPr>
        <w:t>1.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 xml:space="preserve"> Е. И. Коротеева. </w:t>
      </w:r>
      <w:r>
        <w:rPr>
          <w:color w:val="000000"/>
          <w:sz w:val="28"/>
          <w:szCs w:val="28"/>
          <w:rFonts w:ascii="Times New Roman" w:cs="Times New Roman" w:hAnsi="Times New Roman"/>
        </w:rPr>
        <w:t>Изобразительное искусство. Искусство и ты. 3 класс; Просвещение, 2014</w:t>
      </w:r>
    </w:p>
    <w:p>
      <w:pPr>
        <w:pStyle w:val="style0"/>
        <w:jc w:val="both"/>
        <w:shd w:fill="FFFFFF"/>
      </w:pPr>
      <w:r>
        <w:rPr>
          <w:color w:val="000000"/>
          <w:sz w:val="28"/>
          <w:szCs w:val="28"/>
          <w:rFonts w:ascii="Times New Roman" w:cs="Times New Roman" w:hAnsi="Times New Roman"/>
        </w:rPr>
        <w:t>2. Изобразительное искусство. Твоя мастерская. Рабочая тетрадь. 3 класс: Просвещение, 2014</w:t>
      </w:r>
    </w:p>
    <w:p>
      <w:pPr>
        <w:pStyle w:val="style0"/>
        <w:jc w:val="both"/>
        <w:shd w:fill="FFFFFF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hd w:fill="FFFFFF"/>
      </w:pPr>
      <w:r>
        <w:rPr>
          <w:rFonts w:ascii="Times New Roman" w:hAnsi="Times New Roman"/>
        </w:rPr>
      </w:r>
    </w:p>
    <w:p>
      <w:pPr>
        <w:pStyle w:val="style0"/>
        <w:jc w:val="both"/>
        <w:shd w:fill="FFFFFF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200" w:before="0"/>
      </w:pPr>
      <w:r>
        <w:rPr>
          <w:rFonts w:ascii="Times New Roman" w:hAnsi="Times New Roman"/>
        </w:rPr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"/>
      <w:pPr>
        <w:ind w:hanging="360" w:left="1575"/>
      </w:pPr>
      <w:rPr>
        <w:rFonts w:ascii="Wingdings" w:cs="Wingdings" w:hAnsi="Wingdings" w:hint="default"/>
      </w:rPr>
    </w:lvl>
    <w:lvl w:ilvl="1">
      <w:start w:val="1"/>
      <w:numFmt w:val="decimal"/>
      <w:lvlJc w:val="left"/>
      <w:lvlText w:val="%2."/>
      <w:pPr>
        <w:ind w:hanging="360" w:left="1440"/>
      </w:pPr>
      <w:rPr/>
    </w:lvl>
    <w:lvl w:ilvl="2">
      <w:start w:val="1"/>
      <w:numFmt w:val="decimal"/>
      <w:lvlJc w:val="left"/>
      <w:lvlText w:val="%2.%3."/>
      <w:pPr>
        <w:ind w:hanging="360" w:left="2160"/>
      </w:pPr>
      <w:rPr/>
    </w:lvl>
    <w:lvl w:ilvl="3">
      <w:start w:val="1"/>
      <w:numFmt w:val="decimal"/>
      <w:lvlJc w:val="left"/>
      <w:lvlText w:val="%2.%3.%4."/>
      <w:pPr>
        <w:ind w:hanging="360" w:left="2880"/>
      </w:pPr>
      <w:rPr/>
    </w:lvl>
    <w:lvl w:ilvl="4">
      <w:start w:val="1"/>
      <w:numFmt w:val="decimal"/>
      <w:lvlJc w:val="left"/>
      <w:lvlText w:val="%2.%3.%4.%5."/>
      <w:pPr>
        <w:ind w:hanging="360" w:left="3600"/>
      </w:pPr>
      <w:rPr/>
    </w:lvl>
    <w:lvl w:ilvl="5">
      <w:start w:val="1"/>
      <w:numFmt w:val="decimal"/>
      <w:lvlJc w:val="left"/>
      <w:lvlText w:val="%2.%3.%4.%5.%6."/>
      <w:pPr>
        <w:ind w:hanging="360" w:left="4320"/>
      </w:pPr>
      <w:rPr/>
    </w:lvl>
    <w:lvl w:ilvl="6">
      <w:start w:val="1"/>
      <w:numFmt w:val="decimal"/>
      <w:lvlJc w:val="left"/>
      <w:lvlText w:val="%2.%3.%4.%5.%6.%7."/>
      <w:pPr>
        <w:ind w:hanging="360" w:left="5040"/>
      </w:pPr>
      <w:rPr/>
    </w:lvl>
    <w:lvl w:ilvl="7">
      <w:start w:val="1"/>
      <w:numFmt w:val="decimal"/>
      <w:lvlJc w:val="left"/>
      <w:lvlText w:val="%2.%3.%4.%5.%6.%7.%8."/>
      <w:pPr>
        <w:ind w:hanging="360" w:left="5760"/>
      </w:pPr>
      <w:rPr/>
    </w:lvl>
    <w:lvl w:ilvl="8">
      <w:start w:val="1"/>
      <w:numFmt w:val="decimal"/>
      <w:lvlJc w:val="left"/>
      <w:lvlText w:val="%2.%3.%4.%5.%6.%7.%8.%9."/>
      <w:pPr>
        <w:ind w:hanging="360" w:left="6480"/>
      </w:pPr>
      <w:rPr/>
    </w:lvl>
  </w:abstractNum>
  <w:abstractNum w:abstractNumId="2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95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51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3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5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7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9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11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3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55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95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515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35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55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75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95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115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35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55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2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9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tLeast"/>
    </w:pPr>
    <w:rPr>
      <w:color w:val="auto"/>
      <w:sz w:val="24"/>
      <w:szCs w:val="24"/>
      <w:rFonts w:ascii="Calibri" w:cs="Times New Roman" w:eastAsia="Calibri" w:hAnsi="Calibri"/>
      <w:lang w:bidi="hi-IN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Font Style106"/>
    <w:next w:val="style16"/>
    <w:rPr>
      <w:sz w:val="16"/>
      <w:b/>
      <w:bCs w:val="off"/>
      <w:rFonts w:ascii="Times New Roman" w:cs="Times New Roman" w:hAnsi="Times New Roman"/>
    </w:rPr>
  </w:style>
  <w:style w:styleId="style17" w:type="character">
    <w:name w:val="s1"/>
    <w:next w:val="style17"/>
    <w:rPr/>
  </w:style>
  <w:style w:styleId="style18" w:type="character">
    <w:name w:val="ListLabel 1"/>
    <w:next w:val="style18"/>
    <w:rPr>
      <w:b/>
    </w:rPr>
  </w:style>
  <w:style w:styleId="style19" w:type="character">
    <w:name w:val="ListLabel 2"/>
    <w:next w:val="style19"/>
    <w:rPr>
      <w:rFonts w:cs="Times New Roman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Символ нумерации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</w:pPr>
    <w:rPr>
      <w:sz w:val="24"/>
      <w:szCs w:val="24"/>
      <w:rFonts w:ascii="Times New Roman" w:hAnsi="Times New Roman"/>
    </w:rPr>
  </w:style>
  <w:style w:styleId="style28" w:type="paragraph">
    <w:name w:val="Абзац списка1"/>
    <w:basedOn w:val="style0"/>
    <w:next w:val="style28"/>
    <w:pPr>
      <w:ind w:hanging="0" w:left="720" w:right="0"/>
    </w:pPr>
    <w:rPr>
      <w:rFonts w:eastAsia="Times New Roman"/>
      <w:lang w:eastAsia="en-US"/>
    </w:rPr>
  </w:style>
  <w:style w:styleId="style29" w:type="paragraph">
    <w:name w:val="Без интервала1"/>
    <w:next w:val="style2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Calibri" w:hAnsi="Times New Roman"/>
      <w:lang w:bidi="hi-IN" w:eastAsia="ru-RU" w:val="ru-RU"/>
    </w:rPr>
  </w:style>
  <w:style w:styleId="style30" w:type="paragraph">
    <w:name w:val="Новый"/>
    <w:basedOn w:val="style0"/>
    <w:next w:val="style30"/>
    <w:pPr>
      <w:jc w:val="both"/>
      <w:suppressAutoHyphens w:val="true"/>
      <w:ind w:firstLine="454" w:left="0" w:right="0"/>
      <w:spacing w:after="0" w:before="0" w:line="360" w:lineRule="atLeast"/>
    </w:pPr>
    <w:rPr>
      <w:sz w:val="28"/>
      <w:szCs w:val="24"/>
      <w:rFonts w:ascii="Times New Roman" w:hAnsi="Times New Roman"/>
      <w:lang w:eastAsia="ar-SA"/>
    </w:rPr>
  </w:style>
  <w:style w:styleId="style31" w:type="paragraph">
    <w:name w:val="p6"/>
    <w:basedOn w:val="style0"/>
    <w:next w:val="style31"/>
    <w:pPr>
      <w:spacing w:after="28" w:before="28" w:line="100" w:lineRule="atLeast"/>
    </w:pPr>
    <w:rPr>
      <w:sz w:val="24"/>
      <w:szCs w:val="24"/>
      <w:rFonts w:ascii="Times New Roman" w:eastAsia="Times New Roman" w:hAnsi="Times New Roman"/>
    </w:rPr>
  </w:style>
  <w:style w:styleId="style32" w:type="paragraph">
    <w:name w:val="Основной текст с отступом 21"/>
    <w:basedOn w:val="style0"/>
    <w:next w:val="style32"/>
    <w:pPr>
      <w:jc w:val="both"/>
      <w:widowControl w:val="off"/>
      <w:suppressAutoHyphens w:val="true"/>
      <w:ind w:firstLine="706" w:left="0" w:right="0"/>
      <w:spacing w:after="0" w:before="0" w:line="100" w:lineRule="atLeast"/>
    </w:pPr>
    <w:rPr>
      <w:sz w:val="28"/>
      <w:szCs w:val="24"/>
      <w:rFonts w:ascii="Arial" w:eastAsia="Arial Unicode MS" w:hAnsi="Arial"/>
      <w:lang w:eastAsia="ar-SA"/>
    </w:rPr>
  </w:style>
  <w:style w:styleId="style33" w:type="paragraph">
    <w:name w:val="List Paragraph"/>
    <w:basedOn w:val="style0"/>
    <w:next w:val="style33"/>
    <w:pPr>
      <w:ind w:hanging="0" w:left="720" w:right="0"/>
      <w:spacing w:after="160" w:before="0" w:line="254" w:lineRule="atLeast"/>
    </w:pPr>
    <w:rPr>
      <w:rFonts w:eastAsia="Times New Roman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2018-10-15T12:39:00.00Z</dcterms:created>
  <dc:creator>виолетта</dc:creator>
  <cp:lastModifiedBy>виолетта</cp:lastModifiedBy>
  <cp:lastPrinted>2018-10-21T23:05:54.24Z</cp:lastPrinted>
  <dcterms:modified xsi:type="dcterms:W3CDTF">2018-10-16T06:13:00.00Z</dcterms:modified>
  <cp:revision>4</cp:revision>
</cp:coreProperties>
</file>