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79" w:rsidRPr="0053179B" w:rsidRDefault="00134212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4212">
        <w:rPr>
          <w:rFonts w:ascii="Times New Roman" w:hAnsi="Times New Roman"/>
          <w:b/>
          <w:color w:val="000000"/>
          <w:sz w:val="24"/>
          <w:szCs w:val="24"/>
        </w:rPr>
        <w:drawing>
          <wp:inline distT="0" distB="0" distL="0" distR="0" wp14:anchorId="3FCDA43E" wp14:editId="7F5B3EC3">
            <wp:extent cx="6001630" cy="793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4518" cy="794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179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179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179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179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4212" w:rsidRDefault="00134212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10179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179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179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179" w:rsidRPr="00010179" w:rsidRDefault="00010179" w:rsidP="00010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10179" w:rsidRPr="00010179" w:rsidRDefault="00010179" w:rsidP="0001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«ЛИТЕРАТУРНОЕ ЧТЕНИЕ»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01017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рабочей 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воспитания.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10179" w:rsidRPr="00010179" w:rsidRDefault="00010179" w:rsidP="0001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«ЛИТЕРАТУРНОЕ ЧТЕНИЕ»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действий в процессе изучения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цели изучения литературного чтения определяется решением следующих задач:</w:t>
      </w:r>
    </w:p>
    <w:p w:rsidR="00010179" w:rsidRPr="00010179" w:rsidRDefault="00010179" w:rsidP="00010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10179" w:rsidRPr="00010179" w:rsidRDefault="00010179" w:rsidP="00010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010179" w:rsidRPr="00010179" w:rsidRDefault="00010179" w:rsidP="00010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10179" w:rsidRPr="00010179" w:rsidRDefault="00010179" w:rsidP="00010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10179" w:rsidRPr="00010179" w:rsidRDefault="00010179" w:rsidP="00010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10179" w:rsidRPr="00010179" w:rsidRDefault="00010179" w:rsidP="00010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10179" w:rsidRPr="00010179" w:rsidRDefault="00010179" w:rsidP="00010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учебных задач.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образования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обучающегося: речевая и читательская деятельности, круг чтения, творческая деятельность.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для литературного чтения положены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101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10179" w:rsidRPr="00010179" w:rsidRDefault="00010179" w:rsidP="000101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«ЛИТЕРАТУРНОЕ ЧТЕНИЕ» В УЧЕБНОМ ПЛАНЕ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литературное чтение в 4 классах по 136 часов (4 часа в неделю).</w:t>
      </w:r>
    </w:p>
    <w:p w:rsidR="00010179" w:rsidRPr="0053179B" w:rsidRDefault="00010179" w:rsidP="000101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0179" w:rsidRPr="00010179" w:rsidRDefault="00010179" w:rsidP="000101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4 КЛАСС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Родине, героические страницы истории.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</w:t>
      </w:r>
      <w:proofErr w:type="gram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С. Т. Романовского, А. Т. Твардовского, С. Д. Дрожжина, В. М.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17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‌и др.‌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10179" w:rsidRPr="00010179" w:rsidRDefault="00010179" w:rsidP="000101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 чтения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10179" w:rsidRPr="00010179" w:rsidRDefault="00010179" w:rsidP="000101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рассказа военно-исторической тематики) и другие (по выбору).</w:t>
      </w:r>
      <w:r w:rsidRPr="0001017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‌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(устное народное творчество)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 чтения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10179" w:rsidRPr="00010179" w:rsidRDefault="00010179" w:rsidP="000101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произведения малых жанров фольклора, народные сказки </w:t>
      </w:r>
      <w:proofErr w:type="gramStart"/>
      <w:r w:rsidRPr="0001017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2-3 сказки по выбору)‌, сказки народов России ‌(2-3 сказки по выбору)‌, былины из цикла об Илье Муромце, Алёше Поповиче, Добрыне Никитиче ‌(1-2 по выбору)‌.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Творчество А. С. Пушкина.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10179" w:rsidRPr="00010179" w:rsidRDefault="00010179" w:rsidP="000101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А.С. Пушкин «Сказка о мёртвой царевне и о семи богатырях», «Няне», «Осень» (отрывки), «Зимняя дорога» ‌и другие‌.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Творчество И. А. Крылова.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Хемницера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Н. Толстого, С. В. Михалкова. Басни стихотворные и прозаические </w:t>
      </w:r>
      <w:proofErr w:type="gram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Произведения для чтения: Крылов И.А. «Стрекоза и муравей», «Квартет», И.И.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Хемницер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«Стрекоза», Л.Н. Толстой «Стрекоза и муравьи» ‌и другие‌. 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 М. Ю. Лермонтова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 чтения: лирические произведения М. Ю. Лермонтова </w:t>
      </w:r>
      <w:proofErr w:type="gram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трёх)‌.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М.Ю. Лермонтов «Утёс», «Парус», «Москва, Москва! …Люблю тебя как сын…» ‌и другие‌.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Литературная сказка.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Тематика авторских стихотворных сказок </w:t>
      </w:r>
      <w:proofErr w:type="gram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две-три по выбору)</w:t>
      </w:r>
      <w:r w:rsidRPr="0001017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Герои литературных сказок (произведения П. П. Ершова, П. П. Бажова, С. Т. Аксакова, С. Я. Маршака 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‌и др.‌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П.П. Бажов «Серебряное копытце», П.П. Ершов «Конёк-Горбунок», С.Т. Аксаков «Аленький цветочек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‌и другие‌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Картины природы в творчестве поэтов и писателей ХIХ– ХХ веков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пяти авторов по выбору)‌: В. А. Жуковский, И.С. Никитин, Е. А. Баратынский, Ф. И. Тютчев, А. А. Фет, ‌Н. А. Некрасов, И. А. Бунин, А. А. Блок, К. Д. Бальмонт и др.‌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10179" w:rsidRPr="00010179" w:rsidRDefault="00010179" w:rsidP="00010179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01017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​‌и другие (по выбору</w:t>
      </w:r>
      <w:proofErr w:type="gramStart"/>
      <w:r w:rsidRPr="0001017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).‌</w:t>
      </w:r>
      <w:proofErr w:type="gramEnd"/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Творчество Л. Н. Толстого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Круг чтения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трёх произведений)‌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Л.Н. Толстой «Детство» (отдельные главы), «Русак», «Черепаха» 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‌и другие (по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выбору)‌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животных и родной природе.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трёх авторов)‌: на примере произведений В. П. Астафьева, М. М. Пришвина,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Есенина, 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‌А. И. Куприна, К. Г. Паустовского, Ю. И. Коваля и др.</w:t>
      </w:r>
      <w:r w:rsidRPr="00010179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‌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для чтения: В.П. Астафьев «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М.М. Пришвин «Выскочка», С.А. Есенин «Лебёдушка» </w:t>
      </w:r>
      <w:r w:rsidRPr="0001017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​‌и другие (по выбору</w:t>
      </w:r>
      <w:proofErr w:type="gramStart"/>
      <w:r w:rsidRPr="00010179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).‌</w:t>
      </w:r>
      <w:proofErr w:type="gramEnd"/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произведений не менее трёх авторов)‌: А. П. Чехова, Н. Г. Гарина-Михайловского, М.М. Зощенко, </w:t>
      </w:r>
      <w:proofErr w:type="spell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К.Г.Паустовский</w:t>
      </w:r>
      <w:proofErr w:type="spell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, ‌Б. С. Житкова, В. В. Крапивина и др.‌ Словесный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010179" w:rsidRPr="00010179" w:rsidRDefault="00010179" w:rsidP="000101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1-2 рассказа из цикла)‌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К.Г. Паустовский «Корзина с еловыми шишками» и другие.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Пьеса.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по выбору)‌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С.Я. Маршак «Двенадцать месяцев» и другие. 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Юмористические произведения.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 чтения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двух произведений по выбору):‌ юмористические произведения на примере рассказов В. Ю. Драгунского, Н. Н. Носова, ‌М. М. Зощенко, В. В. </w:t>
      </w:r>
      <w:proofErr w:type="spell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Голявкина</w:t>
      </w:r>
      <w:proofErr w:type="spell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‌. Герои юмористических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10179" w:rsidRPr="00010179" w:rsidRDefault="00010179" w:rsidP="0001017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В.Ю. Драгунский «Денискины рассказы»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‌(</w:t>
      </w:r>
      <w:proofErr w:type="gram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1-2 произведения по выбору)‌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Носов «Витя Малеев в школе и дома» (отдельные главы) 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‌и другие‌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Зарубежная литература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Расширение круга чтения произведений зарубежных писателей. Литературные сказки Х.-К. Андерсена, 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‌Ш. Перро, братьев Гримм и др. (по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выбору)‌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Приключенческая литература: произведения Дж. Свифта, Марка Твена. 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(отдельные главы) 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‌и другие (по </w:t>
      </w:r>
      <w:proofErr w:type="gram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выбору)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‌</w:t>
      </w:r>
      <w:proofErr w:type="gram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179" w:rsidRPr="00010179" w:rsidRDefault="00010179" w:rsidP="00010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 (работа с детской книгой и справочной литературой)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10179" w:rsidRPr="00010179" w:rsidRDefault="00010179" w:rsidP="000101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10179" w:rsidRPr="00010179" w:rsidRDefault="00010179" w:rsidP="000101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про себя (молча), оценивать своё чтение с точки зрения понимания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запоминания текста;</w:t>
      </w:r>
    </w:p>
    <w:p w:rsidR="00010179" w:rsidRPr="00010179" w:rsidRDefault="00010179" w:rsidP="000101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10179" w:rsidRPr="00010179" w:rsidRDefault="00010179" w:rsidP="000101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характеризовать героя и давать оценку его поступкам; </w:t>
      </w:r>
    </w:p>
    <w:p w:rsidR="00010179" w:rsidRPr="00010179" w:rsidRDefault="00010179" w:rsidP="000101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героев одного произведения по предложенным критериям, самостоятельно выбирать критерий сопоставления героев, их поступков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контрасту или аналогии);</w:t>
      </w:r>
    </w:p>
    <w:p w:rsidR="00010179" w:rsidRPr="00010179" w:rsidRDefault="00010179" w:rsidP="000101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(вопросный, номинативный, цитатный) текста, дополнять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восстанавливать нарушенную последовательность;</w:t>
      </w:r>
    </w:p>
    <w:p w:rsidR="00010179" w:rsidRPr="00010179" w:rsidRDefault="00010179" w:rsidP="00010179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(пейзаж, интерьер), выявлять особенности стихотворного текста (ритм, рифма, строфа).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книгу в библиотеке в соответствии с учебной задачей; составлять аннотацию.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в соответствии с учебной задачей;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тематике детской литературы, о любимом писателе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произведениях;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мнение авторов о героях и своё отношение к ним;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элементы импровизации при исполнении фольклорных произведений;</w:t>
      </w:r>
    </w:p>
    <w:p w:rsidR="00010179" w:rsidRPr="00010179" w:rsidRDefault="00010179" w:rsidP="00010179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сочинять небольшие тексты повествовательного и описательного характера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наблюдениям, на заданную тему.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универсальные учебные способствуют формированию умений:</w:t>
      </w:r>
    </w:p>
    <w:p w:rsidR="00010179" w:rsidRPr="00010179" w:rsidRDefault="00010179" w:rsidP="000101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10179" w:rsidRPr="00010179" w:rsidRDefault="00010179" w:rsidP="000101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выразительного исполнения и работы с текстом;</w:t>
      </w:r>
    </w:p>
    <w:p w:rsidR="00010179" w:rsidRPr="00010179" w:rsidRDefault="00010179" w:rsidP="000101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10179" w:rsidRPr="00010179" w:rsidRDefault="00010179" w:rsidP="00010179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процесса и результата деятельности, устанавливать причины возникших ошибок и трудностей, проявлять способность предвидеть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в предстоящей работе.</w:t>
      </w:r>
    </w:p>
    <w:p w:rsidR="00010179" w:rsidRPr="00010179" w:rsidRDefault="00010179" w:rsidP="0001017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:rsidR="00010179" w:rsidRPr="00010179" w:rsidRDefault="00010179" w:rsidP="000101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театрализованной деятельности: </w:t>
      </w:r>
      <w:proofErr w:type="spellStart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драматизации (читать по ролям, разыгрывать сценки);</w:t>
      </w:r>
    </w:p>
    <w:p w:rsidR="00010179" w:rsidRPr="00010179" w:rsidRDefault="00010179" w:rsidP="00010179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взаимодействия;</w:t>
      </w:r>
    </w:p>
    <w:p w:rsidR="00010179" w:rsidRPr="00010179" w:rsidRDefault="00010179" w:rsidP="00010179">
      <w:pPr>
        <w:numPr>
          <w:ilvl w:val="0"/>
          <w:numId w:val="20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1" w:name="_ftn1"/>
    <w:p w:rsidR="00010179" w:rsidRPr="00010179" w:rsidRDefault="00010179" w:rsidP="00010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"https://workprogram.edsoo.ru/work-programs/1457490" \l "_ftnref1" </w:instrTex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0179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[1]</w:t>
      </w: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01017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EF15C0" w:rsidRPr="00EF15C0" w:rsidRDefault="00EF15C0" w:rsidP="00EF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ПЛАНИРУЕМЫЕ </w:t>
      </w: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</w:t>
      </w:r>
      <w:r w:rsidRPr="00EF15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РЕЗУЛЬТАТЫ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EF15C0" w:rsidRPr="00EF15C0" w:rsidRDefault="00EF15C0" w:rsidP="00EF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:rsidR="00EF15C0" w:rsidRPr="00EF15C0" w:rsidRDefault="00EF15C0" w:rsidP="00EF15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F15C0" w:rsidRPr="00EF15C0" w:rsidRDefault="00EF15C0" w:rsidP="00EF15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EF15C0" w:rsidRPr="00EF15C0" w:rsidRDefault="00EF15C0" w:rsidP="00EF15C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воспитание:</w:t>
      </w:r>
    </w:p>
    <w:p w:rsidR="00EF15C0" w:rsidRPr="00EF15C0" w:rsidRDefault="00EF15C0" w:rsidP="00EF15C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EF15C0" w:rsidRPr="00EF15C0" w:rsidRDefault="00EF15C0" w:rsidP="00EF15C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EF15C0" w:rsidRPr="00EF15C0" w:rsidRDefault="00EF15C0" w:rsidP="00EF15C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EF15C0" w:rsidRPr="00EF15C0" w:rsidRDefault="00EF15C0" w:rsidP="00EF15C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:rsidR="00EF15C0" w:rsidRPr="00EF15C0" w:rsidRDefault="00EF15C0" w:rsidP="00EF15C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EF15C0" w:rsidRPr="00EF15C0" w:rsidRDefault="00EF15C0" w:rsidP="00EF15C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EF15C0" w:rsidRPr="00EF15C0" w:rsidRDefault="00EF15C0" w:rsidP="00EF15C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EF15C0" w:rsidRPr="00EF15C0" w:rsidRDefault="00EF15C0" w:rsidP="00EF15C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Экологическое воспитание:</w:t>
      </w:r>
    </w:p>
    <w:p w:rsidR="00EF15C0" w:rsidRPr="00EF15C0" w:rsidRDefault="00EF15C0" w:rsidP="00EF15C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EF15C0" w:rsidRPr="00EF15C0" w:rsidRDefault="00EF15C0" w:rsidP="00EF15C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EF15C0" w:rsidRPr="00EF15C0" w:rsidRDefault="00EF15C0" w:rsidP="00EF15C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EF15C0" w:rsidRPr="00EF15C0" w:rsidRDefault="00EF15C0" w:rsidP="00EF15C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EF15C0" w:rsidRPr="00EF15C0" w:rsidRDefault="00EF15C0" w:rsidP="00EF15C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EF15C0" w:rsidRPr="00EF15C0" w:rsidRDefault="00EF15C0" w:rsidP="00EF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EF15C0" w:rsidRPr="00EF15C0" w:rsidRDefault="00EF15C0" w:rsidP="00EF15C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EF15C0" w:rsidRPr="00EF15C0" w:rsidRDefault="00EF15C0" w:rsidP="00EF15C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EF15C0" w:rsidRPr="00EF15C0" w:rsidRDefault="00EF15C0" w:rsidP="00EF15C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EF15C0" w:rsidRPr="00EF15C0" w:rsidRDefault="00EF15C0" w:rsidP="00EF15C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EF15C0" w:rsidRPr="00EF15C0" w:rsidRDefault="00EF15C0" w:rsidP="00EF15C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F15C0" w:rsidRPr="00EF15C0" w:rsidRDefault="00EF15C0" w:rsidP="00EF15C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EF15C0" w:rsidRPr="00EF15C0" w:rsidRDefault="00EF15C0" w:rsidP="00EF15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EF15C0" w:rsidRPr="00EF15C0" w:rsidRDefault="00EF15C0" w:rsidP="00EF15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EF15C0" w:rsidRPr="00EF15C0" w:rsidRDefault="00EF15C0" w:rsidP="00EF15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F15C0" w:rsidRPr="00EF15C0" w:rsidRDefault="00EF15C0" w:rsidP="00EF15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F15C0" w:rsidRPr="00EF15C0" w:rsidRDefault="00EF15C0" w:rsidP="00EF15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EF15C0" w:rsidRPr="00EF15C0" w:rsidRDefault="00EF15C0" w:rsidP="00EF15C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EF15C0" w:rsidRPr="00EF15C0" w:rsidRDefault="00EF15C0" w:rsidP="00EF15C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источник получения информации;</w:t>
      </w:r>
    </w:p>
    <w:p w:rsidR="00EF15C0" w:rsidRPr="00EF15C0" w:rsidRDefault="00EF15C0" w:rsidP="00EF15C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F15C0" w:rsidRPr="00EF15C0" w:rsidRDefault="00EF15C0" w:rsidP="00EF15C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F15C0" w:rsidRPr="00EF15C0" w:rsidRDefault="00EF15C0" w:rsidP="00EF15C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EF15C0" w:rsidRPr="00EF15C0" w:rsidRDefault="00EF15C0" w:rsidP="00EF15C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F15C0" w:rsidRPr="00EF15C0" w:rsidRDefault="00EF15C0" w:rsidP="00EF15C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F15C0" w:rsidRPr="00EF15C0" w:rsidRDefault="00EF15C0" w:rsidP="00EF15C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начальной школе у обучающегося формируются </w:t>
      </w: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действия: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5C0" w:rsidRPr="00EF15C0" w:rsidRDefault="00EF15C0" w:rsidP="00EF15C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EF15C0" w:rsidRPr="00EF15C0" w:rsidRDefault="00EF15C0" w:rsidP="00EF15C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5C0" w:rsidRPr="00EF15C0" w:rsidRDefault="00EF15C0" w:rsidP="00EF15C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F15C0" w:rsidRPr="00EF15C0" w:rsidRDefault="00EF15C0" w:rsidP="00EF15C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F15C0" w:rsidRPr="00EF15C0" w:rsidRDefault="00EF15C0" w:rsidP="00EF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деятельность:</w:t>
      </w:r>
    </w:p>
    <w:p w:rsidR="00EF15C0" w:rsidRPr="00EF15C0" w:rsidRDefault="00EF15C0" w:rsidP="00EF15C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F15C0" w:rsidRPr="00EF15C0" w:rsidRDefault="00EF15C0" w:rsidP="00EF15C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F15C0" w:rsidRPr="00EF15C0" w:rsidRDefault="00EF15C0" w:rsidP="00EF15C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F15C0" w:rsidRPr="00EF15C0" w:rsidRDefault="00EF15C0" w:rsidP="00EF15C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F15C0" w:rsidRPr="00EF15C0" w:rsidRDefault="00EF15C0" w:rsidP="00EF15C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F15C0" w:rsidRPr="00EF15C0" w:rsidRDefault="00EF15C0" w:rsidP="00EF15C0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F15C0" w:rsidRPr="00EF15C0" w:rsidRDefault="00EF15C0" w:rsidP="00EF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F15C0" w:rsidRPr="00EF15C0" w:rsidRDefault="00EF15C0" w:rsidP="00EF1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F15C0" w:rsidRPr="00EF15C0" w:rsidRDefault="00EF15C0" w:rsidP="00EF15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не менее 5 стихотворений в соответствии с изученной тематикой произведений;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и познавательные тексты;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краткий отзыв о прочитанном произведении по заданному алгоритму;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EF15C0" w:rsidRPr="00EF15C0" w:rsidRDefault="00EF15C0" w:rsidP="00EF15C0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EF15C0" w:rsidRPr="00EF15C0" w:rsidRDefault="00EF15C0" w:rsidP="00EF15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​</w:t>
      </w: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91"/>
        <w:gridCol w:w="772"/>
        <w:gridCol w:w="1598"/>
        <w:gridCol w:w="1662"/>
        <w:gridCol w:w="2688"/>
      </w:tblGrid>
      <w:tr w:rsidR="00EF15C0" w:rsidRPr="00EF15C0" w:rsidTr="00761794">
        <w:tc>
          <w:tcPr>
            <w:tcW w:w="0" w:type="auto"/>
            <w:vMerge w:val="restart"/>
            <w:hideMark/>
          </w:tcPr>
          <w:p w:rsidR="00EF15C0" w:rsidRPr="00EF15C0" w:rsidRDefault="00EF15C0" w:rsidP="00EF1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F15C0" w:rsidRPr="00EF15C0" w:rsidRDefault="00EF15C0" w:rsidP="00EF1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F15C0" w:rsidRPr="00EF15C0" w:rsidRDefault="00EF15C0" w:rsidP="00EF1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F15C0" w:rsidRPr="00EF15C0" w:rsidRDefault="00EF15C0" w:rsidP="00EF1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F15C0" w:rsidRPr="00EF15C0" w:rsidTr="00761794">
        <w:tc>
          <w:tcPr>
            <w:tcW w:w="0" w:type="auto"/>
            <w:vMerge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EF15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https://m.edsoo.ru/7f412cec</w:t>
              </w:r>
            </w:hyperlink>
          </w:p>
        </w:tc>
      </w:tr>
      <w:tr w:rsidR="00EF15C0" w:rsidRPr="00EF15C0" w:rsidTr="00761794">
        <w:tc>
          <w:tcPr>
            <w:tcW w:w="0" w:type="auto"/>
            <w:gridSpan w:val="2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5C0" w:rsidRPr="00EF15C0" w:rsidTr="00761794">
        <w:tc>
          <w:tcPr>
            <w:tcW w:w="0" w:type="auto"/>
            <w:gridSpan w:val="2"/>
            <w:hideMark/>
          </w:tcPr>
          <w:p w:rsidR="00EF15C0" w:rsidRPr="00EF15C0" w:rsidRDefault="00EF15C0" w:rsidP="00EF15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F15C0" w:rsidRPr="00EF15C0" w:rsidRDefault="00EF15C0" w:rsidP="00EF1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5C0" w:rsidRDefault="00EF15C0" w:rsidP="00EF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C0" w:rsidRDefault="00EF15C0" w:rsidP="00EF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179" w:rsidRPr="00EF15C0" w:rsidRDefault="00EF15C0" w:rsidP="00EF1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ПЛАНИРОВАНИЕ</w:t>
      </w:r>
    </w:p>
    <w:p w:rsidR="00010179" w:rsidRPr="00010179" w:rsidRDefault="00010179" w:rsidP="0001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17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7270"/>
        <w:gridCol w:w="1499"/>
      </w:tblGrid>
      <w:tr w:rsidR="00010179" w:rsidRPr="00010179" w:rsidTr="00761794">
        <w:tc>
          <w:tcPr>
            <w:tcW w:w="0" w:type="auto"/>
            <w:vMerge w:val="restart"/>
            <w:hideMark/>
          </w:tcPr>
          <w:p w:rsidR="00010179" w:rsidRPr="00010179" w:rsidRDefault="00010179" w:rsidP="0001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95" w:type="dxa"/>
            <w:vMerge w:val="restart"/>
            <w:hideMark/>
          </w:tcPr>
          <w:p w:rsidR="00010179" w:rsidRPr="00010179" w:rsidRDefault="00010179" w:rsidP="0001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10179" w:rsidRPr="00010179" w:rsidTr="00761794">
        <w:tc>
          <w:tcPr>
            <w:tcW w:w="0" w:type="auto"/>
            <w:vMerge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95" w:type="dxa"/>
            <w:vMerge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поездочки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народной былинной темы в творчестве художника В.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М.Васнецова</w:t>
            </w:r>
            <w:proofErr w:type="spellEnd"/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Александра Невского в произведении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С.Т.Романовского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урок.Работа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литературной сказкой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Л.Н. Толстого – великого русского писателя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«Детство»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научно-познавательных рассказов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художественных рассказов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художественного текста-описания на примере рассказа «</w:t>
            </w:r>
            <w:proofErr w:type="spellStart"/>
            <w:proofErr w:type="gram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Русак»и</w:t>
            </w:r>
            <w:proofErr w:type="spellEnd"/>
            <w:proofErr w:type="gram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выделение жанровых особенностей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героев-детей в рассказе А.П. Чехова «Мальчики»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ценности чтения для учёбы и жизни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Анализ настроения в стихотворении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Читательский дневник (правила оформления)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образы героев сказа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художественными особенностями, языком сказа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«Серебряное копытце»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как отражение сюжета сказов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П.П.Бажова</w:t>
            </w:r>
            <w:proofErr w:type="spellEnd"/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сказка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П.П.Ершова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«Конёк-Горбунок»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создания комического в произведениях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Н.Н.Носова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авторов на выбор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юмористических произведений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В.Ю.Драгунского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 создания юмористического содержания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реквизита для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инсценивроания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произведения. Подготовка пригласительных билетов 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афишы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пьесой-сказкой С.Я. Маршака «Двенадцать месяцев»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Знакомство с детскими </w:t>
            </w:r>
            <w:proofErr w:type="spellStart"/>
            <w:proofErr w:type="gram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журналами:«</w:t>
            </w:r>
            <w:proofErr w:type="gram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картинки», «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другие. Сочинение весёлой истории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отдельнеы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как источник информации. Виды информации в книге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животные – тема многих произведений писателей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– авторы произведений о животных: выставка книг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«Весенний остров»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темы «Материнская любовь» в рассказе В.П. Астафьева «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стихотворении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«Лебёдушка»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 в рассказе В.П. Астафьев «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речи: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частей. На примере произведения В. П. Астафьева «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"Моя любимая книга"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родной земли в стихотворении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С.Д.Дрожжина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«Родине»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приключениях и фантастике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Хемницера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«Стрекоза», Л.Н. Толстого «Стрекоза и муравьи»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баснями И.А. Крылова. Инсценирование их сюжета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героя в произведении Марк Твена «Том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(отдельные главы)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отдельных эпизодов произведения Марк Твена «Том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зарубежных писателей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словарём: поиск необходимой информации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современными изданиями периодической печати. Золотой фонд детской литературы. В.Ю. Драгунский, </w:t>
            </w:r>
            <w:proofErr w:type="spellStart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И.П.Токмакова</w:t>
            </w:r>
            <w:proofErr w:type="spellEnd"/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- авторы детских журналов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0" w:type="auto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95" w:type="dxa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0179" w:rsidRPr="00010179" w:rsidTr="00761794">
        <w:tc>
          <w:tcPr>
            <w:tcW w:w="8642" w:type="dxa"/>
            <w:gridSpan w:val="2"/>
            <w:hideMark/>
          </w:tcPr>
          <w:p w:rsidR="00010179" w:rsidRPr="00010179" w:rsidRDefault="00010179" w:rsidP="000101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3" w:type="dxa"/>
            <w:hideMark/>
          </w:tcPr>
          <w:p w:rsidR="00010179" w:rsidRPr="00010179" w:rsidRDefault="00010179" w:rsidP="00010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УЧЕБНО-МЕТОДИЧЕСКОЕ ОБЕСПЕЧЕНИЕ ОБРАЗОВАТЕЛЬНОГО ПРОЦЕССА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ОБЯЗАТЕЛЬНЫЕ УЧЕБНЫЕ МАТЕРИАЛЫ ДЛЯ УЧЕНИКА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Климанова Л.Ф., Горецкий В.Г., Голованова М.В. и другие, Литературное чтение (в 2 частях). Учебник. 4 класс. Акционерное общество «Издательство «Просвещение»;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Введите свой вариант: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МЕТОДИЧЕСКИЕ МАТЕРИАЛЫ ДЛЯ УЧИТЕЛЯ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1. Примерные рабочие программы начального общего образования «Литературное чтение 1-4» / Институт стратегии развития образования российской академии образования – М., 2021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2. Климанова Л.Ф., Горецкий </w:t>
      </w:r>
      <w:proofErr w:type="gramStart"/>
      <w:r w:rsidRPr="00761794">
        <w:rPr>
          <w:rFonts w:ascii="Times New Roman" w:eastAsia="Times New Roman" w:hAnsi="Times New Roman" w:cs="Times New Roman"/>
          <w:sz w:val="24"/>
        </w:rPr>
        <w:t>В.Г..</w:t>
      </w:r>
      <w:proofErr w:type="gramEnd"/>
      <w:r w:rsidRPr="00761794">
        <w:rPr>
          <w:rFonts w:ascii="Times New Roman" w:eastAsia="Times New Roman" w:hAnsi="Times New Roman" w:cs="Times New Roman"/>
          <w:sz w:val="24"/>
        </w:rPr>
        <w:t xml:space="preserve"> Литературное чтение 4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. Учебник для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761794">
        <w:rPr>
          <w:rFonts w:ascii="Times New Roman" w:eastAsia="Times New Roman" w:hAnsi="Times New Roman" w:cs="Times New Roman"/>
          <w:sz w:val="24"/>
        </w:rPr>
        <w:t>органи-заций</w:t>
      </w:r>
      <w:proofErr w:type="spellEnd"/>
      <w:proofErr w:type="gramEnd"/>
      <w:r w:rsidRPr="00761794">
        <w:rPr>
          <w:rFonts w:ascii="Times New Roman" w:eastAsia="Times New Roman" w:hAnsi="Times New Roman" w:cs="Times New Roman"/>
          <w:sz w:val="24"/>
        </w:rPr>
        <w:t xml:space="preserve"> в 2ч, Ч 1. М.: Просвещение;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3. Климанова Л.Ф., Горецкий </w:t>
      </w:r>
      <w:proofErr w:type="gramStart"/>
      <w:r w:rsidRPr="00761794">
        <w:rPr>
          <w:rFonts w:ascii="Times New Roman" w:eastAsia="Times New Roman" w:hAnsi="Times New Roman" w:cs="Times New Roman"/>
          <w:sz w:val="24"/>
        </w:rPr>
        <w:t>В.Г..</w:t>
      </w:r>
      <w:proofErr w:type="gramEnd"/>
      <w:r w:rsidRPr="00761794">
        <w:rPr>
          <w:rFonts w:ascii="Times New Roman" w:eastAsia="Times New Roman" w:hAnsi="Times New Roman" w:cs="Times New Roman"/>
          <w:sz w:val="24"/>
        </w:rPr>
        <w:t xml:space="preserve"> Литературное чтение 4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. Учебник для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761794">
        <w:rPr>
          <w:rFonts w:ascii="Times New Roman" w:eastAsia="Times New Roman" w:hAnsi="Times New Roman" w:cs="Times New Roman"/>
          <w:sz w:val="24"/>
        </w:rPr>
        <w:t>органи-заций</w:t>
      </w:r>
      <w:proofErr w:type="spellEnd"/>
      <w:proofErr w:type="gramEnd"/>
      <w:r w:rsidRPr="00761794">
        <w:rPr>
          <w:rFonts w:ascii="Times New Roman" w:eastAsia="Times New Roman" w:hAnsi="Times New Roman" w:cs="Times New Roman"/>
          <w:sz w:val="24"/>
        </w:rPr>
        <w:t xml:space="preserve"> в 2ч, Ч 2. М.: Просвещение;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CD диск электронное приложение к учебнику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4. Методическое пособие 4 класс. М.: Просвещение, 2019.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Бойкина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 М.В., Виноградская Л. А. Рабочая тетрадь. Литературное чтение. 4 класс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ЦИФРОВЫЕ ОБРАЗОВАТЕЛЬНЫЕ РЕСУРСЫ И РЕСУРСЫ СЕТИ ИНТЕРНЕТ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Российская электронная школа http: // resh.edu.ru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Каталог учебных изданий, электронного оборудования и электронных образовательных ресурсов для общего образования 1-4 класс http://www.ndce.edu.ru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Федеральный портал «Российское образование» http://www.edu.ru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Российский общеобразовательный портал http://www.school.edu.ru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Портал "Информационные коммуникационные технологии в образовании" http://www. ict.edu.ru Федеральный центр информационно-образовательных ресурсов (ЦОР) http://www.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school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-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collection.edu.ru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Mеtodkabinet.eu: информационно-методический кабинетhttp://www.metodkabinet.eu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Музыкальная коллекция Российского общеобразовательного порталаhttp://www.musik.edu.ru Коллекция «Мировая художественная культура» http://www.art.september.ru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Газета «1 сентября» www.1september.ru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Каталог образовательных ресурсов сети «Интернет» http://catalog.iot.ru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Учительский портал http://www. ucportal.ru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Всероссийский учительский портал ЗАВУЧ. ИНФО http://www. zavuch.info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Интернет портал ProШколу.ru http://www. proshkolu.ru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761794">
        <w:rPr>
          <w:rFonts w:ascii="Times New Roman" w:eastAsia="Times New Roman" w:hAnsi="Times New Roman" w:cs="Times New Roman"/>
          <w:sz w:val="24"/>
        </w:rPr>
        <w:t>Cоциальная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 сеть работников образования http://www.nsportal.ru Проект "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Началка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"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http://www.nachalka.com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Сайт «Начальная школа» с онлайн-поддержкой учебников комплекта «Школа России» 1-4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. http://1-4.prosv.ru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lastRenderedPageBreak/>
        <w:t>Сайт интернет-проекта «Копилка уроков сайт для учителей» 1-4 класс http://kopilurokov.ru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Журнал «Начальная школа» www.openworld/school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Сетевое образовательное сообщество учителей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Инфоурок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 https://infourok.ru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Образовательный портал «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Видеоуроки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» https://videouroki.net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Сетевое образовательное сообщество учителей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Мультиурок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 xml:space="preserve"> https:// multiurok.ru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«4 ступени» Клуб учителей начальной школы http://mmc.rightside.ru/links/66-nachalka/135-n4 ИнтерГУ.ru - Интернет-государство учителей http:// www.intergu.ru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"Сказка для народа" Народные и авторские сказки http://e-skazki.narod.ru/index.html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761794">
        <w:rPr>
          <w:rFonts w:ascii="Times New Roman" w:eastAsia="Times New Roman" w:hAnsi="Times New Roman" w:cs="Times New Roman"/>
          <w:sz w:val="24"/>
        </w:rPr>
        <w:t>BiblioГид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: всё о детской книге http://www.biblioguide.ru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Детский журнал "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Мурзилка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" http://murzilka.km.ru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Детский журнал "Костер" http://www.kostyor.ru/archives.html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http://www.cofe.ru/read-ka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 xml:space="preserve">Детская страничка "Кирилла и 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Мефодия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" http://vkids.km.ru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Деточки.su (Рассказы популярных советских и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зарубежных детских писателей в формате mp3 и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в текстовом формате) https://detochki.su/index.php?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1794">
        <w:rPr>
          <w:rFonts w:ascii="Times New Roman" w:eastAsia="Times New Roman" w:hAnsi="Times New Roman" w:cs="Times New Roman"/>
          <w:sz w:val="24"/>
          <w:lang w:val="en-US"/>
        </w:rPr>
        <w:t>option=</w:t>
      </w:r>
      <w:proofErr w:type="spellStart"/>
      <w:r w:rsidRPr="00761794">
        <w:rPr>
          <w:rFonts w:ascii="Times New Roman" w:eastAsia="Times New Roman" w:hAnsi="Times New Roman" w:cs="Times New Roman"/>
          <w:sz w:val="24"/>
          <w:lang w:val="en-US"/>
        </w:rPr>
        <w:t>com_content&amp;view</w:t>
      </w:r>
      <w:proofErr w:type="spellEnd"/>
      <w:r w:rsidRPr="00761794">
        <w:rPr>
          <w:rFonts w:ascii="Times New Roman" w:eastAsia="Times New Roman" w:hAnsi="Times New Roman" w:cs="Times New Roman"/>
          <w:sz w:val="24"/>
          <w:lang w:val="en-US"/>
        </w:rPr>
        <w:t>=c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761794">
        <w:rPr>
          <w:rFonts w:ascii="Times New Roman" w:eastAsia="Times New Roman" w:hAnsi="Times New Roman" w:cs="Times New Roman"/>
          <w:sz w:val="24"/>
          <w:lang w:val="en-US"/>
        </w:rPr>
        <w:t>ategory&amp;layout</w:t>
      </w:r>
      <w:proofErr w:type="spellEnd"/>
      <w:r w:rsidRPr="00761794">
        <w:rPr>
          <w:rFonts w:ascii="Times New Roman" w:eastAsia="Times New Roman" w:hAnsi="Times New Roman" w:cs="Times New Roman"/>
          <w:sz w:val="24"/>
          <w:lang w:val="en-US"/>
        </w:rPr>
        <w:t>=</w:t>
      </w:r>
      <w:proofErr w:type="spellStart"/>
      <w:r w:rsidRPr="00761794">
        <w:rPr>
          <w:rFonts w:ascii="Times New Roman" w:eastAsia="Times New Roman" w:hAnsi="Times New Roman" w:cs="Times New Roman"/>
          <w:sz w:val="24"/>
          <w:lang w:val="en-US"/>
        </w:rPr>
        <w:t>blog&amp;id</w:t>
      </w:r>
      <w:proofErr w:type="spellEnd"/>
      <w:r w:rsidRPr="00761794">
        <w:rPr>
          <w:rFonts w:ascii="Times New Roman" w:eastAsia="Times New Roman" w:hAnsi="Times New Roman" w:cs="Times New Roman"/>
          <w:sz w:val="24"/>
          <w:lang w:val="en-US"/>
        </w:rPr>
        <w:t>=39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&amp;</w:t>
      </w:r>
      <w:proofErr w:type="spellStart"/>
      <w:r w:rsidRPr="00761794">
        <w:rPr>
          <w:rFonts w:ascii="Times New Roman" w:eastAsia="Times New Roman" w:hAnsi="Times New Roman" w:cs="Times New Roman"/>
          <w:sz w:val="24"/>
        </w:rPr>
        <w:t>Itemid</w:t>
      </w:r>
      <w:proofErr w:type="spellEnd"/>
      <w:r w:rsidRPr="00761794">
        <w:rPr>
          <w:rFonts w:ascii="Times New Roman" w:eastAsia="Times New Roman" w:hAnsi="Times New Roman" w:cs="Times New Roman"/>
          <w:sz w:val="24"/>
        </w:rPr>
        <w:t>=80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Крылов Иван Андреевич http://www.krylov.net.ru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Пушкин Александр Сергеевич http://www.aleksandrpushkin.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net.ru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МАТЕРИАЛЬНО-ТЕХНИЧЕСКОЕ ОБЕСПЕЧЕНИЕ ОБРАЗОВАТЕЛЬНОГО ПРОЦЕССА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УЧЕБНОЕ ОБОРУДОВАНИЕ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Технические средства: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1. - мультимедийный проектор</w:t>
      </w:r>
    </w:p>
    <w:p w:rsidR="00761794" w:rsidRPr="00761794" w:rsidRDefault="00761794" w:rsidP="007617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61794">
        <w:rPr>
          <w:rFonts w:ascii="Times New Roman" w:eastAsia="Times New Roman" w:hAnsi="Times New Roman" w:cs="Times New Roman"/>
          <w:sz w:val="24"/>
        </w:rPr>
        <w:t>2. - ноутбук</w:t>
      </w:r>
    </w:p>
    <w:p w:rsidR="00010179" w:rsidRDefault="00010179" w:rsidP="00010179"/>
    <w:sectPr w:rsidR="00010179" w:rsidSect="000101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B45"/>
    <w:multiLevelType w:val="multilevel"/>
    <w:tmpl w:val="33E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E2237"/>
    <w:multiLevelType w:val="multilevel"/>
    <w:tmpl w:val="953C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3276F"/>
    <w:multiLevelType w:val="multilevel"/>
    <w:tmpl w:val="2B7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B1D0B"/>
    <w:multiLevelType w:val="multilevel"/>
    <w:tmpl w:val="CB0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D10451"/>
    <w:multiLevelType w:val="multilevel"/>
    <w:tmpl w:val="67CA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D5634"/>
    <w:multiLevelType w:val="multilevel"/>
    <w:tmpl w:val="8AD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7198F"/>
    <w:multiLevelType w:val="multilevel"/>
    <w:tmpl w:val="7A0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4DBB"/>
    <w:multiLevelType w:val="multilevel"/>
    <w:tmpl w:val="A124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B3A10"/>
    <w:multiLevelType w:val="multilevel"/>
    <w:tmpl w:val="4B1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F1C0F"/>
    <w:multiLevelType w:val="multilevel"/>
    <w:tmpl w:val="2E7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279AA"/>
    <w:multiLevelType w:val="multilevel"/>
    <w:tmpl w:val="9E8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085036"/>
    <w:multiLevelType w:val="multilevel"/>
    <w:tmpl w:val="D5F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BB3883"/>
    <w:multiLevelType w:val="multilevel"/>
    <w:tmpl w:val="5C12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C66266"/>
    <w:multiLevelType w:val="multilevel"/>
    <w:tmpl w:val="5F4A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8916AF"/>
    <w:multiLevelType w:val="multilevel"/>
    <w:tmpl w:val="D062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F0644A"/>
    <w:multiLevelType w:val="multilevel"/>
    <w:tmpl w:val="623E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01E72"/>
    <w:multiLevelType w:val="multilevel"/>
    <w:tmpl w:val="83B4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549F1"/>
    <w:multiLevelType w:val="multilevel"/>
    <w:tmpl w:val="E7A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63B61"/>
    <w:multiLevelType w:val="multilevel"/>
    <w:tmpl w:val="6CD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51176F"/>
    <w:multiLevelType w:val="multilevel"/>
    <w:tmpl w:val="7416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C46FC"/>
    <w:multiLevelType w:val="multilevel"/>
    <w:tmpl w:val="0C0E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831C1"/>
    <w:multiLevelType w:val="multilevel"/>
    <w:tmpl w:val="E3A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A10543"/>
    <w:multiLevelType w:val="multilevel"/>
    <w:tmpl w:val="33AE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B3689"/>
    <w:multiLevelType w:val="multilevel"/>
    <w:tmpl w:val="DF96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F01733"/>
    <w:multiLevelType w:val="multilevel"/>
    <w:tmpl w:val="86CC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46459"/>
    <w:multiLevelType w:val="multilevel"/>
    <w:tmpl w:val="D17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8C154C"/>
    <w:multiLevelType w:val="multilevel"/>
    <w:tmpl w:val="4D9E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B3240"/>
    <w:multiLevelType w:val="multilevel"/>
    <w:tmpl w:val="E98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24509F"/>
    <w:multiLevelType w:val="multilevel"/>
    <w:tmpl w:val="47DC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EC0196"/>
    <w:multiLevelType w:val="multilevel"/>
    <w:tmpl w:val="F68A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4127E4"/>
    <w:multiLevelType w:val="multilevel"/>
    <w:tmpl w:val="42E2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D81C3C"/>
    <w:multiLevelType w:val="multilevel"/>
    <w:tmpl w:val="CA9A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75227"/>
    <w:multiLevelType w:val="multilevel"/>
    <w:tmpl w:val="C488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6C4B86"/>
    <w:multiLevelType w:val="multilevel"/>
    <w:tmpl w:val="4346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62216A"/>
    <w:multiLevelType w:val="multilevel"/>
    <w:tmpl w:val="1906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42BF"/>
    <w:multiLevelType w:val="multilevel"/>
    <w:tmpl w:val="D0D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6B5FC6"/>
    <w:multiLevelType w:val="multilevel"/>
    <w:tmpl w:val="F414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8"/>
  </w:num>
  <w:num w:numId="3">
    <w:abstractNumId w:val="0"/>
  </w:num>
  <w:num w:numId="4">
    <w:abstractNumId w:val="15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34"/>
  </w:num>
  <w:num w:numId="10">
    <w:abstractNumId w:val="7"/>
  </w:num>
  <w:num w:numId="11">
    <w:abstractNumId w:val="6"/>
  </w:num>
  <w:num w:numId="12">
    <w:abstractNumId w:val="12"/>
  </w:num>
  <w:num w:numId="13">
    <w:abstractNumId w:val="31"/>
  </w:num>
  <w:num w:numId="14">
    <w:abstractNumId w:val="5"/>
  </w:num>
  <w:num w:numId="15">
    <w:abstractNumId w:val="29"/>
  </w:num>
  <w:num w:numId="16">
    <w:abstractNumId w:val="14"/>
  </w:num>
  <w:num w:numId="17">
    <w:abstractNumId w:val="11"/>
  </w:num>
  <w:num w:numId="18">
    <w:abstractNumId w:val="27"/>
  </w:num>
  <w:num w:numId="19">
    <w:abstractNumId w:val="30"/>
  </w:num>
  <w:num w:numId="20">
    <w:abstractNumId w:val="36"/>
  </w:num>
  <w:num w:numId="21">
    <w:abstractNumId w:val="21"/>
  </w:num>
  <w:num w:numId="22">
    <w:abstractNumId w:val="24"/>
  </w:num>
  <w:num w:numId="23">
    <w:abstractNumId w:val="19"/>
  </w:num>
  <w:num w:numId="24">
    <w:abstractNumId w:val="35"/>
  </w:num>
  <w:num w:numId="25">
    <w:abstractNumId w:val="23"/>
  </w:num>
  <w:num w:numId="26">
    <w:abstractNumId w:val="20"/>
  </w:num>
  <w:num w:numId="27">
    <w:abstractNumId w:val="13"/>
  </w:num>
  <w:num w:numId="28">
    <w:abstractNumId w:val="17"/>
  </w:num>
  <w:num w:numId="29">
    <w:abstractNumId w:val="8"/>
  </w:num>
  <w:num w:numId="30">
    <w:abstractNumId w:val="4"/>
  </w:num>
  <w:num w:numId="31">
    <w:abstractNumId w:val="25"/>
  </w:num>
  <w:num w:numId="32">
    <w:abstractNumId w:val="28"/>
  </w:num>
  <w:num w:numId="33">
    <w:abstractNumId w:val="22"/>
  </w:num>
  <w:num w:numId="34">
    <w:abstractNumId w:val="16"/>
  </w:num>
  <w:num w:numId="35">
    <w:abstractNumId w:val="2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79"/>
    <w:rsid w:val="00010179"/>
    <w:rsid w:val="00134212"/>
    <w:rsid w:val="00164F6C"/>
    <w:rsid w:val="00761794"/>
    <w:rsid w:val="00CA6686"/>
    <w:rsid w:val="00E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C81B"/>
  <w15:chartTrackingRefBased/>
  <w15:docId w15:val="{89BCD087-A22F-45AD-BED9-AC3D3A6A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1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4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2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4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7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7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2cec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cec" TargetMode="External"/><Relationship Id="rId20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cec" TargetMode="External"/><Relationship Id="rId11" Type="http://schemas.openxmlformats.org/officeDocument/2006/relationships/hyperlink" Target="https://m.edsoo.ru/7f412ce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7f412cec" TargetMode="External"/><Relationship Id="rId10" Type="http://schemas.openxmlformats.org/officeDocument/2006/relationships/hyperlink" Target="https://m.edsoo.ru/7f412cec" TargetMode="External"/><Relationship Id="rId19" Type="http://schemas.openxmlformats.org/officeDocument/2006/relationships/hyperlink" Target="https://m.edsoo.ru/7f412c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7730</Words>
  <Characters>44061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Tamara Zinoveva</cp:lastModifiedBy>
  <cp:revision>2</cp:revision>
  <cp:lastPrinted>2023-09-03T11:58:00Z</cp:lastPrinted>
  <dcterms:created xsi:type="dcterms:W3CDTF">2023-09-03T11:17:00Z</dcterms:created>
  <dcterms:modified xsi:type="dcterms:W3CDTF">2023-09-07T05:46:00Z</dcterms:modified>
</cp:coreProperties>
</file>