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6C" w:rsidRPr="00F6676C" w:rsidRDefault="0023511D" w:rsidP="00F6676C">
      <w:pPr>
        <w:spacing w:after="0" w:line="276" w:lineRule="auto"/>
        <w:rPr>
          <w:rFonts w:ascii="Times New Roman" w:hAnsi="Times New Roman" w:cs="Times New Roman"/>
        </w:rPr>
      </w:pPr>
      <w:r w:rsidRPr="0023511D">
        <w:rPr>
          <w:rFonts w:ascii="Times New Roman" w:hAnsi="Times New Roman" w:cs="Times New Roman"/>
        </w:rPr>
        <w:drawing>
          <wp:inline distT="0" distB="0" distL="0" distR="0" wp14:anchorId="559394B9" wp14:editId="19BD5EFE">
            <wp:extent cx="6307086" cy="8808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7633" cy="880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11D" w:rsidRDefault="0023511D" w:rsidP="00577F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11D" w:rsidRDefault="0023511D" w:rsidP="00577F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7F8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577F8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577F84">
        <w:rPr>
          <w:rFonts w:ascii="Times New Roman" w:hAnsi="Times New Roman" w:cs="Times New Roman"/>
          <w:sz w:val="28"/>
          <w:szCs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577F8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77F84"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реализация </w:t>
      </w:r>
      <w:proofErr w:type="spellStart"/>
      <w:r w:rsidRPr="00577F8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77F84">
        <w:rPr>
          <w:rFonts w:ascii="Times New Roman" w:hAnsi="Times New Roman" w:cs="Times New Roman"/>
          <w:sz w:val="28"/>
          <w:szCs w:val="28"/>
        </w:rPr>
        <w:t xml:space="preserve"> связей естественно-научных учебных предметов на уровне основного общего образования. 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577F8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77F84">
        <w:rPr>
          <w:rFonts w:ascii="Times New Roman" w:hAnsi="Times New Roman" w:cs="Times New Roman"/>
          <w:sz w:val="28"/>
          <w:szCs w:val="28"/>
        </w:rPr>
        <w:t>, предметные. Предметные планируемые результаты даны для каждого года изучения биологии.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Целями изучения биологии на уровне основного общего образования являются: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Достижение целей программы по биологии обеспечивается решением следующих задач: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577F84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577F84">
        <w:rPr>
          <w:rFonts w:ascii="Times New Roman" w:hAnsi="Times New Roman" w:cs="Times New Roman"/>
          <w:sz w:val="28"/>
          <w:szCs w:val="28"/>
        </w:rPr>
        <w:t xml:space="preserve"> роли </w:t>
      </w:r>
      <w:r w:rsidRPr="00577F84">
        <w:rPr>
          <w:rFonts w:ascii="Times New Roman" w:hAnsi="Times New Roman" w:cs="Times New Roman"/>
          <w:sz w:val="28"/>
          <w:szCs w:val="28"/>
        </w:rPr>
        <w:lastRenderedPageBreak/>
        <w:t>организмов, человеке как биосоциальном существе, о роли биологической науки в практической деятельности людей;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‌Общее число часов, отведенных для изучения биологии, в 5 кл</w:t>
      </w:r>
      <w:r>
        <w:rPr>
          <w:rFonts w:ascii="Times New Roman" w:hAnsi="Times New Roman" w:cs="Times New Roman"/>
          <w:sz w:val="28"/>
          <w:szCs w:val="28"/>
        </w:rPr>
        <w:t>ассе составляет – 34 часа (1 час в неделю).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СОДЕРЖАНИЕ ОБУЧЕНИЯ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5 КЛАСС</w:t>
      </w:r>
    </w:p>
    <w:p w:rsidR="00577F84" w:rsidRPr="00577F84" w:rsidRDefault="00577F84" w:rsidP="00577F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Биология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наука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о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живой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природе</w:t>
      </w:r>
      <w:proofErr w:type="spellEnd"/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Кабинет биологии. Правила поведения и работы в кабинете с биологическими приборами и инструментами.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577F84" w:rsidRPr="00577F84" w:rsidRDefault="00577F84" w:rsidP="00577F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Методы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изучения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живой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природы</w:t>
      </w:r>
      <w:proofErr w:type="spellEnd"/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lastRenderedPageBreak/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Ознакомление с устройством лупы, светового микроскопа, правила работы с ними.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i/>
          <w:sz w:val="28"/>
          <w:szCs w:val="28"/>
        </w:rPr>
        <w:t xml:space="preserve">Экскурсии или </w:t>
      </w:r>
      <w:proofErr w:type="spellStart"/>
      <w:r w:rsidRPr="00577F84">
        <w:rPr>
          <w:rFonts w:ascii="Times New Roman" w:hAnsi="Times New Roman" w:cs="Times New Roman"/>
          <w:b/>
          <w:i/>
          <w:sz w:val="28"/>
          <w:szCs w:val="28"/>
        </w:rPr>
        <w:t>видеоэкскурсии</w:t>
      </w:r>
      <w:proofErr w:type="spellEnd"/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Овладение методами изучения живой природы – наблюдением и экспериментом.</w:t>
      </w:r>
    </w:p>
    <w:p w:rsidR="00577F84" w:rsidRPr="00577F84" w:rsidRDefault="00577F84" w:rsidP="00577F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Организмы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тела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живой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природы</w:t>
      </w:r>
      <w:proofErr w:type="spellEnd"/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Понятие об организме. Доядерные и ядерные организмы. Клетка и её открытие. Клеточное строение организмов. Цитология – наука о клетке. Клетка – наименьшая единица строения и жизнедеятельности организмов. Устройство увеличительных приборов: лупы и микроскопа. Строение клетки под световым микроскопом: клеточная оболочка, цитоплазма, ядро.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Одноклеточные и многоклеточные организмы. Клетки, ткани, органы, системы органов.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 xml:space="preserve">Ознакомление с принципами систематики организмов. 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Наблюдение за потреблением воды растением.</w:t>
      </w:r>
    </w:p>
    <w:p w:rsidR="00577F84" w:rsidRPr="00577F84" w:rsidRDefault="00577F84" w:rsidP="00577F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Организмы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среда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обитания</w:t>
      </w:r>
      <w:proofErr w:type="spellEnd"/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 xml:space="preserve">Понятие о среде обитания. Водная, наземно-воздушная, почвенная, </w:t>
      </w:r>
      <w:proofErr w:type="spellStart"/>
      <w:r w:rsidRPr="00577F84">
        <w:rPr>
          <w:rFonts w:ascii="Times New Roman" w:hAnsi="Times New Roman" w:cs="Times New Roman"/>
          <w:sz w:val="28"/>
          <w:szCs w:val="28"/>
        </w:rPr>
        <w:t>внутриорганизменная</w:t>
      </w:r>
      <w:proofErr w:type="spellEnd"/>
      <w:r w:rsidRPr="00577F84">
        <w:rPr>
          <w:rFonts w:ascii="Times New Roman" w:hAnsi="Times New Roman" w:cs="Times New Roman"/>
          <w:sz w:val="28"/>
          <w:szCs w:val="28"/>
        </w:rPr>
        <w:t xml:space="preserve">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Выявление приспособлений организмов к среде обитания (на конкретных примерах).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i/>
          <w:sz w:val="28"/>
          <w:szCs w:val="28"/>
        </w:rPr>
        <w:t xml:space="preserve">Экскурсии или </w:t>
      </w:r>
      <w:proofErr w:type="spellStart"/>
      <w:r w:rsidRPr="00577F84">
        <w:rPr>
          <w:rFonts w:ascii="Times New Roman" w:hAnsi="Times New Roman" w:cs="Times New Roman"/>
          <w:b/>
          <w:i/>
          <w:sz w:val="28"/>
          <w:szCs w:val="28"/>
        </w:rPr>
        <w:t>видеоэкскурсии</w:t>
      </w:r>
      <w:proofErr w:type="spellEnd"/>
      <w:r w:rsidRPr="00577F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Растительный и животный мир родного края (краеведение).</w:t>
      </w:r>
    </w:p>
    <w:p w:rsidR="00577F84" w:rsidRPr="00577F84" w:rsidRDefault="00577F84" w:rsidP="00577F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Природные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сообщества</w:t>
      </w:r>
      <w:proofErr w:type="spellEnd"/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lastRenderedPageBreak/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Природные зоны Земли, их обитатели. Флора и фауна природных зон. Ландшафты: природные и культурные.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i/>
          <w:sz w:val="28"/>
          <w:szCs w:val="28"/>
        </w:rPr>
        <w:t xml:space="preserve">Экскурсии или </w:t>
      </w:r>
      <w:proofErr w:type="spellStart"/>
      <w:r w:rsidRPr="00577F84">
        <w:rPr>
          <w:rFonts w:ascii="Times New Roman" w:hAnsi="Times New Roman" w:cs="Times New Roman"/>
          <w:b/>
          <w:i/>
          <w:sz w:val="28"/>
          <w:szCs w:val="28"/>
        </w:rPr>
        <w:t>видеоэкскурсии</w:t>
      </w:r>
      <w:proofErr w:type="spellEnd"/>
      <w:r w:rsidRPr="00577F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Изучение природных сообществ (на примере леса, озера, пруда, луга и других природных сообществ.).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Изучение сезонных явлений в жизни природных сообществ.</w:t>
      </w:r>
    </w:p>
    <w:p w:rsidR="00577F84" w:rsidRPr="00577F84" w:rsidRDefault="00577F84" w:rsidP="00577F8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Живая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природа</w:t>
      </w:r>
      <w:proofErr w:type="spellEnd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577F84">
        <w:rPr>
          <w:rFonts w:ascii="Times New Roman" w:hAnsi="Times New Roman" w:cs="Times New Roman"/>
          <w:b/>
          <w:sz w:val="28"/>
          <w:szCs w:val="28"/>
          <w:lang w:val="en-US"/>
        </w:rPr>
        <w:t>человек</w:t>
      </w:r>
      <w:proofErr w:type="spellEnd"/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i/>
          <w:sz w:val="28"/>
          <w:szCs w:val="28"/>
        </w:rPr>
        <w:t>Практические работы.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Проведение акции по уборке мусора в ближайшем лесу, парке, сквере или на пришкольной территории.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​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577F8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77F84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77F84">
        <w:rPr>
          <w:rFonts w:ascii="Times New Roman" w:hAnsi="Times New Roman" w:cs="Times New Roman"/>
          <w:sz w:val="28"/>
          <w:szCs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 xml:space="preserve">1) гражданского воспитания: 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lastRenderedPageBreak/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2) патриотического воспитания: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3) духовно-нравственного воспитания: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понимание значимости нравственного аспекта деятельности человека в медицине и биологии;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4) эстетического воспитания: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понимание роли биологии в формировании эстетической культуры личности;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5) физического воспитания, формирования культуры здоровья и эмоционального благополучия: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соблюдение правил безопасности, в том числе навыки безопасного поведения в природной среде;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7F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7F84">
        <w:rPr>
          <w:rFonts w:ascii="Times New Roman" w:hAnsi="Times New Roman" w:cs="Times New Roman"/>
          <w:sz w:val="28"/>
          <w:szCs w:val="28"/>
        </w:rPr>
        <w:t xml:space="preserve"> навыка рефлексии, управление собственным эмоциональным состоянием;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6) трудового воспитания: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7) экологического воспитания: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ориентация на применение биологических знаний при решении задач в области окружающей среды;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осознание экологических проблем и путей их решения;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готовность к участию в практической деятельности экологической направленности;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8) ценности научного познания: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понимание роли биологической науки в формировании научного мировоззрения;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lastRenderedPageBreak/>
        <w:t>развитие научной любознательности, интереса к биологической науке, навыков исследовательской деятельности;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9) адаптации обучающегося к изменяющимся условиям социальной и природной среды: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адекватная оценка изменяющихся условий;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планирование действий в новой ситуации на основании знаний биологических закономерностей.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7F8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77F84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1) базовые логические действия: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биологических объектов (явлений);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2) базовые исследовательские действия: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формировать гипотезу об истинности собственных суждений, аргументировать свою позицию, мнение;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 xml:space="preserve">проводить по самостоятельно составленному плану наблюдение, несложный биологический эксперимент, небольшое исследование по </w:t>
      </w:r>
      <w:r w:rsidRPr="00577F84">
        <w:rPr>
          <w:rFonts w:ascii="Times New Roman" w:hAnsi="Times New Roman" w:cs="Times New Roman"/>
          <w:sz w:val="28"/>
          <w:szCs w:val="28"/>
        </w:rPr>
        <w:lastRenderedPageBreak/>
        <w:t>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 наблюдения и эксперимента;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3) работа с информацией: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запоминать и систематизировать биологическую информацию.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1</w:t>
      </w:r>
      <w:r w:rsidRPr="00577F84">
        <w:rPr>
          <w:rFonts w:ascii="Times New Roman" w:hAnsi="Times New Roman" w:cs="Times New Roman"/>
          <w:b/>
          <w:sz w:val="28"/>
          <w:szCs w:val="28"/>
        </w:rPr>
        <w:t>) общение: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выражать себя (свою точку зрения) в устных и письменных текстах;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2) совместная деятельность: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577F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7F84">
        <w:rPr>
          <w:rFonts w:ascii="Times New Roman" w:hAnsi="Times New Roman" w:cs="Times New Roman"/>
          <w:sz w:val="28"/>
          <w:szCs w:val="28"/>
        </w:rPr>
        <w:t xml:space="preserve"> социальных навыков и эмоционального интеллекта обучающихся. 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Самоорганизация: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выявлять проблемы для решения в жизненных и учебных ситуациях, используя биологические знания;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Самоконтроль, эмоциональный интеллект: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lastRenderedPageBreak/>
        <w:t xml:space="preserve">владеть способами самоконтроля, </w:t>
      </w:r>
      <w:proofErr w:type="spellStart"/>
      <w:r w:rsidRPr="00577F84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577F84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давать оценку ситуации и предлагать план её изменения;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577F8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77F84">
        <w:rPr>
          <w:rFonts w:ascii="Times New Roman" w:hAnsi="Times New Roman" w:cs="Times New Roman"/>
          <w:sz w:val="28"/>
          <w:szCs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различать, называть и управлять собственными эмоциями и эмоциями других;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регулировать способ выражения эмоций.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Принятие себя и других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признавать своё право на ошибку и такое же право другого;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открытость себе и другим;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программы по биологии к концу обучения </w:t>
      </w:r>
      <w:r w:rsidRPr="00577F84">
        <w:rPr>
          <w:rFonts w:ascii="Times New Roman" w:hAnsi="Times New Roman" w:cs="Times New Roman"/>
          <w:b/>
          <w:i/>
          <w:sz w:val="28"/>
          <w:szCs w:val="28"/>
        </w:rPr>
        <w:t>в 5 классе: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 xml:space="preserve"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</w:t>
      </w:r>
      <w:r w:rsidRPr="00577F84">
        <w:rPr>
          <w:rFonts w:ascii="Times New Roman" w:hAnsi="Times New Roman" w:cs="Times New Roman"/>
          <w:sz w:val="28"/>
          <w:szCs w:val="28"/>
        </w:rPr>
        <w:lastRenderedPageBreak/>
        <w:t>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 xml:space="preserve">раскрывать понятие о среде обитания (водной, наземно-воздушной, почвенной, </w:t>
      </w:r>
      <w:proofErr w:type="spellStart"/>
      <w:r w:rsidRPr="00577F84">
        <w:rPr>
          <w:rFonts w:ascii="Times New Roman" w:hAnsi="Times New Roman" w:cs="Times New Roman"/>
          <w:sz w:val="28"/>
          <w:szCs w:val="28"/>
        </w:rPr>
        <w:t>внутриорганизменной</w:t>
      </w:r>
      <w:proofErr w:type="spellEnd"/>
      <w:r w:rsidRPr="00577F84">
        <w:rPr>
          <w:rFonts w:ascii="Times New Roman" w:hAnsi="Times New Roman" w:cs="Times New Roman"/>
          <w:sz w:val="28"/>
          <w:szCs w:val="28"/>
        </w:rPr>
        <w:t>), условиях среды обитания;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выделять отличительные признаки природных и искусственных сообществ;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раскрывать роль биологии в практической деятельности человека;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владеть приёмами работы с лупой, световым и цифровым микроскопами при рассматривании биологических объектов;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F84">
        <w:rPr>
          <w:rFonts w:ascii="Times New Roman" w:hAnsi="Times New Roman" w:cs="Times New Roman"/>
          <w:sz w:val="28"/>
          <w:szCs w:val="28"/>
        </w:rPr>
        <w:t>создавать письменные и устные сообщения, используя понятийный аппарат изучаемого раздела биологии.</w:t>
      </w:r>
    </w:p>
    <w:p w:rsid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ПЛАНИРОВАНИЕ </w:t>
      </w:r>
    </w:p>
    <w:p w:rsid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71"/>
        <w:gridCol w:w="1831"/>
        <w:gridCol w:w="1853"/>
        <w:gridCol w:w="1906"/>
      </w:tblGrid>
      <w:tr w:rsidR="00840BCE" w:rsidTr="00840BCE">
        <w:tc>
          <w:tcPr>
            <w:tcW w:w="484" w:type="dxa"/>
            <w:vMerge w:val="restart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1" w:type="dxa"/>
            <w:vMerge w:val="restart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5590" w:type="dxa"/>
            <w:gridSpan w:val="3"/>
          </w:tcPr>
          <w:p w:rsidR="00840BCE" w:rsidRDefault="00840BCE" w:rsidP="0084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40BCE" w:rsidTr="00840BCE">
        <w:tc>
          <w:tcPr>
            <w:tcW w:w="484" w:type="dxa"/>
            <w:vMerge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Merge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53" w:type="dxa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1906" w:type="dxa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работ</w:t>
            </w:r>
          </w:p>
        </w:tc>
      </w:tr>
      <w:tr w:rsidR="00577F84" w:rsidTr="00840BCE">
        <w:tc>
          <w:tcPr>
            <w:tcW w:w="484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– наука о живой природе</w:t>
            </w:r>
          </w:p>
        </w:tc>
        <w:tc>
          <w:tcPr>
            <w:tcW w:w="1831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577F84" w:rsidRDefault="00577F84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577F84" w:rsidRDefault="00577F84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F84" w:rsidTr="00840BCE">
        <w:tc>
          <w:tcPr>
            <w:tcW w:w="484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изучения живой природы</w:t>
            </w:r>
          </w:p>
        </w:tc>
        <w:tc>
          <w:tcPr>
            <w:tcW w:w="1831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577F84" w:rsidRDefault="00577F84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F84" w:rsidTr="00840BCE">
        <w:tc>
          <w:tcPr>
            <w:tcW w:w="484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Организмы – тела живой природы</w:t>
            </w:r>
          </w:p>
        </w:tc>
        <w:tc>
          <w:tcPr>
            <w:tcW w:w="1831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577F84" w:rsidRDefault="00577F84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77F84" w:rsidTr="00840BCE">
        <w:tc>
          <w:tcPr>
            <w:tcW w:w="484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1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Организмы и среда обитания</w:t>
            </w:r>
          </w:p>
        </w:tc>
        <w:tc>
          <w:tcPr>
            <w:tcW w:w="1831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577F84" w:rsidRDefault="00577F84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7F84" w:rsidTr="00840BCE">
        <w:tc>
          <w:tcPr>
            <w:tcW w:w="484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1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</w:t>
            </w:r>
          </w:p>
        </w:tc>
        <w:tc>
          <w:tcPr>
            <w:tcW w:w="1831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577F84" w:rsidRDefault="00577F84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7F84" w:rsidTr="00840BCE">
        <w:tc>
          <w:tcPr>
            <w:tcW w:w="484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1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природа и человек</w:t>
            </w:r>
          </w:p>
        </w:tc>
        <w:tc>
          <w:tcPr>
            <w:tcW w:w="1831" w:type="dxa"/>
          </w:tcPr>
          <w:p w:rsidR="00577F84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577F84" w:rsidRDefault="00577F84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577F84" w:rsidRDefault="00577F84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CE" w:rsidTr="00840BCE">
        <w:tc>
          <w:tcPr>
            <w:tcW w:w="484" w:type="dxa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1" w:type="dxa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831" w:type="dxa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CE" w:rsidTr="00753A5F">
        <w:tc>
          <w:tcPr>
            <w:tcW w:w="3755" w:type="dxa"/>
            <w:gridSpan w:val="2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831" w:type="dxa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53" w:type="dxa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6" w:type="dxa"/>
          </w:tcPr>
          <w:p w:rsidR="00840BCE" w:rsidRDefault="00840BCE" w:rsidP="0057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577F84" w:rsidRPr="00577F84" w:rsidRDefault="00577F84" w:rsidP="00577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77F84" w:rsidRPr="0057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85E"/>
    <w:multiLevelType w:val="multilevel"/>
    <w:tmpl w:val="B2B6764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91F60"/>
    <w:multiLevelType w:val="multilevel"/>
    <w:tmpl w:val="AA32BF2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E6D50"/>
    <w:multiLevelType w:val="multilevel"/>
    <w:tmpl w:val="E926FD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24694"/>
    <w:multiLevelType w:val="multilevel"/>
    <w:tmpl w:val="A0F4488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76C6E"/>
    <w:multiLevelType w:val="multilevel"/>
    <w:tmpl w:val="08F855F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5736C"/>
    <w:multiLevelType w:val="multilevel"/>
    <w:tmpl w:val="87BA542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56"/>
    <w:rsid w:val="00170856"/>
    <w:rsid w:val="0023511D"/>
    <w:rsid w:val="00246493"/>
    <w:rsid w:val="00577F84"/>
    <w:rsid w:val="00840BCE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04000000681</dc:creator>
  <cp:keywords/>
  <dc:description/>
  <cp:lastModifiedBy>Тамара Зиновьева</cp:lastModifiedBy>
  <cp:revision>4</cp:revision>
  <dcterms:created xsi:type="dcterms:W3CDTF">2023-08-15T23:34:00Z</dcterms:created>
  <dcterms:modified xsi:type="dcterms:W3CDTF">2023-09-07T23:13:00Z</dcterms:modified>
</cp:coreProperties>
</file>