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FD" w:rsidRPr="003F74FD" w:rsidRDefault="00F27384" w:rsidP="003F74FD">
      <w:pPr>
        <w:pStyle w:val="a4"/>
        <w:shd w:val="clear" w:color="auto" w:fill="FFFFFF"/>
        <w:spacing w:line="240" w:lineRule="auto"/>
        <w:ind w:firstLine="227"/>
        <w:rPr>
          <w:rFonts w:eastAsia="Times New Roman"/>
          <w:lang w:eastAsia="ru-RU"/>
        </w:rPr>
      </w:pPr>
      <w:bookmarkStart w:id="0" w:name="_GoBack"/>
      <w:r w:rsidRPr="00F27384">
        <w:rPr>
          <w:rFonts w:eastAsia="Times New Roman"/>
          <w:lang w:eastAsia="ru-RU"/>
        </w:rPr>
        <w:drawing>
          <wp:inline distT="0" distB="0" distL="0" distR="0" wp14:anchorId="5A2F2998" wp14:editId="7C714E3C">
            <wp:extent cx="6467109" cy="9225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4377" cy="923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F74FD" w:rsidRPr="003F74FD">
        <w:rPr>
          <w:rFonts w:eastAsia="Times New Roman"/>
          <w:lang w:eastAsia="ru-RU"/>
        </w:rP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3F74FD" w:rsidRPr="003F74FD" w:rsidRDefault="003F74FD" w:rsidP="003F74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ind w:firstLine="0"/>
        <w:jc w:val="center"/>
        <w:outlineLvl w:val="0"/>
        <w:rPr>
          <w:rFonts w:eastAsia="Times New Roman"/>
          <w:b/>
          <w:bCs/>
          <w:caps/>
          <w:kern w:val="36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t>деятельностной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 xml:space="preserve"> основе. В программе учитываются возможности предмета в реализации Требований ФГОС ООО к планируемым, личностным и 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t>метапредметным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t>межпредметных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 xml:space="preserve"> связей естественно-научных учебных предметов на уровне основного общего образования.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 xml:space="preserve">В программе определяются основные цели изучения биологии на уровне 6 класса основного общего образования, планируемые результаты освоения курса биологии: личностные, 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t>метапредметные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>, предметные. </w:t>
      </w:r>
    </w:p>
    <w:p w:rsidR="003F74FD" w:rsidRPr="003F74FD" w:rsidRDefault="003F74FD" w:rsidP="003F74FD">
      <w:pPr>
        <w:shd w:val="clear" w:color="auto" w:fill="FFFFFF"/>
        <w:spacing w:before="240" w:after="120" w:line="240" w:lineRule="auto"/>
        <w:ind w:firstLine="0"/>
        <w:jc w:val="center"/>
        <w:outlineLvl w:val="1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«БИОЛОГИЯ»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3F74FD" w:rsidRPr="003F74FD" w:rsidRDefault="003F74FD" w:rsidP="003F74FD">
      <w:pPr>
        <w:shd w:val="clear" w:color="auto" w:fill="FFFFFF"/>
        <w:spacing w:before="240" w:after="120" w:line="240" w:lineRule="auto"/>
        <w:ind w:firstLine="0"/>
        <w:jc w:val="center"/>
        <w:outlineLvl w:val="1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sz w:val="24"/>
          <w:szCs w:val="24"/>
          <w:lang w:eastAsia="ru-RU"/>
        </w:rPr>
        <w:t>ЦЕЛИ ИЗУЧЕНИЯ УЧЕБНОГО ПРЕДМЕТА «БИОЛОГИЯ»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3F74FD" w:rsidRPr="003F74FD" w:rsidRDefault="003F74FD" w:rsidP="003F7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3F74FD" w:rsidRPr="003F74FD" w:rsidRDefault="003F74FD" w:rsidP="003F7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F74FD" w:rsidRPr="003F74FD" w:rsidRDefault="003F74FD" w:rsidP="003F7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3F74FD" w:rsidRPr="003F74FD" w:rsidRDefault="003F74FD" w:rsidP="003F74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F74FD" w:rsidRPr="003F74FD" w:rsidRDefault="003F74FD" w:rsidP="003F74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F74FD" w:rsidRPr="003F74FD" w:rsidRDefault="003F74FD" w:rsidP="003F74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3F74FD" w:rsidRPr="003F74FD" w:rsidRDefault="003F74FD" w:rsidP="003F7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lastRenderedPageBreak/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t>средообразующей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3F74FD" w:rsidRPr="003F74FD" w:rsidRDefault="003F74FD" w:rsidP="003F74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3F74FD" w:rsidRPr="003F74FD" w:rsidRDefault="003F74FD" w:rsidP="003F74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3F74FD" w:rsidRPr="003F74FD" w:rsidRDefault="003F74FD" w:rsidP="003F74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  </w:t>
      </w:r>
    </w:p>
    <w:p w:rsidR="003F74FD" w:rsidRPr="003F74FD" w:rsidRDefault="003F74FD" w:rsidP="003F74FD">
      <w:pPr>
        <w:shd w:val="clear" w:color="auto" w:fill="FFFFFF"/>
        <w:spacing w:before="240" w:after="120" w:line="240" w:lineRule="auto"/>
        <w:ind w:firstLine="0"/>
        <w:jc w:val="left"/>
        <w:outlineLvl w:val="1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sz w:val="24"/>
          <w:szCs w:val="24"/>
          <w:lang w:eastAsia="ru-RU"/>
        </w:rPr>
        <w:t>МЕСТО УЧЕБНОГО ПРЕДМЕТА «БИОЛОГИЯ» В УЧЕБНОМ ПЛАНЕ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3F74FD" w:rsidRPr="003F74FD" w:rsidRDefault="003F74FD" w:rsidP="003F74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ind w:firstLine="0"/>
        <w:jc w:val="center"/>
        <w:outlineLvl w:val="0"/>
        <w:rPr>
          <w:rFonts w:eastAsia="Times New Roman"/>
          <w:b/>
          <w:bCs/>
          <w:caps/>
          <w:kern w:val="36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sz w:val="24"/>
          <w:szCs w:val="24"/>
          <w:lang w:eastAsia="ru-RU"/>
        </w:rPr>
        <w:t>1. Растительный организм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Ботаника — наука о растениях. Разделы ботаники. Связь ботаники с другими науками и техникой. Общие признаки растений.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F74FD" w:rsidRPr="003F74FD" w:rsidRDefault="003F74FD" w:rsidP="003F74FD">
      <w:pPr>
        <w:shd w:val="clear" w:color="auto" w:fill="F7FDF7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1. Изучение микроскопического строения листа водного растения элодеи.</w:t>
      </w:r>
      <w:r w:rsidRPr="003F74FD">
        <w:rPr>
          <w:rFonts w:eastAsia="Times New Roman"/>
          <w:sz w:val="24"/>
          <w:szCs w:val="24"/>
          <w:lang w:eastAsia="ru-RU"/>
        </w:rPr>
        <w:br/>
        <w:t>2. Изучение строения растительных тканей (использование микропрепаратов).</w:t>
      </w:r>
      <w:r w:rsidRPr="003F74FD">
        <w:rPr>
          <w:rFonts w:eastAsia="Times New Roman"/>
          <w:sz w:val="24"/>
          <w:szCs w:val="24"/>
          <w:lang w:eastAsia="ru-RU"/>
        </w:rPr>
        <w:br/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 xml:space="preserve">Экскурсии или </w:t>
      </w:r>
      <w:proofErr w:type="spellStart"/>
      <w:r w:rsidRPr="003F74FD">
        <w:rPr>
          <w:rFonts w:eastAsia="Times New Roman"/>
          <w:i/>
          <w:iCs/>
          <w:sz w:val="24"/>
          <w:szCs w:val="24"/>
          <w:lang w:eastAsia="ru-RU"/>
        </w:rPr>
        <w:t>видеоэкскурсии</w:t>
      </w:r>
      <w:proofErr w:type="spellEnd"/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Ознакомление в природе с цветковыми растениями.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sz w:val="24"/>
          <w:szCs w:val="24"/>
          <w:lang w:eastAsia="ru-RU"/>
        </w:rPr>
        <w:t>2. Строение и жизнедеятельность растительного организма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sz w:val="24"/>
          <w:szCs w:val="24"/>
          <w:lang w:eastAsia="ru-RU"/>
        </w:rPr>
        <w:t>Питание растения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Корень 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 — орган воздушного питания. Фотосинтез. Значение фотосинтеза в природе и в жизни человека.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F74FD" w:rsidRPr="003F74FD" w:rsidRDefault="003F74FD" w:rsidP="003F74FD">
      <w:pPr>
        <w:shd w:val="clear" w:color="auto" w:fill="F7FDF7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1. Изучение строения корневых систем (стержневой и мочковатой) на примере гербарных экземпляров или живых растений.</w:t>
      </w:r>
      <w:r w:rsidRPr="003F74FD">
        <w:rPr>
          <w:rFonts w:eastAsia="Times New Roman"/>
          <w:sz w:val="24"/>
          <w:szCs w:val="24"/>
          <w:lang w:eastAsia="ru-RU"/>
        </w:rPr>
        <w:br/>
      </w:r>
      <w:r w:rsidRPr="003F74FD">
        <w:rPr>
          <w:rFonts w:eastAsia="Times New Roman"/>
          <w:sz w:val="24"/>
          <w:szCs w:val="24"/>
          <w:lang w:eastAsia="ru-RU"/>
        </w:rPr>
        <w:lastRenderedPageBreak/>
        <w:t>2. Изучение микропрепарата клеток корня.</w:t>
      </w:r>
      <w:r w:rsidRPr="003F74FD">
        <w:rPr>
          <w:rFonts w:eastAsia="Times New Roman"/>
          <w:sz w:val="24"/>
          <w:szCs w:val="24"/>
          <w:lang w:eastAsia="ru-RU"/>
        </w:rPr>
        <w:br/>
        <w:t>3. Изучение строения вегетативных и генеративных почек (на примере сирени, тополя и др.).</w:t>
      </w:r>
      <w:r w:rsidRPr="003F74FD">
        <w:rPr>
          <w:rFonts w:eastAsia="Times New Roman"/>
          <w:sz w:val="24"/>
          <w:szCs w:val="24"/>
          <w:lang w:eastAsia="ru-RU"/>
        </w:rPr>
        <w:br/>
        <w:t>4. Ознакомление с внешним строением листьев и листорасположением (на комнатных растениях).</w:t>
      </w:r>
      <w:r w:rsidRPr="003F74FD">
        <w:rPr>
          <w:rFonts w:eastAsia="Times New Roman"/>
          <w:sz w:val="24"/>
          <w:szCs w:val="24"/>
          <w:lang w:eastAsia="ru-RU"/>
        </w:rPr>
        <w:br/>
        <w:t>5. Изучение микроскопического строения листа (на готовых микропрепаратах).</w:t>
      </w:r>
      <w:r w:rsidRPr="003F74FD">
        <w:rPr>
          <w:rFonts w:eastAsia="Times New Roman"/>
          <w:sz w:val="24"/>
          <w:szCs w:val="24"/>
          <w:lang w:eastAsia="ru-RU"/>
        </w:rPr>
        <w:br/>
        <w:t>6. Наблюдение процесса выделения кислорода на свету аквариумными растениями.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sz w:val="24"/>
          <w:szCs w:val="24"/>
          <w:lang w:eastAsia="ru-RU"/>
        </w:rPr>
        <w:t>Дыхание растения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t>устьичный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 xml:space="preserve">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Изучение роли рыхления для дыхания корней.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sz w:val="24"/>
          <w:szCs w:val="24"/>
          <w:lang w:eastAsia="ru-RU"/>
        </w:rPr>
        <w:t>Транспорт веществ в растении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 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 — 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F74FD" w:rsidRPr="003F74FD" w:rsidRDefault="003F74FD" w:rsidP="003F74FD">
      <w:pPr>
        <w:shd w:val="clear" w:color="auto" w:fill="F7FDF7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1. Обнаружение неорганических и органических веществ в растении.</w:t>
      </w:r>
      <w:r w:rsidRPr="003F74FD">
        <w:rPr>
          <w:rFonts w:eastAsia="Times New Roman"/>
          <w:sz w:val="24"/>
          <w:szCs w:val="24"/>
          <w:lang w:eastAsia="ru-RU"/>
        </w:rPr>
        <w:br/>
        <w:t>2. Рассматривание микроскопического строения ветки дерева (на готовом микропрепарате).</w:t>
      </w:r>
      <w:r w:rsidRPr="003F74FD">
        <w:rPr>
          <w:rFonts w:eastAsia="Times New Roman"/>
          <w:sz w:val="24"/>
          <w:szCs w:val="24"/>
          <w:lang w:eastAsia="ru-RU"/>
        </w:rPr>
        <w:br/>
        <w:t>3. Выявление передвижения воды и минеральных веществ по древесине.</w:t>
      </w:r>
      <w:r w:rsidRPr="003F74FD">
        <w:rPr>
          <w:rFonts w:eastAsia="Times New Roman"/>
          <w:sz w:val="24"/>
          <w:szCs w:val="24"/>
          <w:lang w:eastAsia="ru-RU"/>
        </w:rPr>
        <w:br/>
        <w:t>4. Исследование строения корневища, клубня, луковицы.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sz w:val="24"/>
          <w:szCs w:val="24"/>
          <w:lang w:eastAsia="ru-RU"/>
        </w:rPr>
        <w:t>Рост растения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F74FD" w:rsidRPr="003F74FD" w:rsidRDefault="003F74FD" w:rsidP="003F74FD">
      <w:pPr>
        <w:shd w:val="clear" w:color="auto" w:fill="F7FDF7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1. Наблюдение за ростом корня.</w:t>
      </w:r>
      <w:r w:rsidRPr="003F74FD">
        <w:rPr>
          <w:rFonts w:eastAsia="Times New Roman"/>
          <w:sz w:val="24"/>
          <w:szCs w:val="24"/>
          <w:lang w:eastAsia="ru-RU"/>
        </w:rPr>
        <w:br/>
        <w:t>2. Наблюдение за ростом побега.</w:t>
      </w:r>
      <w:r w:rsidRPr="003F74FD">
        <w:rPr>
          <w:rFonts w:eastAsia="Times New Roman"/>
          <w:sz w:val="24"/>
          <w:szCs w:val="24"/>
          <w:lang w:eastAsia="ru-RU"/>
        </w:rPr>
        <w:br/>
        <w:t>3. Определение возраста дерева по спилу.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sz w:val="24"/>
          <w:szCs w:val="24"/>
          <w:lang w:eastAsia="ru-RU"/>
        </w:rPr>
        <w:t>Размножение растения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F74FD" w:rsidRPr="003F74FD" w:rsidRDefault="003F74FD" w:rsidP="003F74FD">
      <w:pPr>
        <w:shd w:val="clear" w:color="auto" w:fill="F7FDF7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 xml:space="preserve"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t>сенполия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 xml:space="preserve">, бегония, </w:t>
      </w:r>
      <w:proofErr w:type="spellStart"/>
      <w:r w:rsidRPr="003F74FD">
        <w:rPr>
          <w:rFonts w:eastAsia="Times New Roman"/>
          <w:sz w:val="24"/>
          <w:szCs w:val="24"/>
          <w:lang w:eastAsia="ru-RU"/>
        </w:rPr>
        <w:lastRenderedPageBreak/>
        <w:t>сансевьера</w:t>
      </w:r>
      <w:proofErr w:type="spellEnd"/>
      <w:r w:rsidRPr="003F74FD">
        <w:rPr>
          <w:rFonts w:eastAsia="Times New Roman"/>
          <w:sz w:val="24"/>
          <w:szCs w:val="24"/>
          <w:lang w:eastAsia="ru-RU"/>
        </w:rPr>
        <w:t xml:space="preserve"> и др.).</w:t>
      </w:r>
      <w:r w:rsidRPr="003F74FD">
        <w:rPr>
          <w:rFonts w:eastAsia="Times New Roman"/>
          <w:sz w:val="24"/>
          <w:szCs w:val="24"/>
          <w:lang w:eastAsia="ru-RU"/>
        </w:rPr>
        <w:br/>
        <w:t>2. Изучение строения цветков.</w:t>
      </w:r>
      <w:r w:rsidRPr="003F74FD">
        <w:rPr>
          <w:rFonts w:eastAsia="Times New Roman"/>
          <w:sz w:val="24"/>
          <w:szCs w:val="24"/>
          <w:lang w:eastAsia="ru-RU"/>
        </w:rPr>
        <w:br/>
        <w:t>3. Ознакомление с различными типами соцветий.</w:t>
      </w:r>
      <w:r w:rsidRPr="003F74FD">
        <w:rPr>
          <w:rFonts w:eastAsia="Times New Roman"/>
          <w:sz w:val="24"/>
          <w:szCs w:val="24"/>
          <w:lang w:eastAsia="ru-RU"/>
        </w:rPr>
        <w:br/>
        <w:t>4. Изучение строения семян двудольных растений.</w:t>
      </w:r>
      <w:r w:rsidRPr="003F74FD">
        <w:rPr>
          <w:rFonts w:eastAsia="Times New Roman"/>
          <w:sz w:val="24"/>
          <w:szCs w:val="24"/>
          <w:lang w:eastAsia="ru-RU"/>
        </w:rPr>
        <w:br/>
        <w:t>5. Изучение строения семян однодольных растений.</w:t>
      </w:r>
      <w:r w:rsidRPr="003F74FD">
        <w:rPr>
          <w:rFonts w:eastAsia="Times New Roman"/>
          <w:sz w:val="24"/>
          <w:szCs w:val="24"/>
          <w:lang w:eastAsia="ru-RU"/>
        </w:rPr>
        <w:br/>
        <w:t>6. Определение всхожести семян культурных растений и посев их в грунт.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sz w:val="24"/>
          <w:szCs w:val="24"/>
          <w:lang w:eastAsia="ru-RU"/>
        </w:rPr>
        <w:t>Развитие растения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Развитие цветкового растения. Основные периоды развития. Цикл развития цветкового растения. Влияние факторов внешней среды на развитие цветковых растений. Жизненные формы цветковых растений.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F74FD" w:rsidRPr="003F74FD" w:rsidRDefault="003F74FD" w:rsidP="003F74FD">
      <w:pPr>
        <w:shd w:val="clear" w:color="auto" w:fill="F7FDF7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F74FD">
        <w:rPr>
          <w:rFonts w:eastAsia="Times New Roman"/>
          <w:sz w:val="24"/>
          <w:szCs w:val="24"/>
          <w:lang w:eastAsia="ru-RU"/>
        </w:rPr>
        <w:t>1. Наблюдение за ростом и развитием цветкового растения в комнатных условиях (на примере фасоли или посевного гороха).</w:t>
      </w:r>
      <w:r w:rsidRPr="003F74FD">
        <w:rPr>
          <w:rFonts w:eastAsia="Times New Roman"/>
          <w:sz w:val="24"/>
          <w:szCs w:val="24"/>
          <w:lang w:eastAsia="ru-RU"/>
        </w:rPr>
        <w:br/>
        <w:t>2. Определение условий прорастания семян.</w:t>
      </w:r>
    </w:p>
    <w:p w:rsidR="003F74FD" w:rsidRDefault="003F74FD" w:rsidP="003F74FD">
      <w:pPr>
        <w:pBdr>
          <w:bottom w:val="single" w:sz="6" w:space="5" w:color="000000"/>
        </w:pBdr>
        <w:shd w:val="clear" w:color="auto" w:fill="FFFFFF"/>
        <w:spacing w:line="240" w:lineRule="auto"/>
        <w:ind w:firstLine="0"/>
        <w:jc w:val="left"/>
        <w:outlineLvl w:val="0"/>
        <w:rPr>
          <w:rFonts w:eastAsia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F74FD" w:rsidRPr="003F74FD" w:rsidRDefault="003F74FD" w:rsidP="003F74FD">
      <w:pPr>
        <w:pBdr>
          <w:bottom w:val="single" w:sz="6" w:space="5" w:color="000000"/>
        </w:pBdr>
        <w:shd w:val="clear" w:color="auto" w:fill="FFFFFF"/>
        <w:spacing w:line="240" w:lineRule="auto"/>
        <w:ind w:firstLine="0"/>
        <w:jc w:val="center"/>
        <w:outlineLvl w:val="0"/>
        <w:rPr>
          <w:rFonts w:eastAsia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3F74FD"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0"/>
        <w:jc w:val="left"/>
        <w:outlineLvl w:val="1"/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Патриотическое воспитание:</w:t>
      </w:r>
    </w:p>
    <w:p w:rsidR="003F74FD" w:rsidRPr="003F74FD" w:rsidRDefault="003F74FD" w:rsidP="003F74FD">
      <w:pPr>
        <w:numPr>
          <w:ilvl w:val="0"/>
          <w:numId w:val="1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Гражданское воспитание:</w:t>
      </w:r>
    </w:p>
    <w:p w:rsidR="003F74FD" w:rsidRPr="003F74FD" w:rsidRDefault="003F74FD" w:rsidP="003F74FD">
      <w:pPr>
        <w:numPr>
          <w:ilvl w:val="0"/>
          <w:numId w:val="1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Духовно-нравственное воспитание:</w:t>
      </w:r>
    </w:p>
    <w:p w:rsidR="003F74FD" w:rsidRPr="003F74FD" w:rsidRDefault="003F74FD" w:rsidP="003F74FD">
      <w:pPr>
        <w:numPr>
          <w:ilvl w:val="0"/>
          <w:numId w:val="1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 w:rsidR="003F74FD" w:rsidRPr="003F74FD" w:rsidRDefault="003F74FD" w:rsidP="003F74FD">
      <w:pPr>
        <w:numPr>
          <w:ilvl w:val="0"/>
          <w:numId w:val="14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Эстетическое воспитание:</w:t>
      </w:r>
    </w:p>
    <w:p w:rsidR="003F74FD" w:rsidRPr="003F74FD" w:rsidRDefault="003F74FD" w:rsidP="003F74FD">
      <w:pPr>
        <w:numPr>
          <w:ilvl w:val="0"/>
          <w:numId w:val="15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3F74FD" w:rsidRPr="003F74FD" w:rsidRDefault="003F74FD" w:rsidP="003F74FD">
      <w:pPr>
        <w:numPr>
          <w:ilvl w:val="0"/>
          <w:numId w:val="16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3F74FD" w:rsidRPr="003F74FD" w:rsidRDefault="003F74FD" w:rsidP="003F74FD">
      <w:pPr>
        <w:numPr>
          <w:ilvl w:val="0"/>
          <w:numId w:val="17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 w:rsidR="003F74FD" w:rsidRPr="003F74FD" w:rsidRDefault="003F74FD" w:rsidP="003F74FD">
      <w:pPr>
        <w:numPr>
          <w:ilvl w:val="0"/>
          <w:numId w:val="18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культуры здоровья:</w:t>
      </w:r>
    </w:p>
    <w:p w:rsidR="003F74FD" w:rsidRPr="003F74FD" w:rsidRDefault="003F74FD" w:rsidP="003F74FD">
      <w:pPr>
        <w:numPr>
          <w:ilvl w:val="0"/>
          <w:numId w:val="19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3F74FD" w:rsidRPr="003F74FD" w:rsidRDefault="003F74FD" w:rsidP="003F74FD">
      <w:pPr>
        <w:numPr>
          <w:ilvl w:val="0"/>
          <w:numId w:val="20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F74FD" w:rsidRPr="003F74FD" w:rsidRDefault="003F74FD" w:rsidP="003F74FD">
      <w:pPr>
        <w:numPr>
          <w:ilvl w:val="0"/>
          <w:numId w:val="2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 w:rsidR="003F74FD" w:rsidRPr="003F74FD" w:rsidRDefault="003F74FD" w:rsidP="003F74FD">
      <w:pPr>
        <w:numPr>
          <w:ilvl w:val="0"/>
          <w:numId w:val="2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3F74FD">
        <w:rPr>
          <w:rFonts w:eastAsia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 навыка рефлексии, управление собственным эмоциональным состоянием.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Трудовое воспитание:</w:t>
      </w:r>
    </w:p>
    <w:p w:rsidR="003F74FD" w:rsidRPr="003F74FD" w:rsidRDefault="003F74FD" w:rsidP="003F74FD">
      <w:pPr>
        <w:numPr>
          <w:ilvl w:val="0"/>
          <w:numId w:val="2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Экологическое воспитание:</w:t>
      </w:r>
    </w:p>
    <w:p w:rsidR="003F74FD" w:rsidRPr="003F74FD" w:rsidRDefault="003F74FD" w:rsidP="003F74FD">
      <w:pPr>
        <w:numPr>
          <w:ilvl w:val="0"/>
          <w:numId w:val="24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:rsidR="003F74FD" w:rsidRPr="003F74FD" w:rsidRDefault="003F74FD" w:rsidP="003F74FD">
      <w:pPr>
        <w:numPr>
          <w:ilvl w:val="0"/>
          <w:numId w:val="25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осознание экологических проблем и путей их решения;</w:t>
      </w:r>
    </w:p>
    <w:p w:rsidR="003F74FD" w:rsidRPr="003F74FD" w:rsidRDefault="003F74FD" w:rsidP="003F74FD">
      <w:pPr>
        <w:numPr>
          <w:ilvl w:val="0"/>
          <w:numId w:val="26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Адаптация обучающегося к изменяющимся условиям социальной и природной среды:</w:t>
      </w:r>
    </w:p>
    <w:p w:rsidR="003F74FD" w:rsidRPr="003F74FD" w:rsidRDefault="003F74FD" w:rsidP="003F74FD">
      <w:pPr>
        <w:numPr>
          <w:ilvl w:val="0"/>
          <w:numId w:val="27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адекватная оценка изменяющихся условий;</w:t>
      </w:r>
    </w:p>
    <w:p w:rsidR="003F74FD" w:rsidRPr="003F74FD" w:rsidRDefault="003F74FD" w:rsidP="003F74FD">
      <w:pPr>
        <w:numPr>
          <w:ilvl w:val="0"/>
          <w:numId w:val="28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3F74FD" w:rsidRDefault="003F74FD" w:rsidP="003F74FD">
      <w:pPr>
        <w:numPr>
          <w:ilvl w:val="0"/>
          <w:numId w:val="29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  </w:t>
      </w:r>
    </w:p>
    <w:p w:rsidR="003F74FD" w:rsidRPr="003F74FD" w:rsidRDefault="003F74FD" w:rsidP="003F74FD">
      <w:pPr>
        <w:shd w:val="clear" w:color="auto" w:fill="FFFFFF"/>
        <w:spacing w:line="240" w:lineRule="auto"/>
        <w:ind w:left="227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F74FD" w:rsidRPr="003F74FD" w:rsidRDefault="003F74FD" w:rsidP="003F74FD">
      <w:pPr>
        <w:shd w:val="clear" w:color="auto" w:fill="FFFFFF"/>
        <w:spacing w:line="240" w:lineRule="auto"/>
        <w:ind w:firstLine="0"/>
        <w:jc w:val="left"/>
        <w:outlineLvl w:val="1"/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olor w:val="000000"/>
          <w:sz w:val="24"/>
          <w:szCs w:val="24"/>
          <w:lang w:eastAsia="ru-RU"/>
        </w:rPr>
        <w:t>Универсальные познавательные действия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3F74FD" w:rsidRPr="003F74FD" w:rsidRDefault="003F74FD" w:rsidP="003F74FD">
      <w:pPr>
        <w:numPr>
          <w:ilvl w:val="0"/>
          <w:numId w:val="30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биологических объектов (явлений);</w:t>
      </w:r>
    </w:p>
    <w:p w:rsidR="003F74FD" w:rsidRPr="003F74FD" w:rsidRDefault="003F74FD" w:rsidP="003F74FD">
      <w:pPr>
        <w:numPr>
          <w:ilvl w:val="0"/>
          <w:numId w:val="3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3F74FD" w:rsidRPr="003F74FD" w:rsidRDefault="003F74FD" w:rsidP="003F74FD">
      <w:pPr>
        <w:numPr>
          <w:ilvl w:val="0"/>
          <w:numId w:val="3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3F74FD" w:rsidRPr="003F74FD" w:rsidRDefault="003F74FD" w:rsidP="003F74FD">
      <w:pPr>
        <w:numPr>
          <w:ilvl w:val="0"/>
          <w:numId w:val="3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3F74FD" w:rsidRPr="003F74FD" w:rsidRDefault="003F74FD" w:rsidP="003F74FD">
      <w:pPr>
        <w:numPr>
          <w:ilvl w:val="0"/>
          <w:numId w:val="34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F74FD" w:rsidRPr="003F74FD" w:rsidRDefault="003F74FD" w:rsidP="003F74FD">
      <w:pPr>
        <w:numPr>
          <w:ilvl w:val="0"/>
          <w:numId w:val="35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3F74FD" w:rsidRPr="003F74FD" w:rsidRDefault="003F74FD" w:rsidP="003F74FD">
      <w:pPr>
        <w:numPr>
          <w:ilvl w:val="0"/>
          <w:numId w:val="36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F74FD" w:rsidRPr="003F74FD" w:rsidRDefault="003F74FD" w:rsidP="003F74FD">
      <w:pPr>
        <w:numPr>
          <w:ilvl w:val="0"/>
          <w:numId w:val="37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F74FD" w:rsidRPr="003F74FD" w:rsidRDefault="003F74FD" w:rsidP="003F74FD">
      <w:pPr>
        <w:numPr>
          <w:ilvl w:val="0"/>
          <w:numId w:val="38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суждений, аргументировать свою позицию, мнение;</w:t>
      </w:r>
    </w:p>
    <w:p w:rsidR="003F74FD" w:rsidRPr="003F74FD" w:rsidRDefault="003F74FD" w:rsidP="003F74FD">
      <w:pPr>
        <w:numPr>
          <w:ilvl w:val="0"/>
          <w:numId w:val="39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3F74FD" w:rsidRPr="003F74FD" w:rsidRDefault="003F74FD" w:rsidP="003F74FD">
      <w:pPr>
        <w:numPr>
          <w:ilvl w:val="0"/>
          <w:numId w:val="40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наблюдения и эксперимента;</w:t>
      </w:r>
    </w:p>
    <w:p w:rsidR="003F74FD" w:rsidRPr="003F74FD" w:rsidRDefault="003F74FD" w:rsidP="003F74FD">
      <w:pPr>
        <w:numPr>
          <w:ilvl w:val="0"/>
          <w:numId w:val="4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3F74FD" w:rsidRPr="003F74FD" w:rsidRDefault="003F74FD" w:rsidP="003F74FD">
      <w:pPr>
        <w:numPr>
          <w:ilvl w:val="0"/>
          <w:numId w:val="4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F74FD" w:rsidRPr="003F74FD" w:rsidRDefault="003F74FD" w:rsidP="003F74FD">
      <w:pPr>
        <w:numPr>
          <w:ilvl w:val="0"/>
          <w:numId w:val="4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F74FD" w:rsidRPr="003F74FD" w:rsidRDefault="003F74FD" w:rsidP="003F74FD">
      <w:pPr>
        <w:numPr>
          <w:ilvl w:val="0"/>
          <w:numId w:val="44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3F74FD" w:rsidRPr="003F74FD" w:rsidRDefault="003F74FD" w:rsidP="003F74FD">
      <w:pPr>
        <w:numPr>
          <w:ilvl w:val="0"/>
          <w:numId w:val="45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F74FD" w:rsidRPr="003F74FD" w:rsidRDefault="003F74FD" w:rsidP="003F74FD">
      <w:pPr>
        <w:numPr>
          <w:ilvl w:val="0"/>
          <w:numId w:val="46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F74FD" w:rsidRPr="003F74FD" w:rsidRDefault="003F74FD" w:rsidP="003F74FD">
      <w:pPr>
        <w:numPr>
          <w:ilvl w:val="0"/>
          <w:numId w:val="47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3F74FD" w:rsidRPr="003F74FD" w:rsidRDefault="003F74FD" w:rsidP="003F74FD">
      <w:pPr>
        <w:numPr>
          <w:ilvl w:val="0"/>
          <w:numId w:val="48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запоминать и систематизировать биологическую информацию.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действия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Общение</w:t>
      </w:r>
      <w:r w:rsidRPr="003F74FD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F74FD" w:rsidRPr="003F74FD" w:rsidRDefault="003F74FD" w:rsidP="003F74FD">
      <w:pPr>
        <w:numPr>
          <w:ilvl w:val="0"/>
          <w:numId w:val="49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3F74FD" w:rsidRPr="003F74FD" w:rsidRDefault="003F74FD" w:rsidP="003F74FD">
      <w:pPr>
        <w:numPr>
          <w:ilvl w:val="0"/>
          <w:numId w:val="50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3F74FD" w:rsidRPr="003F74FD" w:rsidRDefault="003F74FD" w:rsidP="003F74FD">
      <w:pPr>
        <w:numPr>
          <w:ilvl w:val="0"/>
          <w:numId w:val="5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F74FD" w:rsidRPr="003F74FD" w:rsidRDefault="003F74FD" w:rsidP="003F74FD">
      <w:pPr>
        <w:numPr>
          <w:ilvl w:val="0"/>
          <w:numId w:val="5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F74FD" w:rsidRPr="003F74FD" w:rsidRDefault="003F74FD" w:rsidP="003F74FD">
      <w:pPr>
        <w:numPr>
          <w:ilvl w:val="0"/>
          <w:numId w:val="5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3F74FD" w:rsidRPr="003F74FD" w:rsidRDefault="003F74FD" w:rsidP="003F74FD">
      <w:pPr>
        <w:numPr>
          <w:ilvl w:val="0"/>
          <w:numId w:val="54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F74FD" w:rsidRPr="003F74FD" w:rsidRDefault="003F74FD" w:rsidP="003F74FD">
      <w:pPr>
        <w:numPr>
          <w:ilvl w:val="0"/>
          <w:numId w:val="55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3F74FD" w:rsidRPr="003F74FD" w:rsidRDefault="003F74FD" w:rsidP="003F74FD">
      <w:pPr>
        <w:numPr>
          <w:ilvl w:val="0"/>
          <w:numId w:val="56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3F74FD" w:rsidRPr="003F74FD" w:rsidRDefault="003F74FD" w:rsidP="003F74FD">
      <w:pPr>
        <w:numPr>
          <w:ilvl w:val="0"/>
          <w:numId w:val="57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биологической</w:t>
      </w:r>
    </w:p>
    <w:p w:rsidR="003F74FD" w:rsidRPr="003F74FD" w:rsidRDefault="003F74FD" w:rsidP="003F74FD">
      <w:pPr>
        <w:numPr>
          <w:ilvl w:val="0"/>
          <w:numId w:val="58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3F74FD" w:rsidRPr="003F74FD" w:rsidRDefault="003F74FD" w:rsidP="003F74FD">
      <w:pPr>
        <w:numPr>
          <w:ilvl w:val="0"/>
          <w:numId w:val="59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3F74FD" w:rsidRPr="003F74FD" w:rsidRDefault="003F74FD" w:rsidP="003F74FD">
      <w:pPr>
        <w:numPr>
          <w:ilvl w:val="0"/>
          <w:numId w:val="60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F74FD" w:rsidRPr="003F74FD" w:rsidRDefault="003F74FD" w:rsidP="003F74FD">
      <w:pPr>
        <w:numPr>
          <w:ilvl w:val="0"/>
          <w:numId w:val="6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F74FD" w:rsidRPr="003F74FD" w:rsidRDefault="003F74FD" w:rsidP="003F74FD">
      <w:pPr>
        <w:numPr>
          <w:ilvl w:val="0"/>
          <w:numId w:val="6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3F74FD" w:rsidRPr="003F74FD" w:rsidRDefault="003F74FD" w:rsidP="003F74FD">
      <w:pPr>
        <w:numPr>
          <w:ilvl w:val="0"/>
          <w:numId w:val="6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3F74FD">
        <w:rPr>
          <w:rFonts w:eastAsia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olor w:val="000000"/>
          <w:sz w:val="24"/>
          <w:szCs w:val="24"/>
          <w:lang w:eastAsia="ru-RU"/>
        </w:rPr>
        <w:t>Универсальные регулятивные действия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3F74FD" w:rsidRPr="003F74FD" w:rsidRDefault="003F74FD" w:rsidP="003F74FD">
      <w:pPr>
        <w:numPr>
          <w:ilvl w:val="0"/>
          <w:numId w:val="64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ситуациях, используя биологические знания;</w:t>
      </w:r>
    </w:p>
    <w:p w:rsidR="003F74FD" w:rsidRPr="003F74FD" w:rsidRDefault="003F74FD" w:rsidP="003F74FD">
      <w:pPr>
        <w:numPr>
          <w:ilvl w:val="0"/>
          <w:numId w:val="65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F74FD" w:rsidRPr="003F74FD" w:rsidRDefault="003F74FD" w:rsidP="003F74FD">
      <w:pPr>
        <w:numPr>
          <w:ilvl w:val="0"/>
          <w:numId w:val="66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самостоятельно составлять алгоритм </w:t>
      </w:r>
      <w:proofErr w:type="gramStart"/>
      <w:r w:rsidRPr="003F74FD">
        <w:rPr>
          <w:rFonts w:eastAsia="Times New Roman"/>
          <w:color w:val="000000"/>
          <w:sz w:val="24"/>
          <w:szCs w:val="24"/>
          <w:lang w:eastAsia="ru-RU"/>
        </w:rPr>
        <w:t>решения  задачи</w:t>
      </w:r>
      <w:proofErr w:type="gramEnd"/>
      <w:r w:rsidRPr="003F74FD">
        <w:rPr>
          <w:rFonts w:eastAsia="Times New Roman"/>
          <w:color w:val="000000"/>
          <w:sz w:val="24"/>
          <w:szCs w:val="24"/>
          <w:lang w:eastAsia="ru-RU"/>
        </w:rPr>
        <w:t> 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F74FD" w:rsidRPr="003F74FD" w:rsidRDefault="003F74FD" w:rsidP="003F74FD">
      <w:pPr>
        <w:numPr>
          <w:ilvl w:val="0"/>
          <w:numId w:val="67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3F74FD" w:rsidRPr="003F74FD" w:rsidRDefault="003F74FD" w:rsidP="003F74FD">
      <w:pPr>
        <w:numPr>
          <w:ilvl w:val="0"/>
          <w:numId w:val="68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 (рефлексия):</w:t>
      </w:r>
    </w:p>
    <w:p w:rsidR="003F74FD" w:rsidRPr="003F74FD" w:rsidRDefault="003F74FD" w:rsidP="003F74FD">
      <w:pPr>
        <w:numPr>
          <w:ilvl w:val="0"/>
          <w:numId w:val="69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3F74FD">
        <w:rPr>
          <w:rFonts w:eastAsia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3F74FD">
        <w:rPr>
          <w:rFonts w:eastAsia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3F74FD" w:rsidRPr="003F74FD" w:rsidRDefault="003F74FD" w:rsidP="003F74FD">
      <w:pPr>
        <w:numPr>
          <w:ilvl w:val="0"/>
          <w:numId w:val="70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3F74FD" w:rsidRPr="003F74FD" w:rsidRDefault="003F74FD" w:rsidP="003F74FD">
      <w:pPr>
        <w:numPr>
          <w:ilvl w:val="0"/>
          <w:numId w:val="7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3F74FD" w:rsidRPr="003F74FD" w:rsidRDefault="003F74FD" w:rsidP="003F74FD">
      <w:pPr>
        <w:numPr>
          <w:ilvl w:val="0"/>
          <w:numId w:val="7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3F74FD">
        <w:rPr>
          <w:rFonts w:eastAsia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3F74FD">
        <w:rPr>
          <w:rFonts w:eastAsia="Times New Roman"/>
          <w:color w:val="000000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3F74FD" w:rsidRPr="003F74FD" w:rsidRDefault="003F74FD" w:rsidP="003F74FD">
      <w:pPr>
        <w:numPr>
          <w:ilvl w:val="0"/>
          <w:numId w:val="7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F74FD" w:rsidRPr="003F74FD" w:rsidRDefault="003F74FD" w:rsidP="003F74FD">
      <w:pPr>
        <w:numPr>
          <w:ilvl w:val="0"/>
          <w:numId w:val="74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оценивать соответствие результата цели и условиям.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3F74FD" w:rsidRPr="003F74FD" w:rsidRDefault="003F74FD" w:rsidP="003F74FD">
      <w:pPr>
        <w:numPr>
          <w:ilvl w:val="0"/>
          <w:numId w:val="75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3F74FD" w:rsidRPr="003F74FD" w:rsidRDefault="003F74FD" w:rsidP="003F74FD">
      <w:pPr>
        <w:numPr>
          <w:ilvl w:val="0"/>
          <w:numId w:val="76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3F74FD" w:rsidRPr="003F74FD" w:rsidRDefault="003F74FD" w:rsidP="003F74FD">
      <w:pPr>
        <w:numPr>
          <w:ilvl w:val="0"/>
          <w:numId w:val="77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3F74FD" w:rsidRPr="003F74FD" w:rsidRDefault="003F74FD" w:rsidP="003F74FD">
      <w:pPr>
        <w:numPr>
          <w:ilvl w:val="0"/>
          <w:numId w:val="78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регулировать способ выражения эмоций.</w:t>
      </w:r>
    </w:p>
    <w:p w:rsidR="003F74FD" w:rsidRPr="003F74FD" w:rsidRDefault="003F74FD" w:rsidP="003F74FD">
      <w:pPr>
        <w:shd w:val="clear" w:color="auto" w:fill="FFFFFF"/>
        <w:spacing w:line="240" w:lineRule="auto"/>
        <w:ind w:firstLine="227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3F74FD" w:rsidRPr="003F74FD" w:rsidRDefault="003F74FD" w:rsidP="003F74FD">
      <w:pPr>
        <w:numPr>
          <w:ilvl w:val="0"/>
          <w:numId w:val="79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3F74FD" w:rsidRPr="003F74FD" w:rsidRDefault="003F74FD" w:rsidP="003F74FD">
      <w:pPr>
        <w:numPr>
          <w:ilvl w:val="0"/>
          <w:numId w:val="80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другого;</w:t>
      </w:r>
    </w:p>
    <w:p w:rsidR="003F74FD" w:rsidRPr="003F74FD" w:rsidRDefault="003F74FD" w:rsidP="003F74FD">
      <w:pPr>
        <w:numPr>
          <w:ilvl w:val="0"/>
          <w:numId w:val="81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3F74FD" w:rsidRPr="003F74FD" w:rsidRDefault="003F74FD" w:rsidP="003F74FD">
      <w:pPr>
        <w:numPr>
          <w:ilvl w:val="0"/>
          <w:numId w:val="82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вокруг;</w:t>
      </w:r>
    </w:p>
    <w:p w:rsidR="003F74FD" w:rsidRDefault="003F74FD" w:rsidP="003F74FD">
      <w:pPr>
        <w:numPr>
          <w:ilvl w:val="0"/>
          <w:numId w:val="83"/>
        </w:numPr>
        <w:shd w:val="clear" w:color="auto" w:fill="FFFFFF"/>
        <w:spacing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3F74FD" w:rsidRPr="003F74FD" w:rsidRDefault="003F74FD" w:rsidP="003F74FD">
      <w:pPr>
        <w:shd w:val="clear" w:color="auto" w:fill="FFFFFF"/>
        <w:spacing w:line="240" w:lineRule="auto"/>
        <w:ind w:left="227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3F74FD" w:rsidRPr="003F74FD" w:rsidRDefault="003F74FD" w:rsidP="003F74FD">
      <w:pPr>
        <w:shd w:val="clear" w:color="auto" w:fill="FFFFFF"/>
        <w:spacing w:line="240" w:lineRule="auto"/>
        <w:ind w:firstLine="0"/>
        <w:jc w:val="left"/>
        <w:outlineLvl w:val="1"/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характеризовать ботанику как биологическую науку, её разделы и связи с другими науками и техникой;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приводить примеры вклада российских (в том числе В. В. Докучаев, К. А. Тимирязев, С. Г. </w:t>
      </w:r>
      <w:proofErr w:type="spellStart"/>
      <w:r w:rsidRPr="003F74FD">
        <w:rPr>
          <w:rFonts w:eastAsia="Times New Roman"/>
          <w:color w:val="000000"/>
          <w:sz w:val="24"/>
          <w:szCs w:val="24"/>
          <w:lang w:eastAsia="ru-RU"/>
        </w:rPr>
        <w:t>Навашин</w:t>
      </w:r>
      <w:proofErr w:type="spellEnd"/>
      <w:r w:rsidRPr="003F74FD">
        <w:rPr>
          <w:rFonts w:eastAsia="Times New Roman"/>
          <w:color w:val="000000"/>
          <w:sz w:val="24"/>
          <w:szCs w:val="24"/>
          <w:lang w:eastAsia="ru-RU"/>
        </w:rPr>
        <w:t>) и зарубежных учёных (в том числе Р. Гук, М. </w:t>
      </w:r>
      <w:proofErr w:type="spellStart"/>
      <w:r w:rsidRPr="003F74FD">
        <w:rPr>
          <w:rFonts w:eastAsia="Times New Roman"/>
          <w:color w:val="000000"/>
          <w:sz w:val="24"/>
          <w:szCs w:val="24"/>
          <w:lang w:eastAsia="ru-RU"/>
        </w:rPr>
        <w:t>Мальпиги</w:t>
      </w:r>
      <w:proofErr w:type="spellEnd"/>
      <w:r w:rsidRPr="003F74FD">
        <w:rPr>
          <w:rFonts w:eastAsia="Times New Roman"/>
          <w:color w:val="000000"/>
          <w:sz w:val="24"/>
          <w:szCs w:val="24"/>
          <w:lang w:eastAsia="ru-RU"/>
        </w:rPr>
        <w:t>) в развитие наук о растениях;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lastRenderedPageBreak/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сравнивать растительные ткани и органы растений между собой;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классифицировать растения и их части по разным основаниям;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применять полученные знания для выращивания и размножения культурных растений;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3F74FD" w:rsidRPr="003F74FD" w:rsidRDefault="003F74FD" w:rsidP="003F74FD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F74FD">
        <w:rPr>
          <w:rFonts w:eastAsia="Times New Roman"/>
          <w:color w:val="000000"/>
          <w:sz w:val="24"/>
          <w:szCs w:val="24"/>
          <w:lang w:eastAsia="ru-RU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452406" w:rsidRDefault="00452406" w:rsidP="0045240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</w:p>
    <w:p w:rsidR="002720D9" w:rsidRDefault="002720D9" w:rsidP="00530543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  <w:lang w:eastAsia="ru-RU"/>
        </w:rPr>
      </w:pPr>
    </w:p>
    <w:p w:rsidR="00452406" w:rsidRPr="002720D9" w:rsidRDefault="00530543" w:rsidP="0053054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 w:val="22"/>
          <w:szCs w:val="22"/>
          <w:lang w:eastAsia="ru-RU"/>
        </w:rPr>
      </w:pPr>
      <w:r w:rsidRPr="002720D9">
        <w:rPr>
          <w:b/>
          <w:color w:val="000000"/>
          <w:sz w:val="22"/>
          <w:szCs w:val="22"/>
          <w:lang w:eastAsia="ru-RU"/>
        </w:rPr>
        <w:t>3. Календарно – тематическое планирование</w:t>
      </w:r>
    </w:p>
    <w:p w:rsidR="00530543" w:rsidRDefault="00530543" w:rsidP="00530543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  <w:lang w:eastAsia="ru-R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4"/>
        <w:gridCol w:w="7397"/>
        <w:gridCol w:w="709"/>
      </w:tblGrid>
      <w:tr w:rsidR="002720D9" w:rsidRPr="006E70F5" w:rsidTr="00816875">
        <w:trPr>
          <w:cantSplit/>
          <w:trHeight w:val="1209"/>
          <w:jc w:val="center"/>
        </w:trPr>
        <w:tc>
          <w:tcPr>
            <w:tcW w:w="709" w:type="dxa"/>
            <w:textDirection w:val="btLr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4" w:type="dxa"/>
            <w:textDirection w:val="btLr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97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Материалы учебника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7" w:type="dxa"/>
          </w:tcPr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sz w:val="24"/>
                <w:szCs w:val="24"/>
              </w:rPr>
              <w:t>Растительный организм</w:t>
            </w:r>
            <w:r w:rsidR="003F74FD"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0D9"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Ботаника – наука о растениях. Разделы ботаники. Связь ботаники с другими науками и техникой.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4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6D2607" w:rsidP="006E70F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 xml:space="preserve">Общие признаки растений. Уровни организации растительного организма. Высшие и низшие растения. Споровые и семенные растения. </w:t>
            </w:r>
            <w:r w:rsidR="003F74FD"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4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Растительная клетка.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4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 xml:space="preserve">Изучение растительной клетки под световым микроскопом: клеточная оболочка, ядро, цитоплазма (пластиды, митохондрии, вакуоли с клеточным соком). ЛР №1 «Изучение микроскопического строения листа водного растения элодеи» 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</w:tcPr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74FD" w:rsidRPr="006E70F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7" w:type="dxa"/>
          </w:tcPr>
          <w:p w:rsidR="002720D9" w:rsidRPr="006E70F5" w:rsidRDefault="006D2607" w:rsidP="006E70F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Растительные ткани. Функции растительных тканей. ЛР №2 «Изучение строения растительных тканей (использование микропрепаратов)».</w:t>
            </w:r>
            <w:r w:rsidR="003F74FD" w:rsidRPr="006E70F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Органы и системы органов растений. Строение органов растительного организма, их роль и связь между собой. Практическая работа  «Изучение внешнего строения травянистого цветкового растения»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dxa"/>
          </w:tcPr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pStyle w:val="a5"/>
              <w:ind w:firstLine="0"/>
              <w:jc w:val="center"/>
              <w:rPr>
                <w:b/>
                <w:w w:val="110"/>
                <w:sz w:val="24"/>
                <w:szCs w:val="24"/>
              </w:rPr>
            </w:pPr>
            <w:r w:rsidRPr="006E70F5">
              <w:rPr>
                <w:b/>
                <w:sz w:val="24"/>
                <w:szCs w:val="24"/>
              </w:rPr>
              <w:t>Строение и жизнедеятельность растительного организма.</w:t>
            </w:r>
          </w:p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sz w:val="24"/>
                <w:szCs w:val="24"/>
              </w:rPr>
              <w:t>Питание растений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6A5AAB" w:rsidRPr="006E70F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spacing w:line="240" w:lineRule="auto"/>
              <w:ind w:left="19" w:right="-142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Корень – орган почвенного (минерального) питания. Корни и корневые системы. Практическая работа «Изучение строения корневых систем (стержневой и мочковатой) на примере гербарных экземпляров или живых растений»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6A5AAB" w:rsidRPr="006E70F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spacing w:line="240" w:lineRule="auto"/>
              <w:ind w:left="19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Внешнее и внутреннее строение корня в связи с его функциями. ЛР №3 «Изучение микропрепарата клеток корня»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6A5AAB" w:rsidRPr="006E70F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6D2607" w:rsidP="006E70F5">
            <w:pPr>
              <w:spacing w:line="240" w:lineRule="auto"/>
              <w:ind w:left="19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Почва, её плодородие.</w:t>
            </w:r>
            <w:r w:rsidR="003F74FD"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6A5AAB" w:rsidRPr="006E70F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spacing w:line="240" w:lineRule="auto"/>
              <w:ind w:left="19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Побег и почки.  ЛР №4 «Изучение строения вегетативных и генеративных почек (на примере сирени, тополя и др.)»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6A5AAB" w:rsidRPr="006E70F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Листорасположение и листовая мозаика. Строение и функции листа. Практическая работа «Ознакомление с внешним строением листьев и листорасположением (на комнатных растениях)»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6A5AAB" w:rsidRPr="006E70F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6D2607" w:rsidP="006E70F5">
            <w:pPr>
              <w:spacing w:line="240" w:lineRule="auto"/>
              <w:ind w:left="19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Особенности внутреннего строения листа в связи с его функциями (кожица и устьица, основная ткань листа, проводящие пучки). ЛР №5 «Изучение микроскопического строения листа (на готовых микропрепаратах)»</w:t>
            </w:r>
          </w:p>
        </w:tc>
        <w:tc>
          <w:tcPr>
            <w:tcW w:w="709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6A5AAB" w:rsidRPr="006E70F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6E70F5" w:rsidRDefault="00EB543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3F74FD" w:rsidP="006E70F5">
            <w:pPr>
              <w:spacing w:line="240" w:lineRule="auto"/>
              <w:ind w:left="19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sz w:val="24"/>
                <w:szCs w:val="24"/>
              </w:rPr>
              <w:t>Лист – орган воздушного питания. Фотосинтез. Значение фотосинтеза в природе и в жизни человека.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720D9" w:rsidRPr="006E70F5" w:rsidTr="006A5AAB">
        <w:trPr>
          <w:trHeight w:val="284"/>
          <w:jc w:val="center"/>
        </w:trPr>
        <w:tc>
          <w:tcPr>
            <w:tcW w:w="709" w:type="dxa"/>
          </w:tcPr>
          <w:p w:rsidR="002720D9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</w:tcPr>
          <w:p w:rsidR="002720D9" w:rsidRPr="006E70F5" w:rsidRDefault="003F74FD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6E70F5" w:rsidRDefault="006D2607" w:rsidP="006E70F5">
            <w:pPr>
              <w:spacing w:line="240" w:lineRule="auto"/>
              <w:ind w:left="19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Контрольная работа «Растительный организм. Питание растений»</w:t>
            </w:r>
            <w:r w:rsidR="003F74FD" w:rsidRPr="006E70F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6E70F5" w:rsidRDefault="002720D9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center"/>
              <w:rPr>
                <w:b/>
                <w:sz w:val="24"/>
                <w:szCs w:val="24"/>
              </w:rPr>
            </w:pPr>
            <w:r w:rsidRPr="006E70F5">
              <w:rPr>
                <w:b/>
                <w:sz w:val="24"/>
                <w:szCs w:val="24"/>
              </w:rPr>
              <w:t>Дыхание растения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Дыхание корня. Рыхление почвы как усиление дыхания корней. Практическая работа «Изучение роли рыхления для дыхания корней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39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Лист как орган дыхания (</w:t>
            </w:r>
            <w:proofErr w:type="spellStart"/>
            <w:r w:rsidRPr="006E70F5">
              <w:rPr>
                <w:sz w:val="24"/>
                <w:szCs w:val="24"/>
              </w:rPr>
              <w:t>устьичный</w:t>
            </w:r>
            <w:proofErr w:type="spellEnd"/>
            <w:r w:rsidRPr="006E70F5">
              <w:rPr>
                <w:sz w:val="24"/>
                <w:szCs w:val="24"/>
              </w:rPr>
              <w:t xml:space="preserve"> аппарат). 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Стебель как орган дыхания. Взаимосвязь   дыхания   растения   с фотосинтезом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sz w:val="24"/>
                <w:szCs w:val="24"/>
              </w:rPr>
              <w:t>Транспорт веществ в растении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 xml:space="preserve">Неорганические (вода, минеральные соли) и органические вещества (белки, </w:t>
            </w:r>
            <w:proofErr w:type="gramStart"/>
            <w:r w:rsidRPr="006E70F5">
              <w:rPr>
                <w:sz w:val="24"/>
                <w:szCs w:val="24"/>
              </w:rPr>
              <w:t>жиры,  углеводы</w:t>
            </w:r>
            <w:proofErr w:type="gramEnd"/>
            <w:r w:rsidRPr="006E70F5">
              <w:rPr>
                <w:sz w:val="24"/>
                <w:szCs w:val="24"/>
              </w:rPr>
              <w:t>,  нуклеиновые кислоты, витамины и др.) растения. Практическая работа «Обнаружение неорганических и органических веществ в растении»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Стебель – ось побега. Клеточное строение стебля травянистого растения</w:t>
            </w:r>
            <w:r w:rsidRPr="006E70F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Клеточное строение стебля древесного растения. ЛР №6 «Рассматривание микроскопического строения ветки дерева (на готовом микропрепарате)»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 xml:space="preserve">Транспорт воды и минеральных веществ в растении (сосуды древесины) – восходящий ток. Транспорт </w:t>
            </w:r>
            <w:proofErr w:type="gramStart"/>
            <w:r w:rsidRPr="006E70F5">
              <w:rPr>
                <w:sz w:val="24"/>
                <w:szCs w:val="24"/>
              </w:rPr>
              <w:t>органических  веществ</w:t>
            </w:r>
            <w:proofErr w:type="gramEnd"/>
            <w:r w:rsidRPr="006E70F5">
              <w:rPr>
                <w:sz w:val="24"/>
                <w:szCs w:val="24"/>
              </w:rPr>
              <w:t xml:space="preserve">   в   растении   (ситовидные трубки луба) – нисходящий ток. Практическая работа «Выявление передвижения воды и минеральных веществ по древесине»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sz w:val="24"/>
                <w:szCs w:val="24"/>
              </w:rPr>
              <w:t>Видоизменённые побеги. ЛР №7 «Исследование строения корневища, клубня, луковицы»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center"/>
              <w:rPr>
                <w:b/>
                <w:sz w:val="24"/>
                <w:szCs w:val="24"/>
              </w:rPr>
            </w:pPr>
            <w:r w:rsidRPr="006E70F5">
              <w:rPr>
                <w:b/>
                <w:sz w:val="24"/>
                <w:szCs w:val="24"/>
              </w:rPr>
              <w:t>Рост растения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Образовательные ткани. Конус нарастания побега. Рост кончика корня. Практическая работа «Наблюдение за ростом корня»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Верхушечный и вставочный рост.</w:t>
            </w:r>
            <w:r w:rsidR="006D2607"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Рост корня и стебля в толщину, камбий. Образование годичных колец у древесных растений. ЛР №8 «Определение возраста дерева по спилу»</w:t>
            </w:r>
            <w:r w:rsidR="006D2607"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607" w:rsidRPr="006E70F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607" w:rsidRPr="006E70F5" w:rsidTr="006A5AAB">
        <w:trPr>
          <w:trHeight w:val="284"/>
          <w:jc w:val="center"/>
        </w:trPr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4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D2607" w:rsidRPr="006E70F5" w:rsidRDefault="006D2607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0F5" w:rsidRPr="006E70F5">
              <w:rPr>
                <w:sz w:val="24"/>
                <w:szCs w:val="24"/>
              </w:rPr>
              <w:t>Развитие побега из почки. Ветвление побегов. Практическая работа «Наблюдение за ростом побега»</w:t>
            </w:r>
          </w:p>
        </w:tc>
        <w:tc>
          <w:tcPr>
            <w:tcW w:w="709" w:type="dxa"/>
          </w:tcPr>
          <w:p w:rsidR="006D2607" w:rsidRPr="006E70F5" w:rsidRDefault="006D2607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6E70F5" w:rsidRPr="006E70F5" w:rsidRDefault="006E70F5" w:rsidP="006E70F5">
            <w:pPr>
              <w:spacing w:line="240" w:lineRule="auto"/>
              <w:ind w:left="17" w:hanging="19"/>
              <w:jc w:val="center"/>
              <w:rPr>
                <w:b/>
                <w:sz w:val="24"/>
                <w:szCs w:val="24"/>
              </w:rPr>
            </w:pPr>
            <w:r w:rsidRPr="006E70F5">
              <w:rPr>
                <w:b/>
                <w:sz w:val="24"/>
                <w:szCs w:val="24"/>
              </w:rPr>
              <w:t>Размножение растения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Вегетативное размножение цветковых растений в природе. Вегетативное размножение культурных растений. Практическая работа «Овладение приёмами вегетативного размножения растений (черенкование побегов, черенкование листьев и др.) на примере комнатных растений»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color w:val="000000"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Клоны. Сохранение признаков материнского растения. Хозяйственное значение вегетативного размножения.</w:t>
            </w: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Семенное (генеративное) размножение растений.</w:t>
            </w:r>
          </w:p>
          <w:p w:rsidR="006E70F5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sz w:val="24"/>
                <w:szCs w:val="24"/>
              </w:rPr>
              <w:t>Цветки и соцветия. Опыление. ЛР №9 «Изучение строения цветков. Ознакомление с различными типами соцветий»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Образование плодов и семян. Типы плодов.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Состав и строение семян. ЛР №10 «Изучение строения семян двудольных растений и однодольных растений»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spacing w:line="240" w:lineRule="auto"/>
              <w:ind w:left="17" w:hanging="19"/>
              <w:jc w:val="left"/>
              <w:rPr>
                <w:sz w:val="24"/>
                <w:szCs w:val="24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Условия прорастания семян. Практическая работа «Определение всхожести семян культурных растений и посев их в грунт»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6E70F5" w:rsidRPr="006E70F5" w:rsidRDefault="006E70F5" w:rsidP="006E70F5">
            <w:pPr>
              <w:spacing w:line="240" w:lineRule="auto"/>
              <w:ind w:left="17" w:hanging="1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/>
                <w:sz w:val="24"/>
                <w:szCs w:val="24"/>
              </w:rPr>
              <w:t>Развитие растения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0F5" w:rsidRPr="006E70F5" w:rsidTr="006A5AAB">
        <w:trPr>
          <w:trHeight w:val="284"/>
          <w:jc w:val="center"/>
        </w:trPr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4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E7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0F5">
              <w:rPr>
                <w:sz w:val="24"/>
                <w:szCs w:val="24"/>
              </w:rPr>
              <w:t>Развитие цветкового растения. Практическая работа «Наблюдение за ростом и развитием цветкового растения в комнатных условиях (на примере фасоли или посевного гороха).  Определение условий прорастания семян»</w:t>
            </w:r>
          </w:p>
        </w:tc>
        <w:tc>
          <w:tcPr>
            <w:tcW w:w="709" w:type="dxa"/>
          </w:tcPr>
          <w:p w:rsidR="006E70F5" w:rsidRPr="006E70F5" w:rsidRDefault="006E70F5" w:rsidP="006E70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3B2" w:rsidRDefault="003D63B2" w:rsidP="00EB543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</w:p>
    <w:p w:rsidR="006E70F5" w:rsidRDefault="006E70F5" w:rsidP="00EB543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</w:p>
    <w:p w:rsidR="006E70F5" w:rsidRDefault="006E70F5" w:rsidP="00EB543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b/>
          <w:color w:val="000000"/>
          <w:sz w:val="24"/>
          <w:szCs w:val="24"/>
          <w:lang w:eastAsia="ru-RU"/>
        </w:rPr>
      </w:pPr>
      <w:r w:rsidRPr="006E70F5">
        <w:rPr>
          <w:b/>
          <w:color w:val="000000"/>
          <w:sz w:val="24"/>
          <w:szCs w:val="24"/>
          <w:lang w:eastAsia="ru-RU"/>
        </w:rPr>
        <w:t>УМК</w:t>
      </w:r>
    </w:p>
    <w:p w:rsidR="006E70F5" w:rsidRDefault="006E70F5" w:rsidP="00EB543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b/>
          <w:color w:val="000000"/>
          <w:sz w:val="24"/>
          <w:szCs w:val="24"/>
          <w:lang w:eastAsia="ru-RU"/>
        </w:rPr>
      </w:pPr>
    </w:p>
    <w:p w:rsidR="006E70F5" w:rsidRPr="00A63C6C" w:rsidRDefault="006E70F5" w:rsidP="006E70F5">
      <w:pPr>
        <w:ind w:firstLine="0"/>
        <w:rPr>
          <w:sz w:val="24"/>
          <w:szCs w:val="24"/>
        </w:rPr>
      </w:pPr>
      <w:r w:rsidRPr="00A63C6C"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A63C6C">
        <w:rPr>
          <w:sz w:val="24"/>
          <w:szCs w:val="24"/>
        </w:rPr>
        <w:t xml:space="preserve"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Просвещение».  </w:t>
      </w:r>
    </w:p>
    <w:p w:rsidR="006E70F5" w:rsidRPr="00A63C6C" w:rsidRDefault="006E70F5" w:rsidP="006E70F5">
      <w:pPr>
        <w:ind w:firstLine="0"/>
        <w:rPr>
          <w:sz w:val="24"/>
          <w:szCs w:val="24"/>
        </w:rPr>
      </w:pPr>
      <w:r w:rsidRPr="00A63C6C">
        <w:rPr>
          <w:sz w:val="24"/>
          <w:szCs w:val="24"/>
        </w:rPr>
        <w:t xml:space="preserve">2. Авторские рабочие программы по разделам биологии: Авторы: Пономарева И.Н., Кучменко В.С., Корнилова О.А., </w:t>
      </w:r>
      <w:proofErr w:type="spellStart"/>
      <w:r w:rsidRPr="00A63C6C">
        <w:rPr>
          <w:sz w:val="24"/>
          <w:szCs w:val="24"/>
        </w:rPr>
        <w:t>Драгомилов</w:t>
      </w:r>
      <w:proofErr w:type="spellEnd"/>
      <w:r w:rsidRPr="00A63C6C">
        <w:rPr>
          <w:sz w:val="24"/>
          <w:szCs w:val="24"/>
        </w:rPr>
        <w:t xml:space="preserve"> А.Г., Сухова Т.С.: Биология: 5 -9 классы: программа. – М.: </w:t>
      </w:r>
      <w:proofErr w:type="spellStart"/>
      <w:r w:rsidRPr="00A63C6C">
        <w:rPr>
          <w:sz w:val="24"/>
          <w:szCs w:val="24"/>
        </w:rPr>
        <w:t>ВентанаГраф</w:t>
      </w:r>
      <w:proofErr w:type="spellEnd"/>
      <w:r w:rsidRPr="00A63C6C">
        <w:rPr>
          <w:sz w:val="24"/>
          <w:szCs w:val="24"/>
        </w:rPr>
        <w:t xml:space="preserve">, 2012. – 304 с. </w:t>
      </w:r>
    </w:p>
    <w:p w:rsidR="006E70F5" w:rsidRPr="00A63C6C" w:rsidRDefault="006E70F5" w:rsidP="006E70F5">
      <w:pPr>
        <w:ind w:firstLine="0"/>
        <w:rPr>
          <w:sz w:val="24"/>
          <w:szCs w:val="24"/>
        </w:rPr>
      </w:pPr>
      <w:r w:rsidRPr="00A63C6C">
        <w:rPr>
          <w:sz w:val="24"/>
          <w:szCs w:val="24"/>
        </w:rPr>
        <w:t xml:space="preserve"> 3. https://interneturok.ru/subject/biology/class/5 </w:t>
      </w:r>
    </w:p>
    <w:p w:rsidR="006E70F5" w:rsidRPr="006E70F5" w:rsidRDefault="006E70F5" w:rsidP="006E70F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b/>
          <w:color w:val="000000"/>
          <w:sz w:val="24"/>
          <w:szCs w:val="24"/>
          <w:lang w:eastAsia="ru-RU"/>
        </w:rPr>
        <w:sectPr w:rsidR="006E70F5" w:rsidRPr="006E70F5" w:rsidSect="002720D9">
          <w:pgSz w:w="11906" w:h="16838"/>
          <w:pgMar w:top="1134" w:right="567" w:bottom="1134" w:left="1276" w:header="709" w:footer="709" w:gutter="0"/>
          <w:cols w:space="708"/>
          <w:docGrid w:linePitch="381"/>
        </w:sectPr>
      </w:pPr>
      <w:r w:rsidRPr="00A63C6C">
        <w:rPr>
          <w:sz w:val="24"/>
          <w:szCs w:val="24"/>
        </w:rPr>
        <w:t>4.</w:t>
      </w:r>
      <w:r>
        <w:rPr>
          <w:sz w:val="24"/>
          <w:szCs w:val="24"/>
        </w:rPr>
        <w:t>http://www.ebio.ru/index-4.html</w:t>
      </w:r>
      <w:hyperlink r:id="rId7" w:history="1">
        <w:r w:rsidRPr="00A63C6C">
          <w:rPr>
            <w:rStyle w:val="a6"/>
            <w:sz w:val="24"/>
            <w:szCs w:val="24"/>
          </w:rPr>
          <w:t>https://www.youtube.com/</w:t>
        </w:r>
      </w:hyperlink>
    </w:p>
    <w:p w:rsidR="00530543" w:rsidRPr="00AA2012" w:rsidRDefault="006E70F5" w:rsidP="006E70F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eastAsia="Times New Roman"/>
          <w:b/>
          <w:lang w:eastAsia="ru-RU"/>
        </w:rPr>
        <w:t xml:space="preserve"> </w:t>
      </w:r>
    </w:p>
    <w:sectPr w:rsidR="00530543" w:rsidRPr="00AA2012" w:rsidSect="006E70F5">
      <w:pgSz w:w="11906" w:h="16838"/>
      <w:pgMar w:top="1134" w:right="1276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20"/>
    <w:multiLevelType w:val="multilevel"/>
    <w:tmpl w:val="CC2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1544A"/>
    <w:multiLevelType w:val="multilevel"/>
    <w:tmpl w:val="CBE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63C38"/>
    <w:multiLevelType w:val="multilevel"/>
    <w:tmpl w:val="EFD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A1381"/>
    <w:multiLevelType w:val="multilevel"/>
    <w:tmpl w:val="BAD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F795F"/>
    <w:multiLevelType w:val="multilevel"/>
    <w:tmpl w:val="02E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0A51"/>
    <w:multiLevelType w:val="multilevel"/>
    <w:tmpl w:val="EFF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42C7C"/>
    <w:multiLevelType w:val="multilevel"/>
    <w:tmpl w:val="A8E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83063"/>
    <w:multiLevelType w:val="multilevel"/>
    <w:tmpl w:val="226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0311D"/>
    <w:multiLevelType w:val="multilevel"/>
    <w:tmpl w:val="E17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F1BCB"/>
    <w:multiLevelType w:val="multilevel"/>
    <w:tmpl w:val="FFA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755E8"/>
    <w:multiLevelType w:val="multilevel"/>
    <w:tmpl w:val="D968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474C1"/>
    <w:multiLevelType w:val="multilevel"/>
    <w:tmpl w:val="DFCE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E0CB9"/>
    <w:multiLevelType w:val="multilevel"/>
    <w:tmpl w:val="AAE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A1E0C"/>
    <w:multiLevelType w:val="multilevel"/>
    <w:tmpl w:val="C9B6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85233"/>
    <w:multiLevelType w:val="multilevel"/>
    <w:tmpl w:val="76B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D4F74"/>
    <w:multiLevelType w:val="multilevel"/>
    <w:tmpl w:val="A3A6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BC47C5"/>
    <w:multiLevelType w:val="multilevel"/>
    <w:tmpl w:val="18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94D28"/>
    <w:multiLevelType w:val="multilevel"/>
    <w:tmpl w:val="799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2466DB"/>
    <w:multiLevelType w:val="multilevel"/>
    <w:tmpl w:val="6D4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7A4C5B"/>
    <w:multiLevelType w:val="multilevel"/>
    <w:tmpl w:val="22F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411ACD"/>
    <w:multiLevelType w:val="multilevel"/>
    <w:tmpl w:val="D2BC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BB578F"/>
    <w:multiLevelType w:val="multilevel"/>
    <w:tmpl w:val="BF12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ED5355"/>
    <w:multiLevelType w:val="multilevel"/>
    <w:tmpl w:val="6AD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D5B74"/>
    <w:multiLevelType w:val="multilevel"/>
    <w:tmpl w:val="95B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7C2A43"/>
    <w:multiLevelType w:val="multilevel"/>
    <w:tmpl w:val="EE7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020B75"/>
    <w:multiLevelType w:val="multilevel"/>
    <w:tmpl w:val="8EA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4516C8"/>
    <w:multiLevelType w:val="multilevel"/>
    <w:tmpl w:val="3B4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BA2394"/>
    <w:multiLevelType w:val="multilevel"/>
    <w:tmpl w:val="2D8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0F5791"/>
    <w:multiLevelType w:val="multilevel"/>
    <w:tmpl w:val="2F1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FC2502"/>
    <w:multiLevelType w:val="multilevel"/>
    <w:tmpl w:val="039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B93FDF"/>
    <w:multiLevelType w:val="multilevel"/>
    <w:tmpl w:val="3FB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5533FB"/>
    <w:multiLevelType w:val="multilevel"/>
    <w:tmpl w:val="E6D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2849D1"/>
    <w:multiLevelType w:val="multilevel"/>
    <w:tmpl w:val="431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0439E9"/>
    <w:multiLevelType w:val="multilevel"/>
    <w:tmpl w:val="BF0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684D0D"/>
    <w:multiLevelType w:val="multilevel"/>
    <w:tmpl w:val="4278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873BAC"/>
    <w:multiLevelType w:val="multilevel"/>
    <w:tmpl w:val="F30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330656"/>
    <w:multiLevelType w:val="multilevel"/>
    <w:tmpl w:val="798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8E199E"/>
    <w:multiLevelType w:val="multilevel"/>
    <w:tmpl w:val="D24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38252C"/>
    <w:multiLevelType w:val="multilevel"/>
    <w:tmpl w:val="854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45781D"/>
    <w:multiLevelType w:val="multilevel"/>
    <w:tmpl w:val="AAA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E877AA"/>
    <w:multiLevelType w:val="multilevel"/>
    <w:tmpl w:val="E79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1822C3"/>
    <w:multiLevelType w:val="multilevel"/>
    <w:tmpl w:val="87F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AA6C6D"/>
    <w:multiLevelType w:val="multilevel"/>
    <w:tmpl w:val="B45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837D3C"/>
    <w:multiLevelType w:val="multilevel"/>
    <w:tmpl w:val="8BA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9F87D86"/>
    <w:multiLevelType w:val="multilevel"/>
    <w:tmpl w:val="B44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0B3A23"/>
    <w:multiLevelType w:val="multilevel"/>
    <w:tmpl w:val="175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A7C2A17"/>
    <w:multiLevelType w:val="multilevel"/>
    <w:tmpl w:val="B8A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6E679A"/>
    <w:multiLevelType w:val="multilevel"/>
    <w:tmpl w:val="AE7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D841A9"/>
    <w:multiLevelType w:val="multilevel"/>
    <w:tmpl w:val="4398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EB1384"/>
    <w:multiLevelType w:val="multilevel"/>
    <w:tmpl w:val="C02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FDC0233"/>
    <w:multiLevelType w:val="multilevel"/>
    <w:tmpl w:val="350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2A67842"/>
    <w:multiLevelType w:val="multilevel"/>
    <w:tmpl w:val="8B8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2F305E3"/>
    <w:multiLevelType w:val="multilevel"/>
    <w:tmpl w:val="1E98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3424757"/>
    <w:multiLevelType w:val="multilevel"/>
    <w:tmpl w:val="2BB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EF28CA"/>
    <w:multiLevelType w:val="multilevel"/>
    <w:tmpl w:val="EA9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1A5A01"/>
    <w:multiLevelType w:val="multilevel"/>
    <w:tmpl w:val="4F2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9E02502"/>
    <w:multiLevelType w:val="multilevel"/>
    <w:tmpl w:val="09E6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B8705A6"/>
    <w:multiLevelType w:val="multilevel"/>
    <w:tmpl w:val="E10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C5F6086"/>
    <w:multiLevelType w:val="multilevel"/>
    <w:tmpl w:val="9F22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D1D68D6"/>
    <w:multiLevelType w:val="multilevel"/>
    <w:tmpl w:val="6380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A83797"/>
    <w:multiLevelType w:val="multilevel"/>
    <w:tmpl w:val="A0A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F381F04"/>
    <w:multiLevelType w:val="multilevel"/>
    <w:tmpl w:val="232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2255DF0"/>
    <w:multiLevelType w:val="multilevel"/>
    <w:tmpl w:val="37A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2E3609B"/>
    <w:multiLevelType w:val="multilevel"/>
    <w:tmpl w:val="B0B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A52620"/>
    <w:multiLevelType w:val="multilevel"/>
    <w:tmpl w:val="988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6A87CDB"/>
    <w:multiLevelType w:val="multilevel"/>
    <w:tmpl w:val="715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89F6DBA"/>
    <w:multiLevelType w:val="multilevel"/>
    <w:tmpl w:val="8DE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A940EF5"/>
    <w:multiLevelType w:val="multilevel"/>
    <w:tmpl w:val="EEF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BCE052B"/>
    <w:multiLevelType w:val="multilevel"/>
    <w:tmpl w:val="D13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C107F4A"/>
    <w:multiLevelType w:val="multilevel"/>
    <w:tmpl w:val="334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C166541"/>
    <w:multiLevelType w:val="multilevel"/>
    <w:tmpl w:val="75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E532AEA"/>
    <w:multiLevelType w:val="multilevel"/>
    <w:tmpl w:val="117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0996873"/>
    <w:multiLevelType w:val="multilevel"/>
    <w:tmpl w:val="957A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11862B0"/>
    <w:multiLevelType w:val="multilevel"/>
    <w:tmpl w:val="85F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7F4650"/>
    <w:multiLevelType w:val="multilevel"/>
    <w:tmpl w:val="411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3920426"/>
    <w:multiLevelType w:val="multilevel"/>
    <w:tmpl w:val="A26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A373FA"/>
    <w:multiLevelType w:val="multilevel"/>
    <w:tmpl w:val="33E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7501C39"/>
    <w:multiLevelType w:val="multilevel"/>
    <w:tmpl w:val="CDB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85B173F"/>
    <w:multiLevelType w:val="multilevel"/>
    <w:tmpl w:val="E45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722869"/>
    <w:multiLevelType w:val="multilevel"/>
    <w:tmpl w:val="E72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8B34D9"/>
    <w:multiLevelType w:val="multilevel"/>
    <w:tmpl w:val="60B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E1A7692"/>
    <w:multiLevelType w:val="multilevel"/>
    <w:tmpl w:val="286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386F09"/>
    <w:multiLevelType w:val="multilevel"/>
    <w:tmpl w:val="FBA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827971"/>
    <w:multiLevelType w:val="multilevel"/>
    <w:tmpl w:val="52D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3"/>
  </w:num>
  <w:num w:numId="3">
    <w:abstractNumId w:val="48"/>
  </w:num>
  <w:num w:numId="4">
    <w:abstractNumId w:val="26"/>
  </w:num>
  <w:num w:numId="5">
    <w:abstractNumId w:val="44"/>
  </w:num>
  <w:num w:numId="6">
    <w:abstractNumId w:val="3"/>
  </w:num>
  <w:num w:numId="7">
    <w:abstractNumId w:val="24"/>
  </w:num>
  <w:num w:numId="8">
    <w:abstractNumId w:val="36"/>
  </w:num>
  <w:num w:numId="9">
    <w:abstractNumId w:val="11"/>
  </w:num>
  <w:num w:numId="10">
    <w:abstractNumId w:val="6"/>
  </w:num>
  <w:num w:numId="11">
    <w:abstractNumId w:val="12"/>
  </w:num>
  <w:num w:numId="12">
    <w:abstractNumId w:val="63"/>
  </w:num>
  <w:num w:numId="13">
    <w:abstractNumId w:val="37"/>
  </w:num>
  <w:num w:numId="14">
    <w:abstractNumId w:val="45"/>
  </w:num>
  <w:num w:numId="15">
    <w:abstractNumId w:val="32"/>
  </w:num>
  <w:num w:numId="16">
    <w:abstractNumId w:val="22"/>
  </w:num>
  <w:num w:numId="17">
    <w:abstractNumId w:val="71"/>
  </w:num>
  <w:num w:numId="18">
    <w:abstractNumId w:val="64"/>
  </w:num>
  <w:num w:numId="19">
    <w:abstractNumId w:val="72"/>
  </w:num>
  <w:num w:numId="20">
    <w:abstractNumId w:val="53"/>
  </w:num>
  <w:num w:numId="21">
    <w:abstractNumId w:val="62"/>
  </w:num>
  <w:num w:numId="22">
    <w:abstractNumId w:val="27"/>
  </w:num>
  <w:num w:numId="23">
    <w:abstractNumId w:val="61"/>
  </w:num>
  <w:num w:numId="24">
    <w:abstractNumId w:val="76"/>
  </w:num>
  <w:num w:numId="25">
    <w:abstractNumId w:val="49"/>
  </w:num>
  <w:num w:numId="26">
    <w:abstractNumId w:val="79"/>
  </w:num>
  <w:num w:numId="27">
    <w:abstractNumId w:val="14"/>
  </w:num>
  <w:num w:numId="28">
    <w:abstractNumId w:val="54"/>
  </w:num>
  <w:num w:numId="29">
    <w:abstractNumId w:val="42"/>
  </w:num>
  <w:num w:numId="30">
    <w:abstractNumId w:val="18"/>
  </w:num>
  <w:num w:numId="31">
    <w:abstractNumId w:val="16"/>
  </w:num>
  <w:num w:numId="32">
    <w:abstractNumId w:val="66"/>
  </w:num>
  <w:num w:numId="33">
    <w:abstractNumId w:val="38"/>
  </w:num>
  <w:num w:numId="34">
    <w:abstractNumId w:val="0"/>
  </w:num>
  <w:num w:numId="35">
    <w:abstractNumId w:val="1"/>
  </w:num>
  <w:num w:numId="36">
    <w:abstractNumId w:val="52"/>
  </w:num>
  <w:num w:numId="37">
    <w:abstractNumId w:val="81"/>
  </w:num>
  <w:num w:numId="38">
    <w:abstractNumId w:val="58"/>
  </w:num>
  <w:num w:numId="39">
    <w:abstractNumId w:val="19"/>
  </w:num>
  <w:num w:numId="40">
    <w:abstractNumId w:val="82"/>
  </w:num>
  <w:num w:numId="41">
    <w:abstractNumId w:val="80"/>
  </w:num>
  <w:num w:numId="42">
    <w:abstractNumId w:val="83"/>
  </w:num>
  <w:num w:numId="43">
    <w:abstractNumId w:val="20"/>
  </w:num>
  <w:num w:numId="44">
    <w:abstractNumId w:val="68"/>
  </w:num>
  <w:num w:numId="45">
    <w:abstractNumId w:val="65"/>
  </w:num>
  <w:num w:numId="46">
    <w:abstractNumId w:val="34"/>
  </w:num>
  <w:num w:numId="47">
    <w:abstractNumId w:val="9"/>
  </w:num>
  <w:num w:numId="48">
    <w:abstractNumId w:val="59"/>
  </w:num>
  <w:num w:numId="49">
    <w:abstractNumId w:val="47"/>
  </w:num>
  <w:num w:numId="50">
    <w:abstractNumId w:val="57"/>
  </w:num>
  <w:num w:numId="51">
    <w:abstractNumId w:val="7"/>
  </w:num>
  <w:num w:numId="52">
    <w:abstractNumId w:val="46"/>
  </w:num>
  <w:num w:numId="53">
    <w:abstractNumId w:val="50"/>
  </w:num>
  <w:num w:numId="54">
    <w:abstractNumId w:val="56"/>
  </w:num>
  <w:num w:numId="55">
    <w:abstractNumId w:val="25"/>
  </w:num>
  <w:num w:numId="56">
    <w:abstractNumId w:val="35"/>
  </w:num>
  <w:num w:numId="57">
    <w:abstractNumId w:val="5"/>
  </w:num>
  <w:num w:numId="58">
    <w:abstractNumId w:val="55"/>
  </w:num>
  <w:num w:numId="59">
    <w:abstractNumId w:val="31"/>
  </w:num>
  <w:num w:numId="60">
    <w:abstractNumId w:val="2"/>
  </w:num>
  <w:num w:numId="61">
    <w:abstractNumId w:val="8"/>
  </w:num>
  <w:num w:numId="62">
    <w:abstractNumId w:val="28"/>
  </w:num>
  <w:num w:numId="63">
    <w:abstractNumId w:val="23"/>
  </w:num>
  <w:num w:numId="64">
    <w:abstractNumId w:val="4"/>
  </w:num>
  <w:num w:numId="65">
    <w:abstractNumId w:val="69"/>
  </w:num>
  <w:num w:numId="66">
    <w:abstractNumId w:val="39"/>
  </w:num>
  <w:num w:numId="67">
    <w:abstractNumId w:val="40"/>
  </w:num>
  <w:num w:numId="68">
    <w:abstractNumId w:val="13"/>
  </w:num>
  <w:num w:numId="69">
    <w:abstractNumId w:val="15"/>
  </w:num>
  <w:num w:numId="70">
    <w:abstractNumId w:val="30"/>
  </w:num>
  <w:num w:numId="71">
    <w:abstractNumId w:val="70"/>
  </w:num>
  <w:num w:numId="72">
    <w:abstractNumId w:val="75"/>
  </w:num>
  <w:num w:numId="73">
    <w:abstractNumId w:val="21"/>
  </w:num>
  <w:num w:numId="74">
    <w:abstractNumId w:val="78"/>
  </w:num>
  <w:num w:numId="75">
    <w:abstractNumId w:val="73"/>
  </w:num>
  <w:num w:numId="76">
    <w:abstractNumId w:val="41"/>
  </w:num>
  <w:num w:numId="77">
    <w:abstractNumId w:val="51"/>
  </w:num>
  <w:num w:numId="78">
    <w:abstractNumId w:val="67"/>
  </w:num>
  <w:num w:numId="79">
    <w:abstractNumId w:val="43"/>
  </w:num>
  <w:num w:numId="80">
    <w:abstractNumId w:val="10"/>
  </w:num>
  <w:num w:numId="81">
    <w:abstractNumId w:val="29"/>
  </w:num>
  <w:num w:numId="82">
    <w:abstractNumId w:val="60"/>
  </w:num>
  <w:num w:numId="83">
    <w:abstractNumId w:val="74"/>
  </w:num>
  <w:num w:numId="84">
    <w:abstractNumId w:val="7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484"/>
    <w:rsid w:val="00010290"/>
    <w:rsid w:val="00065628"/>
    <w:rsid w:val="00092695"/>
    <w:rsid w:val="00093167"/>
    <w:rsid w:val="000E4843"/>
    <w:rsid w:val="001862B4"/>
    <w:rsid w:val="00192A6A"/>
    <w:rsid w:val="002720D9"/>
    <w:rsid w:val="003004D7"/>
    <w:rsid w:val="003D63B2"/>
    <w:rsid w:val="003F74FD"/>
    <w:rsid w:val="00425585"/>
    <w:rsid w:val="00452406"/>
    <w:rsid w:val="004A3B03"/>
    <w:rsid w:val="004E43E5"/>
    <w:rsid w:val="00530543"/>
    <w:rsid w:val="005A6405"/>
    <w:rsid w:val="005B7F49"/>
    <w:rsid w:val="006A5AAB"/>
    <w:rsid w:val="006D2607"/>
    <w:rsid w:val="006E70F5"/>
    <w:rsid w:val="00700841"/>
    <w:rsid w:val="00710542"/>
    <w:rsid w:val="007807F5"/>
    <w:rsid w:val="007C5488"/>
    <w:rsid w:val="00814A7F"/>
    <w:rsid w:val="00816875"/>
    <w:rsid w:val="00902A13"/>
    <w:rsid w:val="00AA2012"/>
    <w:rsid w:val="00AD2B2E"/>
    <w:rsid w:val="00B53A59"/>
    <w:rsid w:val="00BB0C87"/>
    <w:rsid w:val="00D6229F"/>
    <w:rsid w:val="00D93A38"/>
    <w:rsid w:val="00DE741D"/>
    <w:rsid w:val="00E12105"/>
    <w:rsid w:val="00EB5435"/>
    <w:rsid w:val="00EC74EE"/>
    <w:rsid w:val="00EE06B4"/>
    <w:rsid w:val="00F27384"/>
    <w:rsid w:val="00F30484"/>
    <w:rsid w:val="00F71322"/>
    <w:rsid w:val="00F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6105-521F-4BDA-9C86-954150A3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3F74FD"/>
    <w:rPr>
      <w:sz w:val="24"/>
      <w:szCs w:val="24"/>
    </w:rPr>
  </w:style>
  <w:style w:type="paragraph" w:styleId="a5">
    <w:name w:val="No Spacing"/>
    <w:uiPriority w:val="1"/>
    <w:qFormat/>
    <w:rsid w:val="006D2607"/>
    <w:pPr>
      <w:spacing w:line="240" w:lineRule="auto"/>
      <w:ind w:firstLine="544"/>
    </w:pPr>
  </w:style>
  <w:style w:type="character" w:styleId="a6">
    <w:name w:val="Hyperlink"/>
    <w:basedOn w:val="a0"/>
    <w:uiPriority w:val="99"/>
    <w:unhideWhenUsed/>
    <w:rsid w:val="006E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05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8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96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6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46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6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6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06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0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05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1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0903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E382-E8EA-4346-A353-F0169605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Tamara Zinoveva</cp:lastModifiedBy>
  <cp:revision>61</cp:revision>
  <dcterms:created xsi:type="dcterms:W3CDTF">2016-09-17T09:55:00Z</dcterms:created>
  <dcterms:modified xsi:type="dcterms:W3CDTF">2022-11-10T01:50:00Z</dcterms:modified>
</cp:coreProperties>
</file>