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4320" w:val="left"/>
        </w:tabs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Муниципальное бюджетное общеобразовательное учреждение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 xml:space="preserve">«Средняя общеобразовательная школа № 3 г.Облучье»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имени Героя Советского Союза Юрия Владимировича Тварковского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119"/>
        <w:gridCol w:w="6947"/>
        <w:gridCol w:w="10435"/>
      </w:tblGrid>
      <w:tr>
        <w:trPr>
          <w:trHeight w:hRule="atLeast" w:val="247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«Рассмотрено»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Руководитель МО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_________       ___________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                  ФИО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Протокол №____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от «_____»_________</w:t>
            </w:r>
            <w:r>
              <w:rPr>
                <w:sz w:val="24"/>
                <w:u w:val="single"/>
                <w:szCs w:val="24"/>
                <w:rFonts w:cs="Times New Roman"/>
              </w:rPr>
              <w:t>2018 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9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«Согласовано»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Заместитель директора по УВР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________         </w:t>
            </w:r>
            <w:r>
              <w:rPr>
                <w:sz w:val="24"/>
                <w:u w:val="single"/>
                <w:szCs w:val="24"/>
                <w:rFonts w:cs="Times New Roman"/>
              </w:rPr>
              <w:t>Кирпиченко Ю.А.</w:t>
            </w:r>
          </w:p>
          <w:p>
            <w:pPr>
              <w:pStyle w:val="style0"/>
              <w:tabs>
                <w:tab w:leader="none" w:pos="2310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«____»______________</w:t>
            </w:r>
            <w:r>
              <w:rPr>
                <w:sz w:val="24"/>
                <w:u w:val="single"/>
                <w:szCs w:val="24"/>
                <w:rFonts w:cs="Times New Roman"/>
              </w:rPr>
              <w:t>2018 г.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4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«Утверждаю»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 xml:space="preserve">Директор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 xml:space="preserve">__________     </w:t>
            </w:r>
            <w:r>
              <w:rPr>
                <w:sz w:val="24"/>
                <w:u w:val="single"/>
                <w:szCs w:val="24"/>
                <w:rFonts w:cs="Times New Roman"/>
              </w:rPr>
              <w:t>Т.В.Кириллова</w:t>
            </w:r>
          </w:p>
          <w:p>
            <w:pPr>
              <w:pStyle w:val="style0"/>
              <w:tabs>
                <w:tab w:leader="none" w:pos="2235" w:val="left"/>
              </w:tabs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подпись</w:t>
              <w:tab/>
              <w:t>ФИО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cs="Times New Roman"/>
              </w:rPr>
              <w:t>Приказ №</w:t>
            </w:r>
            <w:r>
              <w:rPr>
                <w:sz w:val="24"/>
                <w:szCs w:val="24"/>
                <w:rFonts w:cs="Times New Roman"/>
              </w:rPr>
              <w:t xml:space="preserve"> _____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/>
              </w:rPr>
              <w:t>от «_____»__________2018 г.</w:t>
            </w:r>
          </w:p>
        </w:tc>
      </w:tr>
    </w:tbl>
    <w:p>
      <w:pPr>
        <w:pStyle w:val="style0"/>
        <w:jc w:val="center"/>
        <w:ind w:firstLine="180" w:left="-720" w:right="0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РАБОЧАЯ ПРОГРАММА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 xml:space="preserve">по </w:t>
      </w:r>
      <w:r>
        <w:rPr>
          <w:sz w:val="28"/>
          <w:u w:val="single"/>
          <w:b/>
          <w:szCs w:val="28"/>
          <w:bCs/>
          <w:rFonts w:cs="Times New Roman"/>
        </w:rPr>
        <w:t>русскому языку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 xml:space="preserve">для </w:t>
      </w:r>
      <w:r>
        <w:rPr>
          <w:sz w:val="28"/>
          <w:u w:val="single"/>
          <w:b/>
          <w:szCs w:val="28"/>
          <w:bCs/>
          <w:rFonts w:cs="Times New Roman"/>
        </w:rPr>
        <w:t xml:space="preserve"> 3  класса</w:t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  <w:t>( уровень: базовый)</w:t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  <w:t>Учителя: Емщинина Вера Алексеевна, высшая кв. категория</w:t>
      </w:r>
    </w:p>
    <w:p>
      <w:pPr>
        <w:pStyle w:val="style0"/>
        <w:jc w:val="center"/>
      </w:pPr>
      <w:r>
        <w:rPr>
          <w:sz w:val="28"/>
          <w:szCs w:val="28"/>
          <w:rFonts w:cs="Times New Roman"/>
          <w:lang w:val="ru-RU"/>
        </w:rPr>
        <w:t xml:space="preserve">Семененко Елена Владимировна, </w:t>
      </w:r>
      <w:r>
        <w:rPr>
          <w:sz w:val="28"/>
          <w:szCs w:val="28"/>
          <w:rFonts w:cs="Times New Roman"/>
          <w:lang w:val="en-US"/>
        </w:rPr>
        <w:t>I</w:t>
      </w:r>
      <w:r>
        <w:rPr>
          <w:sz w:val="28"/>
          <w:szCs w:val="28"/>
          <w:rFonts w:cs="Times New Roman"/>
        </w:rPr>
        <w:t xml:space="preserve"> кв. категория</w:t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jc w:val="center"/>
      </w:pPr>
      <w:r>
        <w:rPr>
          <w:sz w:val="28"/>
          <w:szCs w:val="28"/>
          <w:rFonts w:cs="Times New Roman"/>
        </w:rPr>
      </w:r>
    </w:p>
    <w:p>
      <w:pPr>
        <w:pStyle w:val="style0"/>
        <w:tabs>
          <w:tab w:leader="none" w:pos="2880" w:val="left"/>
        </w:tabs>
      </w:pPr>
      <w:r>
        <w:rPr>
          <w:sz w:val="28"/>
          <w:szCs w:val="28"/>
          <w:rFonts w:cs="Times New Roman"/>
        </w:rPr>
        <w:t xml:space="preserve">                                                </w:t>
      </w:r>
      <w:r>
        <w:rPr>
          <w:sz w:val="28"/>
          <w:szCs w:val="28"/>
          <w:rFonts w:cs="Times New Roman"/>
        </w:rPr>
        <w:t>2018 - 2019 учебный год</w:t>
      </w:r>
    </w:p>
    <w:p>
      <w:pPr>
        <w:pStyle w:val="style0"/>
        <w:jc w:val="both"/>
        <w:tabs>
          <w:tab w:leader="none" w:pos="2313" w:val="left"/>
        </w:tabs>
        <w:ind w:hanging="0" w:left="-567" w:right="-567"/>
        <w:spacing w:after="0" w:before="0"/>
      </w:pPr>
      <w:r>
        <w:rPr>
          <w:sz w:val="28"/>
          <w:szCs w:val="28"/>
          <w:rFonts w:cs="Times New Roman"/>
        </w:rPr>
      </w:r>
    </w:p>
    <w:p>
      <w:pPr>
        <w:pStyle w:val="style0"/>
        <w:jc w:val="both"/>
        <w:ind w:hanging="0" w:left="-567" w:right="-567"/>
        <w:spacing w:after="0" w:before="0"/>
      </w:pPr>
      <w:r>
        <w:rPr>
          <w:u w:val="single"/>
          <w:b/>
          <w:szCs w:val="28"/>
          <w:bCs/>
        </w:rPr>
        <w:t xml:space="preserve">Планируемые результаты освоения учебного предмета </w:t>
      </w:r>
    </w:p>
    <w:p>
      <w:pPr>
        <w:pStyle w:val="style0"/>
        <w:jc w:val="both"/>
        <w:ind w:hanging="0" w:left="-567" w:right="-567"/>
        <w:spacing w:after="0" w:before="0"/>
      </w:pPr>
      <w:r>
        <w:rPr>
          <w:u w:val="single"/>
          <w:b/>
          <w:szCs w:val="28"/>
          <w:bCs/>
        </w:rPr>
        <w:t>«Русский язык»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>В результате изучения курса по данной программе у обучающихся будут сформированы  предметные (лингвистические) знания и умения, предусмотренные программой, а также личностные и метапредметные (регулятивные, познавательные, коммуникативные) универсальные учебные действия как основа умения учиться.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Личностные результаты освоения предмета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У обучающегося будут сформированы:</w:t>
      </w:r>
    </w:p>
    <w:p>
      <w:pPr>
        <w:pStyle w:val="style0"/>
        <w:numPr>
          <w:ilvl w:val="0"/>
          <w:numId w:val="1"/>
        </w:numPr>
        <w:jc w:val="both"/>
        <w:ind w:hanging="0" w:left="-567" w:right="-567"/>
        <w:spacing w:after="0" w:before="0" w:line="100" w:lineRule="atLeast"/>
      </w:pPr>
      <w:r>
        <w:rPr>
          <w:szCs w:val="28"/>
        </w:rPr>
        <w:t>представление о русском языке как языке его страны;</w:t>
      </w:r>
    </w:p>
    <w:p>
      <w:pPr>
        <w:pStyle w:val="style0"/>
        <w:numPr>
          <w:ilvl w:val="0"/>
          <w:numId w:val="1"/>
        </w:numPr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осознание языка как средства общения; </w:t>
      </w:r>
    </w:p>
    <w:p>
      <w:pPr>
        <w:pStyle w:val="style0"/>
        <w:numPr>
          <w:ilvl w:val="0"/>
          <w:numId w:val="1"/>
        </w:numPr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</w:t>
      </w:r>
    </w:p>
    <w:p>
      <w:pPr>
        <w:pStyle w:val="style0"/>
        <w:numPr>
          <w:ilvl w:val="0"/>
          <w:numId w:val="1"/>
        </w:numPr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понимание того, что ясная, правильная речь – показатель культуры человека; </w:t>
      </w:r>
    </w:p>
    <w:p>
      <w:pPr>
        <w:pStyle w:val="style0"/>
        <w:numPr>
          <w:ilvl w:val="0"/>
          <w:numId w:val="1"/>
        </w:numPr>
        <w:jc w:val="both"/>
        <w:ind w:hanging="0" w:left="-567" w:right="-567"/>
        <w:spacing w:after="0" w:before="0" w:line="100" w:lineRule="atLeast"/>
      </w:pPr>
      <w:r>
        <w:rPr>
          <w:szCs w:val="28"/>
        </w:rPr>
        <w:t>желание умело пользоваться русским языком и элементы сознательного отношения к своей речи, контроля за ней.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b/>
          <w:szCs w:val="28"/>
          <w:iCs/>
          <w:bCs/>
        </w:rPr>
        <w:t>Обучающийся получит возможность для формирования:</w:t>
      </w:r>
    </w:p>
    <w:p>
      <w:pPr>
        <w:pStyle w:val="style0"/>
        <w:numPr>
          <w:ilvl w:val="0"/>
          <w:numId w:val="2"/>
        </w:numPr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чувства причастности к своей стране и её языку; </w:t>
      </w:r>
    </w:p>
    <w:p>
      <w:pPr>
        <w:pStyle w:val="style0"/>
        <w:numPr>
          <w:ilvl w:val="0"/>
          <w:numId w:val="2"/>
        </w:numPr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</w:t>
      </w:r>
    </w:p>
    <w:p>
      <w:pPr>
        <w:pStyle w:val="style0"/>
        <w:numPr>
          <w:ilvl w:val="0"/>
          <w:numId w:val="2"/>
        </w:numPr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выраженного познавательного интереса к русскому языку; </w:t>
      </w:r>
    </w:p>
    <w:p>
      <w:pPr>
        <w:pStyle w:val="style0"/>
        <w:numPr>
          <w:ilvl w:val="0"/>
          <w:numId w:val="2"/>
        </w:numPr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>сознательного отношения к качеству своей речи.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Метапредметные результаты освоения предмета «Русский язык»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Регулятивные универсальные учебные действия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Обучающийся научится: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принимать и сохранять учебную задачу;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планировать (в сотрудничестве с учителем или самостоятельно, в том числе во внутренней речи) свои действия для решения задачи;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действовать по намеченному плану, а также по инструкциям, содержащимся в источниках информации: речь учителя, учебник и т. д.;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контролировать процесс и результаты своей деятельности, вносить необходимые коррективы;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оценивать свои достижения, осознавать трудности, искать их причины и способы преодоления;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адекватно воспринимать оценку учителя.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b/>
          <w:szCs w:val="28"/>
          <w:iCs/>
          <w:bCs/>
        </w:rPr>
        <w:t>Обучающийся  получит возможность научиться: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в сотрудничестве с учителем ставить новые учебные задачи и осуществлять действия для реализации замысла;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преобразовывать практическую задачу в познавательную;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проявлять познавательную инициативу в учебном сотрудничестве;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Познавательные универсальные учебные действия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Обучающийся научится: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осознавать познавательную задачу, целенаправленно слушать (учителя, одноклассников), решая её;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читать и понимать учебные задания, следовать инструкциям;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находить в тексте необходимые сведения, факты и другую информацию, представленную в явном виде;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находить в указанных источниках языковые примеры для иллюстрации определённых понятий, правил, закономерностей;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пользоваться знакомыми лингвистическими словарями, справочниками;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понимать информацию, представленную в изобразительной, схематичной, табличной форме; переводить её в словесную форму;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владеть общими способами решения конкретных лингвистических задач;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ориентироваться на возможность решения отдельных лингвистических задач разными способами;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строить несложные рассуждения, устанавливать причинно-следственные связи, делать выводы, формулировать их;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подводить факты языка и речи под понятие на основе выделения комплекса существенных признаков.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b/>
          <w:szCs w:val="28"/>
          <w:iCs/>
          <w:bCs/>
        </w:rPr>
        <w:t>Обучающийся получит возможность научиться: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делать небольшие выписки из прочитанного для практического использования;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осуществлять выбор способа решения конкретной языковой или речевой задачи;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анализировать и характеризовать языковой материал по самостоятельно определённым параметрам;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Коммуникативные универсальные учебные действия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b/>
          <w:szCs w:val="28"/>
          <w:bCs/>
        </w:rPr>
        <w:t>Обучающийся научится: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задавать вопросы, отвечать на вопросы других;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вступать в учебное сотрудничество с одноклассниками, участвовать в совместной деятельности, распределять роли  (договариваться), оказывать взаимопомощь, осуществлять взаимоконтроль, проявлять доброжелательное отношение к партнёрам;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воспроизводить информацию, доносить её до других;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szCs w:val="28"/>
        </w:rPr>
        <w:t xml:space="preserve">– </w:t>
      </w:r>
      <w:r>
        <w:rPr>
          <w:szCs w:val="28"/>
        </w:rPr>
        <w:t>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b/>
          <w:szCs w:val="28"/>
          <w:iCs/>
          <w:bCs/>
        </w:rPr>
        <w:t>Обучающийся  получит возможность научиться: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начинать диалог, беседу, завершать их, соблюдая правила вежливости;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>
      <w:pPr>
        <w:pStyle w:val="style0"/>
        <w:jc w:val="both"/>
        <w:ind w:hanging="0" w:left="-567" w:right="-567"/>
        <w:spacing w:after="0" w:before="0" w:line="100" w:lineRule="atLeast"/>
      </w:pPr>
      <w:r>
        <w:rPr>
          <w:i/>
          <w:szCs w:val="28"/>
          <w:iCs/>
        </w:rPr>
        <w:t xml:space="preserve">– </w:t>
      </w:r>
      <w:r>
        <w:rPr>
          <w:i/>
          <w:szCs w:val="28"/>
          <w:iCs/>
        </w:rPr>
        <w:t>применять приобретённые коммуникативные умения в практике свободного общения.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 xml:space="preserve">Предметные  результаты освоения программы 3- </w:t>
      </w:r>
      <w:bookmarkStart w:id="0" w:name="_GoBack"/>
      <w:bookmarkEnd w:id="0"/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го класса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u w:val="single"/>
          <w:b/>
          <w:szCs w:val="28"/>
          <w:bCs/>
          <w:rFonts w:ascii="Times New Roman" w:cs="Times New Roman" w:hAnsi="Times New Roman"/>
        </w:rPr>
        <w:t>Результаты освоения основных содержательных линий курса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Формирование речевых, коммуникативных умений, совершенствование речевой деятельности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Обучающийся научится: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пользоваться различными словарями учебника для решения языковых и речевых вопросов, в том числе словарём «Как правильно изменить слово?»;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замечать в речи незнакомые слова и спрашивать об их значении, обращаться для ответа на вопрос к толковому словарю учебника;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соблюдать нормы произношения, изменения, употребления и написания слов, имеющихся в словарях учебника, в том числе нормы построения освоенных словосочетаний, образования отдельных глагольных форм, форм именительного и родительного падежей множественного числа имён существительных, написания слов с непроверяемыми орфограммами – в пределах изученного;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понимать тему и главную мысль текста (при её словесном выражении), озаглавливать текст по его теме и (или) главной мысли;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озаглавливать части текста, выделенные абзацными отступами, составлять план;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замечать в художественном тексте (в ярких случаях) языковые средства, создающие его выразительность;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находить и устранять в предъявленных предложениях, текстах нарушения правильности, точности, богатства речи (яркие случаи);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лица, 1-го или 3-го, ведётся рассказ;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получит возможность научиться: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соблюдать правила вежливости при общении с людьми, плохо владеющими русским языком;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пользоваться знакомыми лингвистическими словарями, адресованными младшим школьникам;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конструировать предложение из заданных слов с учётом его контекстного окружения;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делить текст на части (ориентируясь на подтемы), самостоятельно составлять план;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описания, рассуждения, сохраняя особенности оригинала, а также внося отдельные изменения, в частности, изменяя лицо рассказчика;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 описание, рассуждение, выражение своего отношения, оценку чего-либо;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соблюдать требования каллиграфии при письме, аккуратно и, по возможности, красиво оформлять свои записи.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Формирование языковых умений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В области фонетики и графики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Обучающийся научится: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различать понятия «звук» и «буква»;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понимать характеристику звуков речи, представленную в модельном виде;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осознавать и объяснять случаи несовпадения количества звуков и букв, в том числе в глаголах, оканчивающихся на -тся, -ться, в словах с непроизносимыми согласными;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объяснять выбор способа обозначения буквами твёрдости-мягкости согласных и звука [й,]; правильно обозначать твёрдость-мягкость согласных и звук [й,] при письме;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определять количество слогов в слове и их границы (а основе освоенных критериев);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правильно называть буквы алфавита, располагать буквы и слова по алфавиту; использовать знание алфавита при работе со словарями;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получит возможность научиться: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обозначать звуковой состав слова с помощью элементарной транскрипции;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сравнивать, классифицировать звуки по самостоятельно определённым характеристикам;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классифицировать слова с точки зрения их звукобуквенного состава по самостоятельно определённым критериям;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письменно выполнять полный звуко-буквенный анализ слова.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В области словообразования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Обучающийся научится: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конструировать слова из заданных частей слова;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сравнивать слова по их строению, характеризовать различия, классифицировать слова в зависимости от строения;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соотносить слова с предъявленными моделями, выбирать из предложенных слова к заданной модели;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различать изменяемые и неизменяемые слова, в том числе относить к числу последних наречия.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получит возможность научиться: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отличать от других сложные слова, выделять в них два корня;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правильно употреблять отдельные приставки, соотнося их с предлогами (в объёме программы);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самостоятельно подбирать слова к предложенной модели;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В области лексики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Обучающийся научится: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распознавать среди предложенных слов синонимы и антонимы (простые случаи);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стараться не допускать в письменной речи неоправданных повторов слов.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получит возможность научиться: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наблюдать за использованием синонимов и антонимов в речи; подбирать к предложенным словам 1–2 синонима, антоним;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В области морфологии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Обучающийся научится: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изученного), в том числе опознавать как самостоятельные части речи имена числительные и наречия (яркие случаи);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сравнивать, классифицировать предложенные слова по указанным признакам;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правильно употреблять в речи имена существительные (в объёме программы);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использовать личные местоимения для устранения неоправданных повторов слов;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под руководством учителя выявлять роль слов разных частей речи в художественном тексте;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получит возможность научиться: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находить в тексте слова по указанным морфологическим признакам;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выполнять полный морфологический анализ имён существительных, имён прилагательных, глаголов на основе освоенного общего способа действия;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выделять наречия среди слов других частей речи;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соотносить личное местоимение в косвенном падеже с его начальной формой;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видеть особенности изменения имён прилагательных на </w:t>
      </w: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-ий, -ья, -ин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замечать яркие случаи неудачного употребления местоимений, приводящие к неясности речи, стараться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устранять их;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пользоваться именами числительными в речи, правильно изменять их;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понимать роль предлогов и союзов в речи, значение частицы </w:t>
      </w: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не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при глаголе.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В области синтаксиса и пунктуации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Обучающийся научится: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различать слова, словосочетания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 </w:t>
      </w:r>
      <w:r>
        <w:rPr>
          <w:color w:val="000000"/>
          <w:sz w:val="28"/>
          <w:szCs w:val="28"/>
          <w:rFonts w:ascii="Times New Roman" w:cs="Times New Roman" w:hAnsi="Times New Roman"/>
        </w:rPr>
        <w:t>и предложения по освоенным признакам;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ставить от главного слова словосочетания к зависимому смысловые вопросы;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составлять из заданных слов словосочетания с учётом связи «по смыслу» и «по форме»;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выделять предложения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 </w:t>
      </w:r>
      <w:r>
        <w:rPr>
          <w:color w:val="000000"/>
          <w:sz w:val="28"/>
          <w:szCs w:val="28"/>
          <w:rFonts w:ascii="Times New Roman" w:cs="Times New Roman" w:hAnsi="Times New Roman"/>
        </w:rPr>
        <w:t>из потока устной и письменной речи, оформлять их границы;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различать понятия «части речи» и «члены предложения», выделять в предложении главные и второстепенные члены;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выделять в предложениях главные и второстепенные члены, среди главных различать подлежащее и сказуемое;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устанавливать связи членов предложения, отражать её в схемах; соотносить предложения со схемами, выбирать предложение, соответствующее схеме;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распознавать предложения с однородными членами, строить такие предложения и использовать их в речи; пользоваться бессоюзной связью, союзами </w:t>
      </w: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и, а, но; </w:t>
      </w:r>
      <w:r>
        <w:rPr>
          <w:color w:val="000000"/>
          <w:sz w:val="28"/>
          <w:szCs w:val="28"/>
          <w:rFonts w:ascii="Times New Roman" w:cs="Times New Roman" w:hAnsi="Times New Roman"/>
        </w:rPr>
        <w:t>ставить запятые перед союзами </w:t>
      </w: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а, но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, </w:t>
      </w:r>
      <w:r>
        <w:rPr>
          <w:color w:val="000000"/>
          <w:sz w:val="28"/>
          <w:szCs w:val="28"/>
          <w:rFonts w:ascii="Times New Roman" w:cs="Times New Roman" w:hAnsi="Times New Roman"/>
        </w:rPr>
        <w:t>при бессоюзной связи («при перечислении»);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понимать особенности строения сложных предложений.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получит возможность научиться: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осознанно пользоваться смысловыми и падежными вопросами для решения языковых и речевых задач;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 смысловым вопросам определять значения словосочетаний;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строить словосочетания разных видов;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строить вопросы со словом «почему» и ответы на них; давать ответы на вопросы с учётом логического ударения;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создавать побудительные предложения со значением просьбы, пожелания;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различать виды второстепенных членов предложения: определение, дополнение, обстоятельство (простые случаи);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различать простые предложения с однородными членами и сложные предложения (элементарные случаи);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осознанно (с учётом смысла) использовать в сложных предложениях и при однородных членах союзы </w:t>
      </w: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и, а, но;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ставить в сложных предложениях перед словами </w:t>
      </w: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что, чтобы, потому что, поэтому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запятую</w:t>
      </w:r>
      <w:r>
        <w:rPr>
          <w:color w:val="000000"/>
          <w:sz w:val="28"/>
          <w:szCs w:val="28"/>
          <w:rFonts w:ascii="Times New Roman" w:cs="Times New Roman" w:hAnsi="Times New Roman"/>
        </w:rPr>
        <w:t>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Формирование орфографических умений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b/>
          <w:szCs w:val="28"/>
          <w:bCs/>
          <w:rFonts w:ascii="Times New Roman" w:cs="Times New Roman" w:hAnsi="Times New Roman"/>
        </w:rPr>
        <w:t>Обучающийся научится: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 освоенным опознавательным признакам обнаруживать орфограммы (в зрительно воспринимаемом тексте и на слух);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определять разновидности орфограмм и соотносить их с определёнными правилами (в освоенных пределах);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пользоваться орфографическим словарём учебника для решения вопросов письма на месте непроверяемых орфограмм;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писать слова с непроверяемыми орфограммами (в изученном объёме, в том числе с учётом списка слов по программе 4-го класса);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списывать текст и писать под диктовку;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– </w:t>
      </w:r>
      <w:r>
        <w:rPr>
          <w:color w:val="000000"/>
          <w:sz w:val="28"/>
          <w:szCs w:val="28"/>
          <w:rFonts w:ascii="Times New Roman" w:cs="Times New Roman" w:hAnsi="Times New Roman"/>
        </w:rPr>
        <w:t>проверять написанное и вносить коррективы.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i/>
          <w:b/>
          <w:szCs w:val="28"/>
          <w:iCs/>
          <w:bCs/>
          <w:rFonts w:ascii="Times New Roman" w:cs="Times New Roman" w:hAnsi="Times New Roman"/>
        </w:rPr>
        <w:t>Обучающийся  получит возможность научиться: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обнаруживать большую часть орфограмм в предъявленной и собственной записи;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применять несколько дополнительных орфографических правил (в соответствии с программой);</w:t>
      </w:r>
    </w:p>
    <w:p>
      <w:pPr>
        <w:pStyle w:val="style31"/>
        <w:jc w:val="both"/>
        <w:ind w:hanging="0" w:left="-567" w:right="-567"/>
        <w:spacing w:after="28" w:before="28"/>
      </w:pPr>
      <w:r>
        <w:rPr>
          <w:color w:val="000000"/>
          <w:sz w:val="28"/>
          <w:szCs w:val="28"/>
          <w:rFonts w:ascii="Times New Roman" w:cs="Times New Roman" w:hAnsi="Times New Roman"/>
        </w:rPr>
        <w:t>– </w:t>
      </w:r>
      <w:r>
        <w:rPr>
          <w:color w:val="000000"/>
          <w:sz w:val="28"/>
          <w:i/>
          <w:szCs w:val="28"/>
          <w:iCs/>
          <w:rFonts w:ascii="Times New Roman" w:cs="Times New Roman" w:hAnsi="Times New Roman"/>
        </w:rPr>
        <w:t>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>
      <w:pPr>
        <w:pStyle w:val="style0"/>
        <w:jc w:val="both"/>
        <w:tabs>
          <w:tab w:leader="none" w:pos="-130" w:val="left"/>
        </w:tabs>
        <w:ind w:hanging="0" w:left="-567" w:right="-567"/>
        <w:shd w:fill="FFFFFF"/>
        <w:spacing w:line="259" w:lineRule="exact"/>
      </w:pPr>
      <w:r>
        <w:rPr>
          <w:b/>
          <w:szCs w:val="28"/>
          <w:bCs/>
        </w:rPr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b/>
          <w:szCs w:val="28"/>
        </w:rPr>
        <w:t>Содержание учебного предмета «Русский язык»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21"/>
      </w:tblPr>
      <w:tblGrid>
        <w:gridCol w:w="2380"/>
        <w:gridCol w:w="1038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Раздел учебного курса, количество часов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b/>
                <w:szCs w:val="28"/>
              </w:rPr>
              <w:t>Содержание программного материала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b/>
                <w:szCs w:val="28"/>
              </w:rPr>
              <w:t>Язык и речь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b/>
                <w:szCs w:val="28"/>
              </w:rPr>
              <w:t>(2  ч.)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Виды речи. Речь, её назначение. Речь — отражение культуры человека.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Язык, его назначение и его выбор в соответствии с целями и условиями общения.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Формирование представлений о языке как основе национального самосознания.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lang w:eastAsia="en-US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Текст. Предложение. Словосочетание (14ч)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Признаки текста: смысловая связь предложений в тексте, законченность, тема, основная мысль.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Построение текста: вступление, основная часть, заключение.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Знаки препинания в конце предложений.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Слово в языке и речи (19ч)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 xml:space="preserve">Состав слова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(16 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Основа и окончание слова. Общее понятие о значимых час</w:t>
              <w:t>тях слова — корне, приставке, суффиксе, окончании. Наблюде</w:t>
              <w:t>ния над изменением формы слова с помощью окончаний и обра</w:t>
              <w:t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Правописание частей слова (29ч)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Части речи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(76ч)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  <w:rFonts w:eastAsia="Times New Roman"/>
              </w:rPr>
              <w:t>Общее знакомство с частями речи (1ч)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Имя существительное (31ч)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Имя прилагательное (18ч) Местоимения (5ч)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Глагол (21ч)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        <w:t>сы, роль в предложении. Имена существительные одушевленные и неодушевленные. Имена существительные собственные и нари</w:t>
              <w:t>цательные. Заглавная буква в собственных именах существитель</w:t>
      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        <w:t>сы, роль в предложении. Имена прилагательные, близкие и про</w:t>
      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        <w:t>ложении. Начальная форма. Глаголы совершенного и несовер</w:t>
      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        <w:t>тонимы и синонимы). Выбор наиболее точного глагола для выра</w:t>
              <w:t>жения мысли. Многозначность глаголов. Употребление глаголов в прямом и переносном значении.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b/>
                <w:szCs w:val="28"/>
              </w:rPr>
              <w:t>Повторение (14ч)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3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Cs w:val="28"/>
                <w:rFonts w:eastAsia="Times New Roman"/>
              </w:rPr>
            </w:r>
          </w:p>
        </w:tc>
      </w:tr>
    </w:tbl>
    <w:p>
      <w:pPr>
        <w:pStyle w:val="style0"/>
        <w:jc w:val="both"/>
        <w:tabs>
          <w:tab w:leader="none" w:pos="-130" w:val="left"/>
        </w:tabs>
        <w:ind w:hanging="0" w:left="-567" w:right="-567"/>
        <w:shd w:fill="FFFFFF"/>
        <w:spacing w:line="259" w:lineRule="exact"/>
      </w:pPr>
      <w:r>
        <w:rPr>
          <w:b/>
          <w:szCs w:val="28"/>
          <w:bCs/>
        </w:rPr>
      </w:r>
    </w:p>
    <w:p>
      <w:pPr>
        <w:pStyle w:val="style0"/>
        <w:jc w:val="center"/>
        <w:tabs>
          <w:tab w:leader="none" w:pos="-130" w:val="left"/>
        </w:tabs>
        <w:ind w:hanging="0" w:left="-567" w:right="-567"/>
        <w:shd w:fill="FFFFFF"/>
        <w:spacing w:line="259" w:lineRule="exact"/>
      </w:pPr>
      <w:r>
        <w:rPr>
          <w:b/>
          <w:szCs w:val="28"/>
          <w:bCs/>
        </w:rPr>
        <w:t>Тематическое планирование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781"/>
      </w:tblPr>
      <w:tblGrid>
        <w:gridCol w:w="1560"/>
        <w:gridCol w:w="9440"/>
        <w:gridCol w:w="11192"/>
      </w:tblGrid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 xml:space="preserve">№   </w:t>
            </w:r>
            <w:r>
              <w:rPr>
                <w:b/>
                <w:szCs w:val="28"/>
              </w:rPr>
              <w:t>урока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Тема урока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67"/>
              <w:spacing w:after="0" w:before="0"/>
            </w:pPr>
            <w:r>
              <w:rPr>
                <w:b/>
                <w:szCs w:val="28"/>
              </w:rPr>
              <w:t xml:space="preserve">Кол-во </w:t>
            </w:r>
          </w:p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Ч.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 w:line="100" w:lineRule="atLeast"/>
            </w:pPr>
            <w:r>
              <w:rPr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 w:line="100" w:lineRule="atLeast"/>
            </w:pPr>
            <w:r>
              <w:rPr>
                <w:b/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 w:line="100" w:lineRule="atLeast"/>
            </w:pPr>
            <w:r>
              <w:rPr>
                <w:b/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567"/>
              <w:spacing w:after="0" w:before="0"/>
            </w:pPr>
            <w:r>
              <w:rPr>
                <w:color w:val="000000"/>
                <w:b/>
                <w:szCs w:val="28"/>
              </w:rPr>
              <w:t>Язык и речь (2  час.)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70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color w:val="000000"/>
                <w:b/>
                <w:szCs w:val="28"/>
              </w:rPr>
              <w:t>1 четверть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Наша речь. Виды речи.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Наш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 xml:space="preserve">Текст. Предложение. Словосочетание (14ч)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3.1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Текст. Типы текстов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Текст. Типы текстов.</w:t>
            </w:r>
            <w:r>
              <w:rPr>
                <w:b/>
              </w:rPr>
              <w:t xml:space="preserve"> Стартовая диагностическая работа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Работа над ошибками. Предложение.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Виды предложения по цели высказывания.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Виды предложения по интонации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Предложение с обращением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color w:val="FF0000"/>
                <w:b/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№1. Обучающее изложение.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Главные и второстепенные члены предложения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Главные и второстепенные члены предложения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Простое и сложное предложение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Простое и сложное предложение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Словосочетание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Словосочетание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>Контрольный диктант №1 по теме диктант «Предложение»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Слово в языке и речи (19ч)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17.1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40" w:left="212" w:right="192"/>
              <w:spacing w:after="0" w:before="0"/>
            </w:pPr>
            <w:r>
              <w:rPr>
                <w:szCs w:val="28"/>
              </w:rPr>
              <w:t>Работа над ошибками. Лексическое значение слова. Многозначные и однозначные слова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18.2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Синонимы и антонимы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19.3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Омонимы. </w:t>
            </w:r>
            <w:r>
              <w:rPr>
                <w:u w:val="single"/>
                <w:szCs w:val="28"/>
              </w:rPr>
              <w:t>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20.4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Слово и словосочетание.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21.5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Фразеологизмы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22.6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№2. Обучающее изложение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23.7.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Части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24.8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Имя существительное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25.9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Имя прилагательное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26.10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Глагол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27.11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Что такое числительное?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28.12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Однокоренные слова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29.13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Звуки и буквы. Гласные звуки.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30.14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Звуки и буквы. Согласные звуки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31.15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Звонкие и глухие согласные звуки. Разделительный мягкий знак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32.16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№3. Обучающее изложение.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33.17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и закрепление изученного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34.18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Проект «Рассказ о слове»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35.19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>Контрольный диктант №2 за 1 четверть «Слово в языке и речи»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Состав слова (16 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36.1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Работа над ошибками. Что такое корень слова?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37.2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Как найти в слове корень?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38.3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Сложные слова. Контрольный с</w:t>
            </w:r>
            <w:r>
              <w:rPr>
                <w:u w:val="single"/>
                <w:szCs w:val="28"/>
              </w:rPr>
              <w:t>ловарный диктант.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39.4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40.5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41.6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Что такое приставка? Как найти в слове приставку?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42.7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Значение приставок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43.8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Что такое суффикс? Как найти в слове суффикс?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44.9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Значения суффиксов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45.10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0" w:left="192" w:right="152"/>
              <w:spacing w:after="0" w:before="0"/>
            </w:pPr>
            <w:r>
              <w:rPr>
                <w:szCs w:val="28"/>
              </w:rPr>
              <w:t>Развитие речи №4. Сочинение по картине А.А. Рылова «В голубом просторе»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/>
              <w:t>2 четверть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/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46.11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Что такое основа слова?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47.12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знаний о составе слова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48.13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>Контрольный диктант №3 по теме «Состав слова»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49.14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Работа над ошибками. Обобщение знаний о составе слова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50.15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№5. Обучающее изложение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51.16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Проект «Семья слов»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Правописание частей слова (29ч)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52.1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В каких значимых частях слова есть орфограммы?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53.2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безударным гласным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54.3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безударным гласным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55.4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172" w:right="392"/>
              <w:spacing w:after="0" w:before="0"/>
            </w:pPr>
            <w:r>
              <w:rPr>
                <w:szCs w:val="28"/>
              </w:rPr>
              <w:t xml:space="preserve">Правописание слов с безударным гласным в корне. </w:t>
            </w:r>
            <w:r>
              <w:rPr>
                <w:u w:val="single"/>
                <w:szCs w:val="28"/>
              </w:rPr>
              <w:t>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56.5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57.6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58.7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59.8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60.9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№6. Обучающее изложение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61.10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62.11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63.12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64.13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Правописание слов с удвоенными согласными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65.14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удвоенными согласными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66.15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0" w:left="252" w:right="72"/>
              <w:spacing w:after="0" w:before="0"/>
            </w:pPr>
            <w:r>
              <w:rPr>
                <w:szCs w:val="28"/>
              </w:rPr>
              <w:t>Развитие речи №7. Сочинение по картине В. М. Васнецова «Снегурочка»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67.16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 xml:space="preserve">Контрольное списывание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68.17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суффиксов и приставок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69.18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суффиксов и приставок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70.19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суффиксов и приставок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71.20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суффиксов и приставок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72.21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приставок и предлогов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73.22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приставок и предлогов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74.23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слов с разделительным твердым знаком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75.24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Разделительный твердый и мягкие знаки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76.25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Разделительный твердый и мягкие знаки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77.26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Разделительный твердый и мягкие знаки. </w:t>
            </w:r>
            <w:r>
              <w:rPr>
                <w:u w:val="single"/>
                <w:szCs w:val="28"/>
              </w:rPr>
              <w:t>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78.27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№8. Обучающее изложение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79.28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0" w:left="192" w:right="172"/>
              <w:spacing w:after="0" w:before="0"/>
            </w:pPr>
            <w:r>
              <w:rPr>
                <w:u w:val="single"/>
                <w:szCs w:val="28"/>
              </w:rPr>
              <w:t>Контрольный диктант №4 за 2 четверть по теме «Правописание частей слов»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80.29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40" w:left="272" w:right="212"/>
              <w:spacing w:after="0" w:before="0"/>
            </w:pPr>
            <w:r>
              <w:rPr>
                <w:szCs w:val="28"/>
              </w:rPr>
              <w:t>Работа над ошибками. Проект «Составляем орфографический словарь»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40" w:left="272" w:right="212"/>
              <w:spacing w:after="0" w:before="0"/>
            </w:pPr>
            <w:r>
              <w:rPr/>
              <w:t>3 четверть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/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Части речи ( 76 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Части речи. </w:t>
            </w:r>
            <w:r>
              <w:rPr>
                <w:szCs w:val="28"/>
                <w:rFonts w:eastAsia="Times New Roman"/>
              </w:rPr>
              <w:t>Общее знакомство с частями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Имя существительное (31ч)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82..1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Имя существительное и его роль в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83.2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Имя существительное и его роль в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84.3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85.4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86.5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 9. Обучающее изложение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87.6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88.7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Проект «Тайна имени»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89.8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Число имен существительных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90.9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Число имен существительных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91.10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Род имен существительных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92.11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Род имен существительных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93.12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Мягкий знак на конце имен существительных после шипящих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94.13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Мягкий знак на конце имен существительных после шипящих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95.14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№10. Обучающее изложение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96.15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>Контрольный диктант №5 по теме «Имя существительное»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97.16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Работа над ошибками. Склонение имен существительных.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98.17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Падеж имен существительных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99.18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Падеж имен существительных. </w:t>
            </w:r>
            <w:r>
              <w:rPr>
                <w:u w:val="single"/>
                <w:szCs w:val="28"/>
              </w:rPr>
              <w:t>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100.19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0" w:left="152" w:right="192"/>
              <w:spacing w:after="0" w:before="0"/>
            </w:pPr>
            <w:r>
              <w:rPr>
                <w:szCs w:val="28"/>
              </w:rPr>
              <w:t>Развитие речи №11. Сочинение по картине  И. Я. Билибина «Иван –царевич и лягушка-квакушка»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101.20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Именительный падеж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102.21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Родительный падеж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103.22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Дательный падеж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104.23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Винительный падеж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105.24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Творительный падеж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106.25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Предложный падеж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107.26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>Контрольное списывание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108.27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Работа над ошибками. Все падежи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109.28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знаний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110.29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0" w:left="192" w:right="12"/>
              <w:spacing w:after="0" w:before="0"/>
            </w:pPr>
            <w:r>
              <w:rPr>
                <w:szCs w:val="28"/>
              </w:rPr>
              <w:t>Развитие речи №12. Сочинение по картине К.Ф.Юона «Конец зимы. Полдень»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111.30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>Контрольный диктант№6 по теме «Имя существительное»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112.31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Работа над ошибками. Проект «Зимняя страничка»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Имя прилагательное (18ч)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113.1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Значение и употребление имен прилагательных в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114.2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Значение и употребление имен прилагательных в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115.3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Роль прилагательных в тексте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116.4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Текст –описание. </w:t>
            </w:r>
            <w:r>
              <w:rPr>
                <w:u w:val="single"/>
                <w:szCs w:val="28"/>
              </w:rPr>
              <w:t>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117.5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192" w:right="72"/>
              <w:spacing w:after="0" w:before="0"/>
            </w:pPr>
            <w:r>
              <w:rPr>
                <w:szCs w:val="28"/>
              </w:rPr>
              <w:t>Развитие речи №13. Отзыв по картине М.А. Врубеля «Царевна-Лебедь»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118.6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Род имен прилагательных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119.7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Изменение имен прилагательных по родам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120.8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Изменение имен прилагательных по родам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121.9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Число имен прилагательных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122.10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Число имен прилагательных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123.11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Изменение имен прилагательных по падежам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124.12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Изменение имен прилагательных по падежам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125.13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знаний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126.14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знаний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127.15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0" w:left="272" w:right="52"/>
              <w:spacing w:after="0" w:before="0"/>
            </w:pPr>
            <w:r>
              <w:rPr>
                <w:szCs w:val="28"/>
              </w:rPr>
              <w:t>Развитие речи №14. Отзыв по картине А.А. Серова « Девочка с персиками»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128.16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Обобщение знаний. </w:t>
            </w:r>
            <w:r>
              <w:rPr>
                <w:u w:val="single"/>
                <w:szCs w:val="28"/>
              </w:rPr>
              <w:t>Контрольный 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129.17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172" w:right="212"/>
              <w:spacing w:after="0" w:before="0"/>
            </w:pPr>
            <w:r>
              <w:rPr>
                <w:u w:val="single"/>
                <w:szCs w:val="28"/>
              </w:rPr>
              <w:t>Контрольный диктант №7 за 3 четверть по теме «Имя прилагательное»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130.18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272" w:right="212"/>
              <w:spacing w:after="0" w:before="0"/>
            </w:pPr>
            <w:r>
              <w:rPr>
                <w:szCs w:val="28"/>
              </w:rPr>
              <w:t>Работа над ошибками. Проект «Имена прилагательные в загадках»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272" w:right="212"/>
              <w:spacing w:after="0" w:before="0"/>
            </w:pPr>
            <w:r>
              <w:rPr/>
              <w:t>4 четверть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/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Местоимения (5ч)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131.1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Личные местоимения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132.2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Изменение личных местоимений по родам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133.3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Местоимение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134.4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Местоимение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135.5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Развитие речи №15. Сочинение - рассуждение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Глагол (21ч)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136.1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Значение и употребление глаголов в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137.2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Значение и употребление глаголов в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138.3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Значение и употребление глаголов в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139.4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Неопределенная форма глагола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140.5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Неопределенная форма глагола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141.6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Число глаголов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142.7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Число глаголов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143.8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Времена глаголов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144.9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Времена глаголов. 2-е лицо глаголов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145.10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Изменение глаголов по временам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146.11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Изменение глаголов по временам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147.12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tabs>
                <w:tab w:leader="none" w:pos="172" w:val="left"/>
              </w:tabs>
              <w:ind w:hanging="20" w:left="172" w:right="192"/>
              <w:spacing w:after="0" w:before="0"/>
            </w:pPr>
            <w:r>
              <w:rPr>
                <w:u w:val="single"/>
                <w:szCs w:val="28"/>
              </w:rPr>
              <w:t>Промежуточная аттестация в форме диктанта с грамматическим заданием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148.13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Род глаголов в прошедшем времени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149.14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Род глаголов в прошедшем времени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150.15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Правописание частицы </w:t>
            </w:r>
            <w:r>
              <w:rPr>
                <w:i/>
                <w:szCs w:val="28"/>
              </w:rPr>
              <w:t xml:space="preserve">не </w:t>
            </w:r>
            <w:r>
              <w:rPr>
                <w:szCs w:val="28"/>
              </w:rPr>
              <w:t>с глаголами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151.16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Правописание частицы </w:t>
            </w:r>
            <w:r>
              <w:rPr>
                <w:i/>
                <w:szCs w:val="28"/>
              </w:rPr>
              <w:t xml:space="preserve">не </w:t>
            </w:r>
            <w:r>
              <w:rPr>
                <w:szCs w:val="28"/>
              </w:rPr>
              <w:t>с глаголами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152.17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знаний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153.18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Обобщение знаний. </w:t>
            </w:r>
            <w:r>
              <w:rPr>
                <w:u w:val="single"/>
                <w:szCs w:val="28"/>
              </w:rPr>
              <w:t>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154.19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u w:val="single"/>
                <w:szCs w:val="28"/>
              </w:rPr>
              <w:t>Контрольный диктант №8 по теме «Глагол»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155.20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Работа над ошибками. Обобщение знаний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156.21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знаний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b/>
                <w:szCs w:val="28"/>
              </w:rPr>
              <w:t>Повторение (14ч)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157.1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Части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158.2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Части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159.3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изученного о слове, предложении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160.4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Обобщение изученного о частях речи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161.5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окончаний имен прилагательных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162.6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приставок и предлогов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163.7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Правописание безударных гласных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164.8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 xml:space="preserve">Правописание значимых частей слов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165.9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Итоговая комплексная работа на межпредметной основе.</w:t>
            </w:r>
          </w:p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Основная часть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166.10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Итоговая комплексная работа на межпредметной основе.</w:t>
            </w:r>
          </w:p>
          <w:p>
            <w:pPr>
              <w:pStyle w:val="style0"/>
              <w:jc w:val="both"/>
              <w:ind w:hanging="0" w:left="52" w:right="-568"/>
              <w:spacing w:after="0" w:before="0"/>
            </w:pPr>
            <w:r>
              <w:rPr>
                <w:szCs w:val="28"/>
              </w:rPr>
              <w:t>Дополнительная часть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167.11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Работа над ошибками. Однокоренные слова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168.12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Текст. Словарный диктант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169.13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Текст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  <w:tr>
        <w:trPr>
          <w:trHeight w:hRule="atLeast" w:val="276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170.14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9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КВН «Знатоки русского языка»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11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71" w:left="-567" w:right="-567"/>
              <w:spacing w:after="0" w:before="0"/>
            </w:pPr>
            <w:r>
              <w:rPr>
                <w:szCs w:val="28"/>
              </w:rPr>
              <w:t>1</w:t>
            </w:r>
          </w:p>
        </w:tc>
      </w:tr>
    </w:tbl>
    <w:p>
      <w:pPr>
        <w:pStyle w:val="style0"/>
        <w:jc w:val="both"/>
        <w:ind w:hanging="0" w:left="-567" w:right="-567"/>
        <w:spacing w:after="0" w:before="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Учебно — методическое обеспечение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Литература для учителя</w:t>
      </w:r>
    </w:p>
    <w:p>
      <w:pPr>
        <w:pStyle w:val="style37"/>
        <w:numPr>
          <w:ilvl w:val="0"/>
          <w:numId w:val="3"/>
        </w:numPr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szCs w:val="28"/>
          <w:rFonts w:cs="Times New Roman"/>
        </w:rPr>
        <w:t>Сборник рабочих программ «Школа России» 1 – 4 классы. М: «Просвещение», 2011г.</w:t>
      </w:r>
    </w:p>
    <w:p>
      <w:pPr>
        <w:pStyle w:val="style37"/>
        <w:numPr>
          <w:ilvl w:val="0"/>
          <w:numId w:val="3"/>
        </w:numPr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szCs w:val="28"/>
          <w:rFonts w:cs="Times New Roman"/>
        </w:rPr>
        <w:t xml:space="preserve">Электронное приложение к учебнику В. П. Канакиной, В. Г. Горецкого. М: «Просвещение» 2012г. </w:t>
      </w:r>
    </w:p>
    <w:p>
      <w:pPr>
        <w:pStyle w:val="style37"/>
        <w:numPr>
          <w:ilvl w:val="0"/>
          <w:numId w:val="3"/>
        </w:numPr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szCs w:val="28"/>
          <w:rFonts w:cs="Times New Roman"/>
        </w:rPr>
        <w:t>В. П. Канакина, Г. С. Щеголева. Сборник диктантов и самостоятельных работ. 1 – 4 классы: пособие для учителей общеобразовательных учреждений. М.: «Просвещение»,2012г.</w:t>
      </w:r>
    </w:p>
    <w:p>
      <w:pPr>
        <w:pStyle w:val="style37"/>
        <w:numPr>
          <w:ilvl w:val="0"/>
          <w:numId w:val="3"/>
        </w:numPr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szCs w:val="28"/>
          <w:rFonts w:cs="Times New Roman"/>
        </w:rPr>
        <w:t>В. П. Канакина, Г. С. Щеголева. Сборник диктантов и творческих работ. 1 – 4классы: пособие для учителей общеобразовательных организаций. М.: «Просвещение», 2015 г</w:t>
      </w:r>
    </w:p>
    <w:p>
      <w:pPr>
        <w:pStyle w:val="style37"/>
        <w:numPr>
          <w:ilvl w:val="0"/>
          <w:numId w:val="3"/>
        </w:numPr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szCs w:val="28"/>
          <w:rFonts w:cs="Times New Roman"/>
        </w:rPr>
        <w:t xml:space="preserve"> </w:t>
      </w:r>
      <w:r>
        <w:rPr>
          <w:sz w:val="28"/>
          <w:szCs w:val="28"/>
          <w:rFonts w:cs="Times New Roman"/>
        </w:rPr>
        <w:t>Русский язык. И. А. Бубнова, Н. И. Роговцева. Поурочные разработки. Технологические карты уроков. Пособие для учителей. М: «Просвещение» 2014г</w:t>
      </w:r>
    </w:p>
    <w:p>
      <w:pPr>
        <w:pStyle w:val="style37"/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/>
      </w:r>
    </w:p>
    <w:p>
      <w:pPr>
        <w:pStyle w:val="style37"/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/>
      </w:r>
    </w:p>
    <w:p>
      <w:pPr>
        <w:pStyle w:val="style37"/>
        <w:jc w:val="center"/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b/>
          <w:szCs w:val="28"/>
          <w:bCs/>
          <w:rFonts w:cs="Times New Roman"/>
        </w:rPr>
        <w:t>Литература для обучающихся</w:t>
      </w:r>
    </w:p>
    <w:p>
      <w:pPr>
        <w:pStyle w:val="style37"/>
        <w:numPr>
          <w:ilvl w:val="0"/>
          <w:numId w:val="4"/>
        </w:numPr>
        <w:jc w:val="left"/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b w:val="off"/>
          <w:szCs w:val="28"/>
          <w:bCs w:val="off"/>
          <w:rFonts w:cs="Times New Roman"/>
        </w:rPr>
        <w:t>Русский язык  В. П. Канакина, В. Г. Горецкий. Учебник.3 класс  (1 -2 часть) М: «Просвещение» 2018</w:t>
      </w:r>
    </w:p>
    <w:p>
      <w:pPr>
        <w:pStyle w:val="style37"/>
        <w:numPr>
          <w:ilvl w:val="0"/>
          <w:numId w:val="4"/>
        </w:numPr>
        <w:jc w:val="left"/>
        <w:tabs>
          <w:tab w:leader="none" w:pos="1428" w:val="left"/>
          <w:tab w:leader="none" w:pos="2380" w:val="left"/>
          <w:tab w:leader="none" w:pos="3640" w:val="left"/>
          <w:tab w:leader="none" w:pos="5320" w:val="left"/>
          <w:tab w:leader="none" w:pos="5700" w:val="left"/>
          <w:tab w:leader="none" w:pos="6820" w:val="left"/>
          <w:tab w:leader="none" w:pos="7960" w:val="left"/>
          <w:tab w:leader="none" w:pos="9200" w:val="left"/>
        </w:tabs>
        <w:spacing w:after="0" w:before="0" w:line="240" w:lineRule="atLeast"/>
      </w:pPr>
      <w:r>
        <w:rPr>
          <w:sz w:val="28"/>
          <w:b w:val="off"/>
          <w:szCs w:val="28"/>
          <w:bCs w:val="off"/>
          <w:rFonts w:cs="Times New Roman"/>
        </w:rPr>
        <w:t>Русский язык. Рабочая тетрадь. В. П. Канакина.3 класс  (1 – 2 часть) М: «Просвещение» 2016г.</w:t>
      </w:r>
    </w:p>
    <w:p>
      <w:pPr>
        <w:pStyle w:val="style0"/>
        <w:jc w:val="both"/>
        <w:ind w:hanging="0" w:left="-567" w:right="-567"/>
        <w:spacing w:after="200" w:before="0"/>
      </w:pPr>
      <w:r>
        <w:rPr>
          <w:sz w:val="28"/>
          <w:szCs w:val="28"/>
          <w:rFonts w:cs="Times New Roman"/>
        </w:rPr>
        <w:t xml:space="preserve"> </w:t>
      </w:r>
    </w:p>
    <w:sectPr>
      <w:formProt w:val="off"/>
      <w:pgSz w:h="16838" w:w="11906"/>
      <w:docGrid w:charSpace="214740172" w:linePitch="360" w:type="default"/>
      <w:textDirection w:val="lrTb"/>
      <w:pgNumType w:fmt="decimal"/>
      <w:type w:val="nextPage"/>
      <w:pgMar w:bottom="851" w:left="1280" w:right="170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  <w:szCs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  <w:szCs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  <w:szCs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  <w:szCs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  <w:szCs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  <w:szCs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  <w:szCs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  <w:szCs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  <w:szCs w:val="20"/>
      </w:rPr>
    </w:lvl>
  </w:abstractNum>
  <w:abstractNum w:abstractNumId="3">
    <w:lvl w:ilvl="0">
      <w:start w:val="1"/>
      <w:numFmt w:val="decimal"/>
      <w:lvlJc w:val="left"/>
      <w:lvlText w:val="%1."/>
      <w:pPr>
        <w:ind w:hanging="360" w:left="780"/>
      </w:pPr>
      <w:rPr>
        <w:i w:val="off"/>
        <w:iCs w:val="off"/>
      </w:rPr>
    </w:lvl>
    <w:lvl w:ilvl="1">
      <w:start w:val="1"/>
      <w:numFmt w:val="lowerLetter"/>
      <w:lvlJc w:val="left"/>
      <w:lvlText w:val="%2."/>
      <w:pPr>
        <w:ind w:hanging="360" w:left="1500"/>
      </w:pPr>
    </w:lvl>
    <w:lvl w:ilvl="2">
      <w:start w:val="1"/>
      <w:numFmt w:val="lowerRoman"/>
      <w:lvlJc w:val="right"/>
      <w:lvlText w:val="%2.%3."/>
      <w:pPr>
        <w:ind w:hanging="180" w:left="2220"/>
      </w:pPr>
    </w:lvl>
    <w:lvl w:ilvl="3">
      <w:start w:val="1"/>
      <w:numFmt w:val="decimal"/>
      <w:lvlJc w:val="left"/>
      <w:lvlText w:val="%2.%3.%4."/>
      <w:pPr>
        <w:ind w:hanging="360" w:left="2940"/>
      </w:pPr>
    </w:lvl>
    <w:lvl w:ilvl="4">
      <w:start w:val="1"/>
      <w:numFmt w:val="lowerLetter"/>
      <w:lvlJc w:val="left"/>
      <w:lvlText w:val="%2.%3.%4.%5."/>
      <w:pPr>
        <w:ind w:hanging="360" w:left="3660"/>
      </w:pPr>
    </w:lvl>
    <w:lvl w:ilvl="5">
      <w:start w:val="1"/>
      <w:numFmt w:val="lowerRoman"/>
      <w:lvlJc w:val="right"/>
      <w:lvlText w:val="%2.%3.%4.%5.%6."/>
      <w:pPr>
        <w:ind w:hanging="180" w:left="4380"/>
      </w:pPr>
    </w:lvl>
    <w:lvl w:ilvl="6">
      <w:start w:val="1"/>
      <w:numFmt w:val="decimal"/>
      <w:lvlJc w:val="left"/>
      <w:lvlText w:val="%2.%3.%4.%5.%6.%7."/>
      <w:pPr>
        <w:ind w:hanging="360" w:left="5100"/>
      </w:pPr>
    </w:lvl>
    <w:lvl w:ilvl="7">
      <w:start w:val="1"/>
      <w:numFmt w:val="lowerLetter"/>
      <w:lvlJc w:val="left"/>
      <w:lvlText w:val="%2.%3.%4.%5.%6.%7.%8."/>
      <w:pPr>
        <w:ind w:hanging="360" w:left="5820"/>
      </w:pPr>
    </w:lvl>
    <w:lvl w:ilvl="8">
      <w:start w:val="1"/>
      <w:numFmt w:val="lowerRoman"/>
      <w:lvlJc w:val="right"/>
      <w:lvlText w:val="%2.%3.%4.%5.%6.%7.%8.%9."/>
      <w:pPr>
        <w:ind w:hanging="180" w:left="654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5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tLeast"/>
    </w:pPr>
    <w:rPr>
      <w:color w:val="auto"/>
      <w:sz w:val="28"/>
      <w:szCs w:val="24"/>
      <w:rFonts w:ascii="Times New Roman" w:cs="Times New Roman" w:eastAsia="Calibri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sz w:val="28"/>
      <w:rFonts w:ascii="Times New Roman" w:cs="Times New Roman" w:eastAsia="Calibri" w:hAnsi="Times New Roman"/>
    </w:rPr>
  </w:style>
  <w:style w:styleId="style17" w:type="character">
    <w:name w:val="Нижний колонтитул Знак"/>
    <w:basedOn w:val="style15"/>
    <w:next w:val="style17"/>
    <w:rPr>
      <w:sz w:val="28"/>
      <w:rFonts w:ascii="Times New Roman" w:cs="Times New Roman" w:eastAsia="Calibri" w:hAnsi="Times New Roman"/>
    </w:rPr>
  </w:style>
  <w:style w:styleId="style18" w:type="character">
    <w:name w:val="c1"/>
    <w:basedOn w:val="style15"/>
    <w:next w:val="style18"/>
    <w:rPr/>
  </w:style>
  <w:style w:styleId="style19" w:type="character">
    <w:name w:val="c4"/>
    <w:basedOn w:val="style15"/>
    <w:next w:val="style19"/>
    <w:rPr/>
  </w:style>
  <w:style w:styleId="style20" w:type="character">
    <w:name w:val="c2"/>
    <w:basedOn w:val="style15"/>
    <w:next w:val="style20"/>
    <w:rPr/>
  </w:style>
  <w:style w:styleId="style21" w:type="character">
    <w:name w:val="ListLabel 1"/>
    <w:next w:val="style21"/>
    <w:rPr>
      <w:sz w:val="20"/>
      <w:szCs w:val="20"/>
      <w:rFonts w:cs="Symbol"/>
    </w:rPr>
  </w:style>
  <w:style w:styleId="style22" w:type="character">
    <w:name w:val="ListLabel 2"/>
    <w:next w:val="style22"/>
    <w:rPr>
      <w:sz w:val="20"/>
      <w:szCs w:val="20"/>
      <w:rFonts w:cs="Courier New"/>
    </w:rPr>
  </w:style>
  <w:style w:styleId="style23" w:type="character">
    <w:name w:val="ListLabel 3"/>
    <w:next w:val="style23"/>
    <w:rPr>
      <w:sz w:val="20"/>
      <w:szCs w:val="20"/>
      <w:rFonts w:cs="Wingdings"/>
    </w:rPr>
  </w:style>
  <w:style w:styleId="style24" w:type="character">
    <w:name w:val="ListLabel 5"/>
    <w:next w:val="style24"/>
    <w:rPr>
      <w:i w:val="off"/>
      <w:iCs w:val="off"/>
      <w:rFonts w:eastAsia="Times New Roman"/>
    </w:rPr>
  </w:style>
  <w:style w:styleId="style25" w:type="character">
    <w:name w:val="Символ нумерации"/>
    <w:next w:val="style25"/>
    <w:rPr/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sz w:val="24"/>
      <w:szCs w:val="24"/>
      <w:rFonts w:ascii="Calibri" w:cs="Calibri" w:hAnsi="Calibri"/>
      <w:lang w:eastAsia="ru-RU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4" w:type="paragraph">
    <w:name w:val="c7"/>
    <w:basedOn w:val="style0"/>
    <w:next w:val="style34"/>
    <w:pPr>
      <w:spacing w:after="28" w:before="28" w:line="100" w:lineRule="atLeast"/>
    </w:pPr>
    <w:rPr>
      <w:sz w:val="24"/>
      <w:szCs w:val="24"/>
      <w:rFonts w:eastAsia="Times New Roman"/>
      <w:lang w:eastAsia="ru-RU"/>
    </w:rPr>
  </w:style>
  <w:style w:styleId="style35" w:type="paragraph">
    <w:name w:val="Содержимое таблицы"/>
    <w:basedOn w:val="style0"/>
    <w:next w:val="style35"/>
    <w:pPr>
      <w:suppressLineNumbers/>
    </w:pPr>
    <w:rPr/>
  </w:style>
  <w:style w:styleId="style36" w:type="paragraph">
    <w:name w:val="Заголовок таблицы"/>
    <w:basedOn w:val="style35"/>
    <w:next w:val="style36"/>
    <w:pPr>
      <w:jc w:val="center"/>
      <w:suppressLineNumbers/>
    </w:pPr>
    <w:rPr>
      <w:b/>
      <w:bCs/>
    </w:rPr>
  </w:style>
  <w:style w:styleId="style37" w:type="paragraph">
    <w:name w:val="List Paragraph"/>
    <w:basedOn w:val="style0"/>
    <w:next w:val="style37"/>
    <w:pPr>
      <w:tabs>
        <w:tab w:leader="none" w:pos="1428" w:val="left"/>
      </w:tabs>
      <w:suppressAutoHyphens w:val="true"/>
      <w:ind w:hanging="0" w:left="720" w:right="0"/>
      <w:spacing w:line="100" w:lineRule="atLeast"/>
    </w:pPr>
    <w:rPr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2018-10-15T04:48:00.00Z</dcterms:created>
  <dc:creator>виолетта</dc:creator>
  <cp:lastModifiedBy>виолетта</cp:lastModifiedBy>
  <cp:lastPrinted>2018-10-21T20:38:19.55Z</cp:lastPrinted>
  <dcterms:modified xsi:type="dcterms:W3CDTF">2018-10-16T05:17:00.00Z</dcterms:modified>
  <cp:revision>4</cp:revision>
</cp:coreProperties>
</file>