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F0" w:rsidRDefault="00F17FF0" w:rsidP="00F17FF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ПРОСВЕЩЕНИЯ</w:t>
      </w:r>
    </w:p>
    <w:p w:rsidR="00F17FF0" w:rsidRPr="00DB3E4C" w:rsidRDefault="00F17FF0" w:rsidP="00F17FF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F17FF0" w:rsidRDefault="00F17FF0" w:rsidP="00F17FF0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F17FF0" w:rsidRDefault="00F17FF0" w:rsidP="00F17FF0">
      <w:pPr>
        <w:spacing w:after="0"/>
        <w:ind w:left="120"/>
      </w:pPr>
    </w:p>
    <w:p w:rsidR="00F17FF0" w:rsidRDefault="00F17FF0" w:rsidP="00F17FF0">
      <w:pPr>
        <w:spacing w:after="0"/>
        <w:ind w:left="120"/>
      </w:pPr>
    </w:p>
    <w:p w:rsidR="00F17FF0" w:rsidRDefault="00F17FF0" w:rsidP="00F17FF0">
      <w:pPr>
        <w:spacing w:after="0"/>
        <w:ind w:left="120"/>
      </w:pPr>
    </w:p>
    <w:p w:rsidR="00F17FF0" w:rsidRDefault="00F17FF0" w:rsidP="00F17FF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17FF0" w:rsidRPr="00DB3E4C" w:rsidTr="00190CFF">
        <w:tc>
          <w:tcPr>
            <w:tcW w:w="3114" w:type="dxa"/>
          </w:tcPr>
          <w:p w:rsidR="00F17FF0" w:rsidRDefault="00F17FF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F17FF0" w:rsidRDefault="00F17FF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7FF0" w:rsidRDefault="00F17FF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F17FF0" w:rsidRDefault="00F17FF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7FF0" w:rsidRDefault="00F17FF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F17FF0" w:rsidRDefault="00F17FF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F17FF0" w:rsidRDefault="00F17FF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F17FF0" w:rsidRDefault="00F17FF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АДАПТИРОВАННАЯ РАБОЧАЯ ПРОГРАММА</w:t>
      </w: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биологии</w:t>
      </w: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7-9  классов</w:t>
      </w: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уровень: базовый,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вид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E1C" w:rsidRDefault="004A7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Пояснитель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ная записка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 ФГОС обучения умственно отсталых детей рабочая программа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биологии 7-9 классов разрабатывается на основе Примерной АООП и требований к личностным и предметным результатам (возможным результатам) освоения АООП.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</w:t>
      </w:r>
      <w:r>
        <w:rPr>
          <w:rFonts w:ascii="Times New Roman" w:hAnsi="Times New Roman" w:cs="Times New Roman"/>
          <w:sz w:val="24"/>
          <w:szCs w:val="24"/>
        </w:rPr>
        <w:t>ма составлена на основе: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Федерального государственного образовательного стандарта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Примерной адаптированной основной общеобразовательной программы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умственной</w:t>
      </w:r>
      <w:r>
        <w:rPr>
          <w:rFonts w:ascii="Times New Roman" w:hAnsi="Times New Roman" w:cs="Times New Roman"/>
          <w:sz w:val="24"/>
          <w:szCs w:val="24"/>
        </w:rPr>
        <w:t xml:space="preserve"> отсталостью (интеллектуальными нарушениями);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Авторской программы по биологии для 7-9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Т.В.Шевырёвой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Е.Н. Соломиной, допущенной Министерством образования и науки РФ, Просвещение, 2018 г.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Биологии продолжает вводный курс «Природоведени</w:t>
      </w:r>
      <w:r>
        <w:rPr>
          <w:rFonts w:ascii="Times New Roman" w:hAnsi="Times New Roman" w:cs="Times New Roman"/>
          <w:sz w:val="24"/>
          <w:szCs w:val="24"/>
        </w:rPr>
        <w:t>е», при изучении которого учащиеся в 5 и 6 классах получили элементарную естественнонаучную подготовку. Основными целями рабочей программы по биологии являются: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целостности биологического курса,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-привитие правильного поведения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</w:t>
      </w:r>
      <w:r>
        <w:rPr>
          <w:rFonts w:ascii="Times New Roman" w:hAnsi="Times New Roman" w:cs="Times New Roman"/>
          <w:sz w:val="24"/>
          <w:szCs w:val="24"/>
        </w:rPr>
        <w:t>ответствии с законами природы и общечеловеческими нравственными ценностями.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элементарного понимания причинно-следственных связей и отношений, временных и пространственных представлений;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 обучающихся базовых учебных действий (</w:t>
      </w:r>
      <w:r>
        <w:rPr>
          <w:rFonts w:ascii="Times New Roman" w:hAnsi="Times New Roman" w:cs="Times New Roman"/>
          <w:sz w:val="24"/>
          <w:szCs w:val="24"/>
        </w:rPr>
        <w:t>личностных, коммуникативных, регулятивных, познавательных) средствами предмета;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любви и бережного отношения к природе, чувства ответственности за ее сохранность.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биологического материала в 7—9 классах позволяет решать задачи экологиче</w:t>
      </w:r>
      <w:r>
        <w:rPr>
          <w:rFonts w:ascii="Times New Roman" w:hAnsi="Times New Roman" w:cs="Times New Roman"/>
          <w:sz w:val="24"/>
          <w:szCs w:val="24"/>
        </w:rPr>
        <w:t>ского, эстетического, патриотического, физического, трудового воспитания детей и подростков.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изучения биологии: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сформировать элементарные научные представления о компонентах живой природы: строении и жизни растений, животных, организма </w:t>
      </w:r>
      <w:r>
        <w:rPr>
          <w:rFonts w:ascii="Times New Roman" w:hAnsi="Times New Roman" w:cs="Times New Roman"/>
          <w:sz w:val="24"/>
          <w:szCs w:val="24"/>
        </w:rPr>
        <w:t>человека и его здоровье;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показать практическое применение биологических знаний: учить приемам выращивания и ухода за некоторыми (например, комнатными) растениями и домашними животными, вырабатывать умения ухода за своим организмом, использовать полученны</w:t>
      </w:r>
      <w:r>
        <w:rPr>
          <w:rFonts w:ascii="Times New Roman" w:hAnsi="Times New Roman" w:cs="Times New Roman"/>
          <w:sz w:val="24"/>
          <w:szCs w:val="24"/>
        </w:rPr>
        <w:t>е знания для решения бытовых, медицинских и экологических проблем;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сформировать навыки правильного поведения в природе, способствовать экологическому, эстетическому, физическому, санитарно-гигиеническому воспитанию подростков, помочь усвоить правила здор</w:t>
      </w:r>
      <w:r>
        <w:rPr>
          <w:rFonts w:ascii="Times New Roman" w:hAnsi="Times New Roman" w:cs="Times New Roman"/>
          <w:sz w:val="24"/>
          <w:szCs w:val="24"/>
        </w:rPr>
        <w:t>ового образа жизни;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развивать и корригировать познавательную деятельность, учить анализировать, сравнивать природные объекты и явления, подводить к обобщающим понятиям, понимать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причинноследственные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зависимости, расширять лексический запас, развивать свя</w:t>
      </w:r>
      <w:r>
        <w:rPr>
          <w:rFonts w:ascii="Times New Roman" w:hAnsi="Times New Roman" w:cs="Times New Roman"/>
          <w:sz w:val="24"/>
          <w:szCs w:val="24"/>
        </w:rPr>
        <w:t>зную речь и другие психические функции.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учебного предмета.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обеспечена соответствующим программе учебно-методическим комплектом: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Учебник: «Биология. Растения. Грибы. Бактерии» для учащихся 7 класса специальных (корр</w:t>
      </w:r>
      <w:r>
        <w:rPr>
          <w:rFonts w:ascii="Times New Roman" w:hAnsi="Times New Roman" w:cs="Times New Roman"/>
          <w:sz w:val="24"/>
          <w:szCs w:val="24"/>
        </w:rPr>
        <w:t>екционных) образовательных организаций VIII вида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втор: </w:t>
      </w:r>
      <w:proofErr w:type="spellStart"/>
      <w:r>
        <w:rPr>
          <w:rFonts w:ascii="Times New Roman" w:hAnsi="Times New Roman" w:cs="Times New Roman"/>
          <w:sz w:val="24"/>
          <w:szCs w:val="24"/>
        </w:rPr>
        <w:t>З.А.Клепинина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М.:«Просвещение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 Московский учебник»,2017 г.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Учебник «Биология. Животные» для учащихся 8 класса специальных (коррекционных) образовательных организаций VIII вида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вторы: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А.И.Никишо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А.В.Теремов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М.: «Просвещение. Московский учебник», 2017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Учебник «Биология. Человек» для учащихся 9 класса специальных (коррекционных) образовательных организаций VIII вида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вторы: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Е.Н.Соломина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Т.В.Шевырёва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М.: «Просвещение», 2017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Курс «Биология» </w:t>
      </w:r>
      <w:r>
        <w:rPr>
          <w:rFonts w:ascii="Times New Roman" w:hAnsi="Times New Roman" w:cs="Times New Roman"/>
          <w:sz w:val="24"/>
          <w:szCs w:val="24"/>
        </w:rPr>
        <w:t>состоит из трех разделов: «Растения. Грибы. Бактерии», «Животные», «Человек».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предполагает ведение наблюдений, организацию лабораторных и практических работ, демонстрацию опытов и проведение экскурсий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биологии начинается с раздела «Растения»</w:t>
      </w:r>
      <w:r>
        <w:rPr>
          <w:rFonts w:ascii="Times New Roman" w:hAnsi="Times New Roman" w:cs="Times New Roman"/>
          <w:sz w:val="24"/>
          <w:szCs w:val="24"/>
        </w:rPr>
        <w:t xml:space="preserve"> (7 класс), в котором обучающиеся знакомятся с общими признаками растений и изучают отдельные группы растений в соответствии с биологической классификацией растительного мира. В разделе «Животные» (8 класс) большое внимание уделяется установлению причинно-</w:t>
      </w:r>
      <w:r>
        <w:rPr>
          <w:rFonts w:ascii="Times New Roman" w:hAnsi="Times New Roman" w:cs="Times New Roman"/>
          <w:sz w:val="24"/>
          <w:szCs w:val="24"/>
        </w:rPr>
        <w:t xml:space="preserve">следственных зависимостей между средой обитания и особенностями жизни животных, демонстрации единства формы и функции, взаимосвязи между живой и неживой природой, формированию практических умений (уход за животными, соблюдение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санитарногигиенических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). В разделе «Человек» (9 класс)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(питание и пи</w:t>
      </w:r>
      <w:r>
        <w:rPr>
          <w:rFonts w:ascii="Times New Roman" w:hAnsi="Times New Roman" w:cs="Times New Roman"/>
          <w:sz w:val="24"/>
          <w:szCs w:val="24"/>
        </w:rPr>
        <w:t>щеварение, дыхание, перемещение веществ, выделение, размножение). Это позволит обучающимся с умственной отсталостью (интеллектуальными нарушениями) воспринимать человека как часть живой природы.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программу включены темы, связанные с сохранением здоровья ч</w:t>
      </w:r>
      <w:r>
        <w:rPr>
          <w:rFonts w:ascii="Times New Roman" w:hAnsi="Times New Roman" w:cs="Times New Roman"/>
          <w:sz w:val="24"/>
          <w:szCs w:val="24"/>
        </w:rPr>
        <w:t>еловека. Обучающиеся знакомятся с распространенными заболеваниями, узнают о мерах оказания доврачебной помощи. Привитию практических умений по данным вопросам (измерить давление, наложить повязку и т. п.) следует уделять больше внимания и во внеурочное вре</w:t>
      </w:r>
      <w:r>
        <w:rPr>
          <w:rFonts w:ascii="Times New Roman" w:hAnsi="Times New Roman" w:cs="Times New Roman"/>
          <w:sz w:val="24"/>
          <w:szCs w:val="24"/>
        </w:rPr>
        <w:t>мя.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места учебного предмета в учебном плане.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предмет «Биология. Растения. Грибы. Бактерии»- 7 класс, «Биология. Животные»- 8 класс, «Биология. Человек»- 9 класс входят в предметную область «Естествознание» и относятся к обязательной части </w:t>
      </w:r>
      <w:r>
        <w:rPr>
          <w:rFonts w:ascii="Times New Roman" w:hAnsi="Times New Roman" w:cs="Times New Roman"/>
          <w:sz w:val="24"/>
          <w:szCs w:val="24"/>
        </w:rPr>
        <w:t>учебного плана образования обучающихся с легкой и умеренной умственной отсталостью (интеллектуальными нарушениями).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A7E1C">
        <w:tc>
          <w:tcPr>
            <w:tcW w:w="2392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класс 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</w:tr>
      <w:tr w:rsidR="004A7E1C">
        <w:tc>
          <w:tcPr>
            <w:tcW w:w="2392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часа 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</w:tr>
      <w:tr w:rsidR="004A7E1C">
        <w:tc>
          <w:tcPr>
            <w:tcW w:w="2392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год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часов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часов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часов</w:t>
            </w:r>
          </w:p>
        </w:tc>
      </w:tr>
    </w:tbl>
    <w:p w:rsidR="004A7E1C" w:rsidRDefault="004A7E1C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>
        <w:rPr>
          <w:rFonts w:ascii="Times New Roman" w:hAnsi="Times New Roman" w:cs="Times New Roman"/>
          <w:sz w:val="24"/>
          <w:szCs w:val="24"/>
        </w:rPr>
        <w:t>формирования у учащихся мотивации к изучению предмета в программе отведено время на организацию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тематических экскурсий, проведение опытов.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обучающимися АООП,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создана на основе ФГОС, предполагает достижение ими двух видов результатов: лично</w:t>
      </w:r>
      <w:r>
        <w:rPr>
          <w:rFonts w:ascii="Times New Roman" w:hAnsi="Times New Roman" w:cs="Times New Roman"/>
          <w:sz w:val="24"/>
          <w:szCs w:val="24"/>
        </w:rPr>
        <w:t>стных и предметных.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Осознание необходимости охраны природы;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Установление взаимосвязи между экологически грамотным поведением в природе и сохранением многообразия мира растений;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Формирование установки на безопасный здоровый </w:t>
      </w:r>
      <w:r>
        <w:rPr>
          <w:rFonts w:ascii="Times New Roman" w:hAnsi="Times New Roman" w:cs="Times New Roman"/>
          <w:sz w:val="24"/>
          <w:szCs w:val="24"/>
        </w:rPr>
        <w:t xml:space="preserve">образ жизни (соблюдать правила выполнения проведения простейших опытов по изучению растений, грибов, бактерий, правила поведения в природе и бережного отношения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растительным организмом);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Овладение правилами личной и общественной гигиены в повседневной </w:t>
      </w:r>
      <w:r>
        <w:rPr>
          <w:rFonts w:ascii="Times New Roman" w:hAnsi="Times New Roman" w:cs="Times New Roman"/>
          <w:sz w:val="24"/>
          <w:szCs w:val="24"/>
        </w:rPr>
        <w:t>жизни;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Формирование эстетических потребностей (умение видеть красоту, гармонию окружающей природы);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Формирование готовности к самостоятельной жизни;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Развитие навыков сотрудничества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различных социальных ситуациях (в классе </w:t>
      </w:r>
      <w:r>
        <w:rPr>
          <w:rFonts w:ascii="Times New Roman" w:hAnsi="Times New Roman" w:cs="Times New Roman"/>
          <w:sz w:val="24"/>
          <w:szCs w:val="24"/>
        </w:rPr>
        <w:t>и на пришкольном участке);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Владение навыками коммуникации и принятыми нормами социального взаимодействия при выполнении практических и лабораторных работ в классе и на пришкольном участке.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Предметные результаты освоения АООП образования включают освоенны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знания и умения, готовность их применения.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АООГТ определяет два уровня овладения предметными результатами: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A7E1C">
        <w:tc>
          <w:tcPr>
            <w:tcW w:w="4785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786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E1C">
        <w:tc>
          <w:tcPr>
            <w:tcW w:w="4785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узнавание и называние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объектов на иллюстрациях, фотографиях;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представления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объектов, их роли в окружающем мире;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отнесение изученных объектов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 группам (осина - лиственное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 леса);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называние сходных объектов, отнесенных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одной и той же изучаемой группе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(полезные ископаемые);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 дня, правил личной гигиены и здорового образа жизни,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их значение в жизни человека;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соблюдение элементарных правил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безопасного поведения в природе и обществе (под контролем взрослого);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несложных заданий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контролем учителя;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адекватная оценка своей работы,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к ней ценностного отношения,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оценки педагога.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узнавание и называние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объектов в натуральном виде в естественных условиях;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знание способов получения необходимой информации об изучаемых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ъектах по заданию педагога;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представления о взаимосвязях между изученными объектами, их месте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окружающем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мире;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отнесение изученных объектов к определенным группам с учетом различных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оснований для классификации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называние сходных по определенным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признакам объектов из тех, которые были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уроках, известны из других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источников; объяснение своего решения;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выделение существенных признаков групп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объектов; знание и соблюдение правил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безопасного поведения в природе и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обществе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правил здорового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образа жизни;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беседе; обсуждение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желания рассказать о предмете изучения, наблюдения, заинтересовавшем объекте;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выполнение здания без текущего контроля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учителя (при наличии предваряющего и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итогового контроля), осмысленна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оценка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своей работы и работы одноклассников,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к ней ценностного отношения,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замечаний, адекватное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восприятие похвалы;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совершение действий по соблюдению санитарно-гигиенических норм в отношении изученных объектов и явлений;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доступных возрасту природоохранительных действий;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деятельности по уходу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комнатными и культурными растениями.</w:t>
            </w:r>
          </w:p>
        </w:tc>
      </w:tr>
    </w:tbl>
    <w:p w:rsidR="004A7E1C" w:rsidRDefault="004A7E1C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Дифференцированный уровень включает уч-ся, имеющих в силу своего психофизического состояния значительные трудности по </w:t>
      </w:r>
      <w:r>
        <w:rPr>
          <w:rFonts w:ascii="Times New Roman" w:hAnsi="Times New Roman" w:cs="Times New Roman"/>
          <w:sz w:val="24"/>
          <w:szCs w:val="24"/>
        </w:rPr>
        <w:t>усвоению учебного материала: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узнавание и называние изученных объектов на иллюстрациях, фотографиях;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представления о назначении изученных объектов;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называние сходных объектов, отнесенных к одной и той же изучаемой группе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напримеррастения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животные);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режима дня, правил личной гигиены и здорового образа жизн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>под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контролем взрослого);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элементарных правил безопасного поведения в природе и обществе (под контролем взрослого);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несложных заданий под контролем учителя</w:t>
      </w:r>
    </w:p>
    <w:p w:rsidR="004A7E1C" w:rsidRDefault="004A7E1C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одержание учебного предмета 7 класс «Биология. Растения. Грибы. Бактерии»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Введение: 4 часа.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Многообразие живой природы. Цветковые и бесцветковые растения. Значение растений в природе. 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знакомство с цветковыми растениями 22 часов.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понятия об орг</w:t>
      </w:r>
      <w:r>
        <w:rPr>
          <w:rFonts w:ascii="Times New Roman" w:hAnsi="Times New Roman" w:cs="Times New Roman"/>
          <w:sz w:val="24"/>
          <w:szCs w:val="24"/>
        </w:rPr>
        <w:t>анах цветкового растения(1ч) (на примере растения, цветущего осенью):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цветок, стебель, лист, корень. Подземные и наземные органы цветкового растения.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Корни и корневые системы. (3ч) Разнообразие корней. Корневые системы (стержневая, мочковатая). Строение ко</w:t>
      </w:r>
      <w:r>
        <w:rPr>
          <w:rFonts w:ascii="Times New Roman" w:hAnsi="Times New Roman" w:cs="Times New Roman"/>
          <w:sz w:val="24"/>
          <w:szCs w:val="24"/>
        </w:rPr>
        <w:t xml:space="preserve">рня. Корневые волоски. Значение корня в жизни растения. Видоизменения корней (корнеплод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корнеклубень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Стебель. (3ч) Строение стебля на примере липы. Передвижение в стебле воды и минеральных солей. Разнообразие стеблей. Значение стебля в жизни растения.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Лист. (5ч) Внешнее строение листа (листовая пластинка, черешок). Жилкование. Листья простые и сложные. Образование из воды и углекислого газа органических питательных веществ в листьях на свету. Испарение воды листьями, значение этого явления. Дыхание раст</w:t>
      </w:r>
      <w:r>
        <w:rPr>
          <w:rFonts w:ascii="Times New Roman" w:hAnsi="Times New Roman" w:cs="Times New Roman"/>
          <w:sz w:val="24"/>
          <w:szCs w:val="24"/>
        </w:rPr>
        <w:t>ений. Листопад и его значение. Значение листьев в жизни растения.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Цветок. (9ч) Строение цветка (на примере цветка вишни). Понятия о соцветиях (зонтик, колос, корзинка). Опыление цветков. Оплодотворение. Образование плодов и семян. Плоды сухие и сочные. </w:t>
      </w:r>
      <w:r>
        <w:rPr>
          <w:rFonts w:ascii="Times New Roman" w:hAnsi="Times New Roman" w:cs="Times New Roman"/>
          <w:sz w:val="24"/>
          <w:szCs w:val="24"/>
        </w:rPr>
        <w:t>Распространение плодов и семян. Строение семени (на примере фасоли и пшеницы). Распространение семян. Условия, необходимые для прорастания семени. Определение всхожести семян. Правила заделки семян в почву.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Растение - целостный организм (1ч) взаимосвязь вс</w:t>
      </w:r>
      <w:r>
        <w:rPr>
          <w:rFonts w:ascii="Times New Roman" w:hAnsi="Times New Roman" w:cs="Times New Roman"/>
          <w:sz w:val="24"/>
          <w:szCs w:val="24"/>
        </w:rPr>
        <w:t>ех органов и всего растительного организма со средой обитания.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опытов: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Испарение воды листьями.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Дыхание растений (поглощение листьями кислорода и выделение углекислого газа в темноте).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Образование крахмала в листьях на свету.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Перед</w:t>
      </w:r>
      <w:r>
        <w:rPr>
          <w:rFonts w:ascii="Times New Roman" w:hAnsi="Times New Roman" w:cs="Times New Roman"/>
          <w:sz w:val="24"/>
          <w:szCs w:val="24"/>
        </w:rPr>
        <w:t>вижение минеральных веществ и воды по древесине.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Условия, необходимые для прорастания семян.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работы: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цветкового растения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цветка.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строения семени с двумя семядолями (фасоль).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семени с одной семядолей (пше</w:t>
      </w:r>
      <w:r>
        <w:rPr>
          <w:rFonts w:ascii="Times New Roman" w:hAnsi="Times New Roman" w:cs="Times New Roman"/>
          <w:sz w:val="24"/>
          <w:szCs w:val="24"/>
        </w:rPr>
        <w:t>ница).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всхожести семян.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Многообразие цветковых растений (покрытосеменных):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3ч) Особенности строения (наличие цветков, плов с семенами). Деление цветковых растений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однодольные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(например – пшеница) и двудольные (например – фасоль). Характерн</w:t>
      </w:r>
      <w:r>
        <w:rPr>
          <w:rFonts w:ascii="Times New Roman" w:hAnsi="Times New Roman" w:cs="Times New Roman"/>
          <w:sz w:val="24"/>
          <w:szCs w:val="24"/>
        </w:rPr>
        <w:t>ые различия (строение семян, корневая система, жилкование листа).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Однодольные растения. (8ч)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Злаки. (4ч) Пшеница, рожь, ячмень, овёс, кукуруза. Особенности внешнего строения (корневая система, стебель, листья, соцветия). Выращивание: посев, уход, уборка. И</w:t>
      </w:r>
      <w:r>
        <w:rPr>
          <w:rFonts w:ascii="Times New Roman" w:hAnsi="Times New Roman" w:cs="Times New Roman"/>
          <w:sz w:val="24"/>
          <w:szCs w:val="24"/>
        </w:rPr>
        <w:t>спользование в народном хозяйстве. Преобладающая культура для данной местности.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Лилейны</w:t>
      </w:r>
      <w:proofErr w:type="gramEnd"/>
      <w:r>
        <w:rPr>
          <w:rFonts w:ascii="Times New Roman" w:hAnsi="Times New Roman" w:cs="Times New Roman"/>
          <w:sz w:val="24"/>
          <w:szCs w:val="24"/>
        </w:rPr>
        <w:t>. (4ч) Лук, чеснок, лилия, тюльпан, ландыш. Общая характеристика (цветок, лист, луковица, корневище). Лук, чеснок – многолетние овощные растения. Выращивание: посев, ухо</w:t>
      </w:r>
      <w:r>
        <w:rPr>
          <w:rFonts w:ascii="Times New Roman" w:hAnsi="Times New Roman" w:cs="Times New Roman"/>
          <w:sz w:val="24"/>
          <w:szCs w:val="24"/>
        </w:rPr>
        <w:t xml:space="preserve">д, уборка. Использование человеком.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декоративные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лилейные открытого и закрытого грунтов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хлорофитум</w:t>
      </w:r>
      <w:proofErr w:type="spellEnd"/>
      <w:r>
        <w:rPr>
          <w:rFonts w:ascii="Times New Roman" w:hAnsi="Times New Roman" w:cs="Times New Roman"/>
          <w:sz w:val="24"/>
          <w:szCs w:val="24"/>
        </w:rPr>
        <w:t>, лилия, тюльпан).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работы: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Перевалка и пересадка комнатных растений.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луковицы.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Двудольные растения. (21ч)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Паслёновые. (5ч) </w:t>
      </w:r>
      <w:r>
        <w:rPr>
          <w:rFonts w:ascii="Times New Roman" w:hAnsi="Times New Roman" w:cs="Times New Roman"/>
          <w:sz w:val="24"/>
          <w:szCs w:val="24"/>
        </w:rPr>
        <w:t>Картофель, тома</w:t>
      </w:r>
      <w:proofErr w:type="gramStart"/>
      <w:r>
        <w:rPr>
          <w:rFonts w:ascii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помидор (баклажан, перец- для южных районов), петунья, чёрный паслён, душистый табак.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Бобовые</w:t>
      </w:r>
      <w:proofErr w:type="gramEnd"/>
      <w:r>
        <w:rPr>
          <w:rFonts w:ascii="Times New Roman" w:hAnsi="Times New Roman" w:cs="Times New Roman"/>
          <w:sz w:val="24"/>
          <w:szCs w:val="24"/>
        </w:rPr>
        <w:t>. (4ч) Горох (фасоль, соя - для южных районов). Бобы. Клевер, люпи</w:t>
      </w:r>
      <w:proofErr w:type="gramStart"/>
      <w:r>
        <w:rPr>
          <w:rFonts w:ascii="Times New Roman" w:hAnsi="Times New Roman" w:cs="Times New Roman"/>
          <w:sz w:val="24"/>
          <w:szCs w:val="24"/>
        </w:rPr>
        <w:t>н-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кормовые травы.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Розоцветные. (8ч) Яблоня, груша, вишня, малина, шиповник, са</w:t>
      </w:r>
      <w:r>
        <w:rPr>
          <w:rFonts w:ascii="Times New Roman" w:hAnsi="Times New Roman" w:cs="Times New Roman"/>
          <w:sz w:val="24"/>
          <w:szCs w:val="24"/>
        </w:rPr>
        <w:t>довая земляника (персик, абрикос – для южных районов).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Биологические особенности растений сада. Особенности размножения яблони, малины, земляники. Созревание плодов и ягод садовых растений, их уборка и использование.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Сложноцветные</w:t>
      </w:r>
      <w:proofErr w:type="gramEnd"/>
      <w:r>
        <w:rPr>
          <w:rFonts w:ascii="Times New Roman" w:hAnsi="Times New Roman" w:cs="Times New Roman"/>
          <w:sz w:val="24"/>
          <w:szCs w:val="24"/>
        </w:rPr>
        <w:t>. (4ч) Подсолнечник. Ногот</w:t>
      </w:r>
      <w:r>
        <w:rPr>
          <w:rFonts w:ascii="Times New Roman" w:hAnsi="Times New Roman" w:cs="Times New Roman"/>
          <w:sz w:val="24"/>
          <w:szCs w:val="24"/>
        </w:rPr>
        <w:t xml:space="preserve">ки, бархатцы - однолетние цветочные растения. Маргаритка - двулетнее растение. Георгин - многолетнее растение. Особенности внешнего строения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сложноцветных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. Агротехника выращивания подсолнечника. Использование человеком.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работы: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клубня</w:t>
      </w:r>
      <w:r>
        <w:rPr>
          <w:rFonts w:ascii="Times New Roman" w:hAnsi="Times New Roman" w:cs="Times New Roman"/>
          <w:sz w:val="24"/>
          <w:szCs w:val="24"/>
        </w:rPr>
        <w:t xml:space="preserve"> картофеля.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Выращивание рассады.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бесцветковых растений. (6ч)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Голосеменные. Сосна и ель – хвойные деревья. Отличие их от лиственных деревьев. Сравнение сосны и ели. Особенности их размножения. Использование древесины в народном хозяйстве. Папор</w:t>
      </w:r>
      <w:r>
        <w:rPr>
          <w:rFonts w:ascii="Times New Roman" w:hAnsi="Times New Roman" w:cs="Times New Roman"/>
          <w:sz w:val="24"/>
          <w:szCs w:val="24"/>
        </w:rPr>
        <w:t>отники. Многолетние травянистые растения. Места произрастания папоротников. Мхи. Понятие о мхе как многолетнем растении. Места произрастания мхов. Торфяной мох и образования торфа. Охрана растительного мира.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Бактерии 2 час.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понятие. Значение в природ</w:t>
      </w:r>
      <w:r>
        <w:rPr>
          <w:rFonts w:ascii="Times New Roman" w:hAnsi="Times New Roman" w:cs="Times New Roman"/>
          <w:sz w:val="24"/>
          <w:szCs w:val="24"/>
        </w:rPr>
        <w:t>е и жизни человека.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Грибы 2 часа.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шляпочного гриба: плодовое тело, грибница. Грибы съедобные и ядовитые, их распознавание. Правила сбора и обработки съедобных грибов.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Содержание учебного предмета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 класс «Животные»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Введение. Многообразие животного</w:t>
      </w:r>
      <w:r>
        <w:rPr>
          <w:rFonts w:ascii="Times New Roman" w:hAnsi="Times New Roman" w:cs="Times New Roman"/>
          <w:sz w:val="24"/>
          <w:szCs w:val="24"/>
        </w:rPr>
        <w:t xml:space="preserve"> мира. (2ч)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обитания животных и приспособленность их к условиям жизни. Позвоночные и беспозвоночные животные. Дикие, сельскохозяйственные и домашние животные. Значение животных в народном хозяйстве. Охрана животных.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Беспозвоночные животные (1ч) Общие</w:t>
      </w:r>
      <w:r>
        <w:rPr>
          <w:rFonts w:ascii="Times New Roman" w:hAnsi="Times New Roman" w:cs="Times New Roman"/>
          <w:sz w:val="24"/>
          <w:szCs w:val="24"/>
        </w:rPr>
        <w:t xml:space="preserve"> признаки беспозвоночных животных: отсутствие позвоночника (внутреннего скелета).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Черви(2ч)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Дождевые черви. Внешний вид дождевого червя, образ жизни, питание, дыхание, способ передвижения. Роль дождевого червя в почвообразовании. Черви-паразиты (глисты). В</w:t>
      </w:r>
      <w:r>
        <w:rPr>
          <w:rFonts w:ascii="Times New Roman" w:hAnsi="Times New Roman" w:cs="Times New Roman"/>
          <w:sz w:val="24"/>
          <w:szCs w:val="24"/>
        </w:rPr>
        <w:t>ред глистов. Профилактика и борьба с глистными заболеваниями.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Насекомые(11ч)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Бабочка-капустница (и ее гусеница), яблонная плодожорка, майский жук, комнатная муха. Внешнее строение, образ жизни, питание, дыхание, способ передвижения. Размножение. Вред, прин</w:t>
      </w:r>
      <w:r>
        <w:rPr>
          <w:rFonts w:ascii="Times New Roman" w:hAnsi="Times New Roman" w:cs="Times New Roman"/>
          <w:sz w:val="24"/>
          <w:szCs w:val="24"/>
        </w:rPr>
        <w:t>осимый этими насекомыми (повреждения растений и перенос болезнетворных бактерий). Меры борьбы с вредными насекомыми. Пчела, тутовый шелкопряд — полезные в хозяйственной деятельности человека насекомые. Внешнее строение, образ жизни, питание. Способ передви</w:t>
      </w:r>
      <w:r>
        <w:rPr>
          <w:rFonts w:ascii="Times New Roman" w:hAnsi="Times New Roman" w:cs="Times New Roman"/>
          <w:sz w:val="24"/>
          <w:szCs w:val="24"/>
        </w:rPr>
        <w:t>жения. Размножение. Пчелиная семья и ее жизнь. Разведение тутового шелкопряда. Значение одомашненных насекомых в народном хозяйстве и уход за ними. Получение меда от пчел и шелковых нитей от шелкопряда.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коллекций насекомых, вредящих сельскохоз</w:t>
      </w:r>
      <w:r>
        <w:rPr>
          <w:rFonts w:ascii="Times New Roman" w:hAnsi="Times New Roman" w:cs="Times New Roman"/>
          <w:sz w:val="24"/>
          <w:szCs w:val="24"/>
        </w:rPr>
        <w:t>яйственным растениям. Демонстрация фильмов о насекомых.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Позвоночные животные(1ч)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признаки позвоночных животных: наличие позвоночника (внутреннего скелета).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Рыбы. (11ч) Общие признаки рыб. Среда обитания — водоемы. Речные рыбы (окунь, щука, карп). Мор</w:t>
      </w:r>
      <w:r>
        <w:rPr>
          <w:rFonts w:ascii="Times New Roman" w:hAnsi="Times New Roman" w:cs="Times New Roman"/>
          <w:sz w:val="24"/>
          <w:szCs w:val="24"/>
        </w:rPr>
        <w:t>ские рыбы (треска, сельдь). Внешнее строение, питание, дыхание, кровообращение, нервная система, органы чувств. Размножение рыб. Рыболовство, рыбоводство. Рациональное использование и охрана рыб.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скелета рыбы, фильмов о рыбах.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Земноводные. (5ч</w:t>
      </w:r>
      <w:r>
        <w:rPr>
          <w:rFonts w:ascii="Times New Roman" w:hAnsi="Times New Roman" w:cs="Times New Roman"/>
          <w:sz w:val="24"/>
          <w:szCs w:val="24"/>
        </w:rPr>
        <w:t>) Общие признаки земноводных. Среда обитания. Лягушка. Место обитания, образ жизни. Внешнее строение лягушки, способ передвижения. Питание, дыхание, кровообращение, нервная система, органы чувств. Размножение лягушки. Черты сходства с рыбами и отличия от р</w:t>
      </w:r>
      <w:r>
        <w:rPr>
          <w:rFonts w:ascii="Times New Roman" w:hAnsi="Times New Roman" w:cs="Times New Roman"/>
          <w:sz w:val="24"/>
          <w:szCs w:val="24"/>
        </w:rPr>
        <w:t>ыб по строению, образу жизни и размножению. Жаба. Особенности внешнего строения и образ жизни. Значение и охрана земноводных.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влажного препарата лягушки.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Пресмыкающиеся. (4ч) Общие признаки пресмыкающихся (передвижение — ползание по суше). Вне</w:t>
      </w:r>
      <w:r>
        <w:rPr>
          <w:rFonts w:ascii="Times New Roman" w:hAnsi="Times New Roman" w:cs="Times New Roman"/>
          <w:sz w:val="24"/>
          <w:szCs w:val="24"/>
        </w:rPr>
        <w:t>шнее строение, питание, дыхание, кровообращение, нервная система, органы чувств. Размножение пресмыкающихся. Сравнение пресмыкающихся и земноводных по строению, образу жизни.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влажных препаратов.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Отличие ужа от гадюки. Охрана пресмыкающихся.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Птицы. (12ч) Общая характеристика птиц: среда обитания, особенности внешнего и внутреннего строения. Размножение и развитие. Питание птиц. Птицы, кормящиеся в воздухе (ласточка, стриж). Птицы леса: большой пестрый дятел, большая синица. Хищные птицы (сова,</w:t>
      </w:r>
      <w:r>
        <w:rPr>
          <w:rFonts w:ascii="Times New Roman" w:hAnsi="Times New Roman" w:cs="Times New Roman"/>
          <w:sz w:val="24"/>
          <w:szCs w:val="24"/>
        </w:rPr>
        <w:t xml:space="preserve"> орел). Водоплавающие птицы (утка-кряква, гуси). Птицы, обитающие возле жилья людей (голубь, воробей). Особенности образа жизни каждой экологической группы птиц. Значение и охрана птиц. Курица, гусь, утка — домашние птицы. Строение яйца курицы. Выращивание</w:t>
      </w:r>
      <w:r>
        <w:rPr>
          <w:rFonts w:ascii="Times New Roman" w:hAnsi="Times New Roman" w:cs="Times New Roman"/>
          <w:sz w:val="24"/>
          <w:szCs w:val="24"/>
        </w:rPr>
        <w:t xml:space="preserve"> цыплят. Содержание, кормление и разведение кур, гусей, уток на птицефермах. Птицеводство.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скелета птицы, чучел птиц, влажного препарата, модели строения яйца, фильмов о птицах.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Млекопитающие (14ч) или звери. Разнообразие млекопитающих. Приспо</w:t>
      </w:r>
      <w:r>
        <w:rPr>
          <w:rFonts w:ascii="Times New Roman" w:hAnsi="Times New Roman" w:cs="Times New Roman"/>
          <w:sz w:val="24"/>
          <w:szCs w:val="24"/>
        </w:rPr>
        <w:t>собленность к условиям жизни. Общие признаки млекопитающих, или зверей: волосяной покров тела, рождение живых детенышей и вскармливание их молоком. Внутреннее строение млекопитающего (на примере кролика): органы пищеварения, дыхания, кровообращения, нервна</w:t>
      </w:r>
      <w:r>
        <w:rPr>
          <w:rFonts w:ascii="Times New Roman" w:hAnsi="Times New Roman" w:cs="Times New Roman"/>
          <w:sz w:val="24"/>
          <w:szCs w:val="24"/>
        </w:rPr>
        <w:t>я система.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Демонстрация скелета млекопитающего, чучел, влажных препаратов.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Грызуны: мышь, белка, бобр. Общие признаки грызунов. Внешний вид и отличительные особенности каждого из этих животных. Образ жизни, питание, размножение. Значение грызунов в природе</w:t>
      </w:r>
      <w:r>
        <w:rPr>
          <w:rFonts w:ascii="Times New Roman" w:hAnsi="Times New Roman" w:cs="Times New Roman"/>
          <w:sz w:val="24"/>
          <w:szCs w:val="24"/>
        </w:rPr>
        <w:t xml:space="preserve"> и хозяйственной деятельности человека. Охрана белок и бобров.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Зайцеобразные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заяц-беляк, заяц-русак, кролик домашний. Общие признаки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зайцеобразных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черты сходства и различия между зайцами и кроликами. Образ жизни, питание и размножение зайцев и кроликов. </w:t>
      </w:r>
      <w:r>
        <w:rPr>
          <w:rFonts w:ascii="Times New Roman" w:hAnsi="Times New Roman" w:cs="Times New Roman"/>
          <w:sz w:val="24"/>
          <w:szCs w:val="24"/>
        </w:rPr>
        <w:t>Значение зайцев и их охрана. Значение кролиководства в народном хозяйстве. Хищные звери: волк, медведь, тигр, лев, рысь. Общие признаки хищных зверей. Внешний вид и отличительные особенности каждого из этих животных. Черты сходства и различия между некотор</w:t>
      </w:r>
      <w:r>
        <w:rPr>
          <w:rFonts w:ascii="Times New Roman" w:hAnsi="Times New Roman" w:cs="Times New Roman"/>
          <w:sz w:val="24"/>
          <w:szCs w:val="24"/>
        </w:rPr>
        <w:t>ыми из них. Образ жизни, добывание пищи, размножение. Распространение хищных зверей. Значение этих животных и их охрана. Домашние хищники: кошка, собака. Уход за ними. Пушные хищные звери: куница, лисица, соболь, норка. Образ жизни, распространение и значе</w:t>
      </w:r>
      <w:r>
        <w:rPr>
          <w:rFonts w:ascii="Times New Roman" w:hAnsi="Times New Roman" w:cs="Times New Roman"/>
          <w:sz w:val="24"/>
          <w:szCs w:val="24"/>
        </w:rPr>
        <w:t xml:space="preserve">ние пушных зверей. Разведение норки на зверофермах. Ластоногие морские животные: тюлень, морж, морской котик. Общие признаки ластоногих. Отличительные особенности этих животных, распространение и значение. Охрана морских зверей. </w:t>
      </w:r>
      <w:proofErr w:type="gramStart"/>
      <w:r>
        <w:rPr>
          <w:rFonts w:ascii="Times New Roman" w:hAnsi="Times New Roman" w:cs="Times New Roman"/>
          <w:sz w:val="24"/>
          <w:szCs w:val="24"/>
        </w:rPr>
        <w:t>Китообразные</w:t>
      </w:r>
      <w:proofErr w:type="gramEnd"/>
      <w:r>
        <w:rPr>
          <w:rFonts w:ascii="Times New Roman" w:hAnsi="Times New Roman" w:cs="Times New Roman"/>
          <w:sz w:val="24"/>
          <w:szCs w:val="24"/>
        </w:rPr>
        <w:t>: кит, дельфин.</w:t>
      </w:r>
      <w:r>
        <w:rPr>
          <w:rFonts w:ascii="Times New Roman" w:hAnsi="Times New Roman" w:cs="Times New Roman"/>
          <w:sz w:val="24"/>
          <w:szCs w:val="24"/>
        </w:rPr>
        <w:t xml:space="preserve"> Общие признаки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китообразных</w:t>
      </w:r>
      <w:proofErr w:type="gramEnd"/>
      <w:r>
        <w:rPr>
          <w:rFonts w:ascii="Times New Roman" w:hAnsi="Times New Roman" w:cs="Times New Roman"/>
          <w:sz w:val="24"/>
          <w:szCs w:val="24"/>
        </w:rPr>
        <w:t>. Внешнее строение кита и дельфина. Питание и передвижение. Вскармливание детенышей. Дыхание. Значение этих животных и их охрана. Приматы. Общая характеристика. Растительноядные животные дикие и домашние. Общие признаки растител</w:t>
      </w:r>
      <w:r>
        <w:rPr>
          <w:rFonts w:ascii="Times New Roman" w:hAnsi="Times New Roman" w:cs="Times New Roman"/>
          <w:sz w:val="24"/>
          <w:szCs w:val="24"/>
        </w:rPr>
        <w:t>ьноядных животных. Дикие растительноядные животные (лось). Дикие всеядные животные (дикая свинья). Характеристика этих животных, распространение, значение и охрана их.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Сельскохозяйственные животные (5ч): корова, овца, верблюд, лошадь. Всеядные сельскохозяй</w:t>
      </w:r>
      <w:r>
        <w:rPr>
          <w:rFonts w:ascii="Times New Roman" w:hAnsi="Times New Roman" w:cs="Times New Roman"/>
          <w:sz w:val="24"/>
          <w:szCs w:val="24"/>
        </w:rPr>
        <w:t>ственные животные — свинья. Корова. Внешнее строение. Молочная продуктивность коров. Корма для коров. Уход за коровами. Современные животноводческие фермы, их оборудование и содержание в них коров. Выращивание телят. Овца. Распространение овец. Особенности</w:t>
      </w:r>
      <w:r>
        <w:rPr>
          <w:rFonts w:ascii="Times New Roman" w:hAnsi="Times New Roman" w:cs="Times New Roman"/>
          <w:sz w:val="24"/>
          <w:szCs w:val="24"/>
        </w:rPr>
        <w:t xml:space="preserve"> внешнего строения и питания овец. Значение овец в народном хозяйстве. Некоторые породы овец. Содержание овец: зимнее — на фермах и летнее — на пастбищах. Круглогодовое содержание овец на пастбищах. Оборудование овцеводческих ферм и пастбищ. Выращивание яг</w:t>
      </w:r>
      <w:r>
        <w:rPr>
          <w:rFonts w:ascii="Times New Roman" w:hAnsi="Times New Roman" w:cs="Times New Roman"/>
          <w:sz w:val="24"/>
          <w:szCs w:val="24"/>
        </w:rPr>
        <w:t>нят. Верблюд. Особенности внешнего строения. Приспособленность к засушливым условиям жизни. Особенности питания верблюда. Значение верблюда в хозяйстве человека. Северный олень. Особенности строения — приспособленность к суровым северным условиям жизни. Ос</w:t>
      </w:r>
      <w:r>
        <w:rPr>
          <w:rFonts w:ascii="Times New Roman" w:hAnsi="Times New Roman" w:cs="Times New Roman"/>
          <w:sz w:val="24"/>
          <w:szCs w:val="24"/>
        </w:rPr>
        <w:t>обенности питания. Значение северного оленя в народном хозяйстве. Свинья. Внешнее строение свиньи: особенности туловища, головы, ног, кожного покрова. Значение свиноводства. Современные свиноводческие фермы и их оборудование. Размещение свиней. Уход за сви</w:t>
      </w:r>
      <w:r>
        <w:rPr>
          <w:rFonts w:ascii="Times New Roman" w:hAnsi="Times New Roman" w:cs="Times New Roman"/>
          <w:sz w:val="24"/>
          <w:szCs w:val="24"/>
        </w:rPr>
        <w:t>ньями и их кормление. Выращивание поросят. Откорм свиней. Лошадь. Внешнее строение лошади: особенности туловища, головы, ног, кожного покрова. Питание лошадей. Значение лошадей в народном хозяйстве. Содержание лошадей. Выращивание жеребят.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Обобщающее </w:t>
      </w:r>
      <w:r>
        <w:rPr>
          <w:rFonts w:ascii="Times New Roman" w:hAnsi="Times New Roman" w:cs="Times New Roman"/>
          <w:sz w:val="24"/>
          <w:szCs w:val="24"/>
        </w:rPr>
        <w:t>занятие по результатам изучения животных: общие признаки изученных групп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животных, признаки сходства и различия. Охрана птиц и млекопитающих. Редкие и исчезающие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виды. Различение диких и домашних животных. Охрана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уход за домашними.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 в зооп</w:t>
      </w:r>
      <w:r>
        <w:rPr>
          <w:rFonts w:ascii="Times New Roman" w:hAnsi="Times New Roman" w:cs="Times New Roman"/>
          <w:sz w:val="24"/>
          <w:szCs w:val="24"/>
        </w:rPr>
        <w:t xml:space="preserve">арк, заповедник, на звероферму, в какой-либо питомник или морской аквариум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наблюдений за поведением животных, за их кормлением и уходом.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учебного предмет 9 класс «Человек»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(2ч)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Место человека среди млекопитающих (как единственного р</w:t>
      </w:r>
      <w:r>
        <w:rPr>
          <w:rFonts w:ascii="Times New Roman" w:hAnsi="Times New Roman" w:cs="Times New Roman"/>
          <w:sz w:val="24"/>
          <w:szCs w:val="24"/>
        </w:rPr>
        <w:t>азумного существа) в живой природе.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Заметные черты сходства и различия в строении тела человека и животных (на основании личных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наблюдений и знаний о млекопитающих животных).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обзор организма человека (2ч)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знакомство с организмом человека. Кратк</w:t>
      </w:r>
      <w:r>
        <w:rPr>
          <w:rFonts w:ascii="Times New Roman" w:hAnsi="Times New Roman" w:cs="Times New Roman"/>
          <w:sz w:val="24"/>
          <w:szCs w:val="24"/>
        </w:rPr>
        <w:t>ие сведения о строении клеток и тканей человека.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Органы и системы органов (опорно-двигательная, пищеварительная, кровеносная, выделительная,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дыхательная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>, нервная и органы чувств).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торса человека.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Опора тела и движение. (14ч) Значение опорно-дв</w:t>
      </w:r>
      <w:r>
        <w:rPr>
          <w:rFonts w:ascii="Times New Roman" w:hAnsi="Times New Roman" w:cs="Times New Roman"/>
          <w:sz w:val="24"/>
          <w:szCs w:val="24"/>
        </w:rPr>
        <w:t>игательной системы. Состав и строение костей.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Скелет человека. Соединения костей (подвижное и неподвижное). Первая помощь при ушибах,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растяжении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связок, вывихах суставов и переломах костей.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группы мышц человеческого тела. Работа мышц. Значение физ</w:t>
      </w:r>
      <w:r>
        <w:rPr>
          <w:rFonts w:ascii="Times New Roman" w:hAnsi="Times New Roman" w:cs="Times New Roman"/>
          <w:sz w:val="24"/>
          <w:szCs w:val="24"/>
        </w:rPr>
        <w:t xml:space="preserve">ических упражнений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правильного формирования скелета и мышц. Предупреждение искривления позвоночника и развития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плоскостопия.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Демонстрация скелета человека, позвонков. Опыты, демонстрирующие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статическую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динамическую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нагрузки на мышцы; свойства </w:t>
      </w:r>
      <w:r>
        <w:rPr>
          <w:rFonts w:ascii="Times New Roman" w:hAnsi="Times New Roman" w:cs="Times New Roman"/>
          <w:sz w:val="24"/>
          <w:szCs w:val="24"/>
        </w:rPr>
        <w:t>декальцинированных и прокаленных костей.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Кровь и кровообращение. (8ч) Значение крови и кровообращения.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 крови (клетки красные,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белые), плазма крови.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кровообращения: сердце и сосуды. Большой и малый круги кровообращения. Сердце, его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строение и </w:t>
      </w:r>
      <w:r>
        <w:rPr>
          <w:rFonts w:ascii="Times New Roman" w:hAnsi="Times New Roman" w:cs="Times New Roman"/>
          <w:sz w:val="24"/>
          <w:szCs w:val="24"/>
        </w:rPr>
        <w:t xml:space="preserve">работа. Движение крови по сосудам. Пульс. Предупреждение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заболеваний. Первая помощь при кровотечениях. Отрицательное влияние никотина и алкоголя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сердце и сосуды (а через кровеносную систему — на весь организм).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муляжа се</w:t>
      </w:r>
      <w:r>
        <w:rPr>
          <w:rFonts w:ascii="Times New Roman" w:hAnsi="Times New Roman" w:cs="Times New Roman"/>
          <w:sz w:val="24"/>
          <w:szCs w:val="24"/>
        </w:rPr>
        <w:t>рдца млекопитающего.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Лабораторные работы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Микроскопическое строение крови.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Подсчет частоты пульса в спокойном состоянии и после ряда физических упражнений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(приседания, прыжки, бег).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Дыхание. (5ч) Значение дыхания. Органы дыхания, их строение и функции. Голо</w:t>
      </w:r>
      <w:r>
        <w:rPr>
          <w:rFonts w:ascii="Times New Roman" w:hAnsi="Times New Roman" w:cs="Times New Roman"/>
          <w:sz w:val="24"/>
          <w:szCs w:val="24"/>
        </w:rPr>
        <w:t>совой аппарат.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Газообмен в легких и тканях. Болезни, передающиеся через воздух. Гигиена органов дыхания.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Отрицательное влияние никотина на органы дыхания. Необходимость чистого воздуха для дыхания.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опыта, обнаруживающего углекислый газ в выдых</w:t>
      </w:r>
      <w:r>
        <w:rPr>
          <w:rFonts w:ascii="Times New Roman" w:hAnsi="Times New Roman" w:cs="Times New Roman"/>
          <w:sz w:val="24"/>
          <w:szCs w:val="24"/>
        </w:rPr>
        <w:t>аемом воздухе.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Пищеварение. (13ч) Значение пищеварения. Питательные вещества и витамины. Пищевые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продукты. Органы пищеварения. Пищеварение в ротовой полости, желудке, кишечнике. Всасывание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питательных веще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в кр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овь. Гигиена питания и предупреждение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желуд</w:t>
      </w:r>
      <w:r>
        <w:rPr>
          <w:rFonts w:ascii="Times New Roman" w:hAnsi="Times New Roman" w:cs="Times New Roman"/>
          <w:sz w:val="24"/>
          <w:szCs w:val="24"/>
        </w:rPr>
        <w:t>очно-кишечных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заболеваний, пищевых отправлений и глистных заражений.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опытов: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Обнаружение крахмала в хлебе и картофеле.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Обнаружение белка и крахмала в пшеничной муке.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Действие слюны на крахмал.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Действие желудочного сока на белки.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Мочевыделительная система, её значение. (2ч) Почки. Внешнее строение почек и их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расположение в организме. Предупреждение почечных заболеваний.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Кожа. (6ч) Кожа человека и ее значение как органа защиты организма, осязания, выделения (пота) и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терморегуляции. </w:t>
      </w:r>
      <w:r>
        <w:rPr>
          <w:rFonts w:ascii="Times New Roman" w:hAnsi="Times New Roman" w:cs="Times New Roman"/>
          <w:sz w:val="24"/>
          <w:szCs w:val="24"/>
        </w:rPr>
        <w:t>Закаливание организма. Гигиена кожи и гигиенические требования к одежде.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Профилактика и первая помощь при тепловом и солнечных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ударах</w:t>
      </w:r>
      <w:proofErr w:type="gramEnd"/>
      <w:r>
        <w:rPr>
          <w:rFonts w:ascii="Times New Roman" w:hAnsi="Times New Roman" w:cs="Times New Roman"/>
          <w:sz w:val="24"/>
          <w:szCs w:val="24"/>
        </w:rPr>
        <w:t>, ожогах и обморожении.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Нервная система. (7ч) Строение и значение нервной системы (спинной и головной мозг, нервы).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Гигиена</w:t>
      </w:r>
      <w:r>
        <w:rPr>
          <w:rFonts w:ascii="Times New Roman" w:hAnsi="Times New Roman" w:cs="Times New Roman"/>
          <w:sz w:val="24"/>
          <w:szCs w:val="24"/>
        </w:rPr>
        <w:t xml:space="preserve"> умственного труда. Отрицательное влияние на нервную систему алкоголя и никотина. Сон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его значение.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чувств. (7ч) Значение органов чувств. Строение, функции, гигиена органа Зрения. Строение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 слуха. Предупреждение нарушений слуха. Органы обоня</w:t>
      </w:r>
      <w:r>
        <w:rPr>
          <w:rFonts w:ascii="Times New Roman" w:hAnsi="Times New Roman" w:cs="Times New Roman"/>
          <w:sz w:val="24"/>
          <w:szCs w:val="24"/>
        </w:rPr>
        <w:t>ния и вкуса.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влажного препарата «Глаз крупного млекопитающего», моделей глазного яблока и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уха.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Охрана здоровья человека в Российской Федерации</w:t>
      </w:r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Система здравоохранения в Российской Федерации. (2ч) Мероприятия, осуществляемые в нашей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стране по о</w:t>
      </w:r>
      <w:r>
        <w:rPr>
          <w:rFonts w:ascii="Times New Roman" w:hAnsi="Times New Roman" w:cs="Times New Roman"/>
          <w:sz w:val="24"/>
          <w:szCs w:val="24"/>
        </w:rPr>
        <w:t xml:space="preserve">хране труда. Организация отдыха. Медицинская помощь. Социальное обеспечение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4A7E1C" w:rsidRDefault="00DA7AD9">
      <w:pPr>
        <w:tabs>
          <w:tab w:val="left" w:pos="2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старости, болезни и потере трудоспособности.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Учебно-методическое сопровождение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АООП для детей с нарушением интеллекта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Рабочие программы по учебным предметам. ФГОС образо</w:t>
      </w:r>
      <w:r>
        <w:rPr>
          <w:rFonts w:ascii="Times New Roman" w:hAnsi="Times New Roman" w:cs="Times New Roman"/>
        </w:rPr>
        <w:t xml:space="preserve">вания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 с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интеллектуальными нарушениями. Вариант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. 5-9 классы. Природоведение. Биология.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География. / </w:t>
      </w:r>
      <w:proofErr w:type="spellStart"/>
      <w:r>
        <w:rPr>
          <w:rFonts w:ascii="Times New Roman" w:hAnsi="Times New Roman" w:cs="Times New Roman"/>
        </w:rPr>
        <w:t>Т.М.Лифанова</w:t>
      </w:r>
      <w:proofErr w:type="spellEnd"/>
      <w:r>
        <w:rPr>
          <w:rFonts w:ascii="Times New Roman" w:hAnsi="Times New Roman" w:cs="Times New Roman"/>
        </w:rPr>
        <w:t xml:space="preserve">, Е.Н. Соломина, </w:t>
      </w:r>
      <w:proofErr w:type="spellStart"/>
      <w:r>
        <w:rPr>
          <w:rFonts w:ascii="Times New Roman" w:hAnsi="Times New Roman" w:cs="Times New Roman"/>
        </w:rPr>
        <w:t>Т.В.Шевырёва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Е.В.Подвальная</w:t>
      </w:r>
      <w:proofErr w:type="spellEnd"/>
      <w:r>
        <w:rPr>
          <w:rFonts w:ascii="Times New Roman" w:hAnsi="Times New Roman" w:cs="Times New Roman"/>
        </w:rPr>
        <w:t xml:space="preserve"> - М.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«Просвещение» 2018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Материалы МЭШ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Учебник: «Биология. Растения. Грибы. Бак</w:t>
      </w:r>
      <w:r>
        <w:rPr>
          <w:rFonts w:ascii="Times New Roman" w:hAnsi="Times New Roman" w:cs="Times New Roman"/>
        </w:rPr>
        <w:t>терии» для учащихся 7 класса специальных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(коррекционных) образовательных организаций VIII вида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 xml:space="preserve">втор: </w:t>
      </w:r>
      <w:proofErr w:type="spellStart"/>
      <w:r>
        <w:rPr>
          <w:rFonts w:ascii="Times New Roman" w:hAnsi="Times New Roman" w:cs="Times New Roman"/>
        </w:rPr>
        <w:t>З.А.Клепинина</w:t>
      </w:r>
      <w:proofErr w:type="spellEnd"/>
      <w:r>
        <w:rPr>
          <w:rFonts w:ascii="Times New Roman" w:hAnsi="Times New Roman" w:cs="Times New Roman"/>
        </w:rPr>
        <w:t>, М.: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«Просвещение. Московский учебник», 2009 г.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Учебник «Биология. Животные» для учащихся 8 класса специальных (коррекционных)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образовательных организаций VIII вида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 xml:space="preserve">вторы: </w:t>
      </w:r>
      <w:proofErr w:type="spellStart"/>
      <w:r>
        <w:rPr>
          <w:rFonts w:ascii="Times New Roman" w:hAnsi="Times New Roman" w:cs="Times New Roman"/>
        </w:rPr>
        <w:t>А.И.Никишов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А.В.Теремов</w:t>
      </w:r>
      <w:proofErr w:type="spellEnd"/>
      <w:r>
        <w:rPr>
          <w:rFonts w:ascii="Times New Roman" w:hAnsi="Times New Roman" w:cs="Times New Roman"/>
        </w:rPr>
        <w:t>, М.: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«Просвещение. Московский учебник», 2008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Учебник «Биология. Человек» для учащихся 9 класса специальных (коррекционных)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образовательных организаций VIII вида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 xml:space="preserve">вторы: </w:t>
      </w:r>
      <w:proofErr w:type="spellStart"/>
      <w:r>
        <w:rPr>
          <w:rFonts w:ascii="Times New Roman" w:hAnsi="Times New Roman" w:cs="Times New Roman"/>
        </w:rPr>
        <w:t>Е.Н.Соломи</w:t>
      </w:r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Т.В.Шевырёва</w:t>
      </w:r>
      <w:proofErr w:type="spellEnd"/>
      <w:r>
        <w:rPr>
          <w:rFonts w:ascii="Times New Roman" w:hAnsi="Times New Roman" w:cs="Times New Roman"/>
        </w:rPr>
        <w:t>. М.: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«Просвещение», 2010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17. Развиваем руки – чтоб учиться и писать, и красиво рисовать. Популярное пособие для родителей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педагогов. /</w:t>
      </w:r>
      <w:proofErr w:type="spellStart"/>
      <w:r>
        <w:rPr>
          <w:rFonts w:ascii="Times New Roman" w:hAnsi="Times New Roman" w:cs="Times New Roman"/>
        </w:rPr>
        <w:t>Гаврина</w:t>
      </w:r>
      <w:proofErr w:type="spellEnd"/>
      <w:r>
        <w:rPr>
          <w:rFonts w:ascii="Times New Roman" w:hAnsi="Times New Roman" w:cs="Times New Roman"/>
        </w:rPr>
        <w:t xml:space="preserve"> С.Е.,</w:t>
      </w:r>
      <w:proofErr w:type="spellStart"/>
      <w:r>
        <w:rPr>
          <w:rFonts w:ascii="Times New Roman" w:hAnsi="Times New Roman" w:cs="Times New Roman"/>
        </w:rPr>
        <w:t>КутявинаН.Л</w:t>
      </w:r>
      <w:proofErr w:type="spellEnd"/>
      <w:r>
        <w:rPr>
          <w:rFonts w:ascii="Times New Roman" w:hAnsi="Times New Roman" w:cs="Times New Roman"/>
        </w:rPr>
        <w:t>., Топоркова И.Г., Щербинина С.В.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ХудожникиГ.В.Соколов</w:t>
      </w:r>
      <w:proofErr w:type="spellEnd"/>
      <w:r>
        <w:rPr>
          <w:rFonts w:ascii="Times New Roman" w:hAnsi="Times New Roman" w:cs="Times New Roman"/>
        </w:rPr>
        <w:t>, В.Н. Куров. – Ярославль</w:t>
      </w:r>
      <w:r>
        <w:rPr>
          <w:rFonts w:ascii="Times New Roman" w:hAnsi="Times New Roman" w:cs="Times New Roman"/>
        </w:rPr>
        <w:t>: «Академия развития», 1998.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proofErr w:type="spellStart"/>
      <w:r>
        <w:rPr>
          <w:rFonts w:ascii="Times New Roman" w:hAnsi="Times New Roman" w:cs="Times New Roman"/>
        </w:rPr>
        <w:t>Стребелева</w:t>
      </w:r>
      <w:proofErr w:type="spellEnd"/>
      <w:r>
        <w:rPr>
          <w:rFonts w:ascii="Times New Roman" w:hAnsi="Times New Roman" w:cs="Times New Roman"/>
        </w:rPr>
        <w:t xml:space="preserve"> Е.А. Формирование мышления у детей с отклонениями в развитии: Кн. Для педагога</w:t>
      </w:r>
    </w:p>
    <w:p w:rsidR="004A7E1C" w:rsidRDefault="00DA7AD9">
      <w:pPr>
        <w:tabs>
          <w:tab w:val="left" w:pos="211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дефектолога. – М.: </w:t>
      </w:r>
      <w:proofErr w:type="spellStart"/>
      <w:r>
        <w:rPr>
          <w:rFonts w:ascii="Times New Roman" w:hAnsi="Times New Roman" w:cs="Times New Roman"/>
        </w:rPr>
        <w:t>Гуманит</w:t>
      </w:r>
      <w:proofErr w:type="spellEnd"/>
      <w:r>
        <w:rPr>
          <w:rFonts w:ascii="Times New Roman" w:hAnsi="Times New Roman" w:cs="Times New Roman"/>
        </w:rPr>
        <w:t>. Изд. Центр ВЛАДОС, 2001</w:t>
      </w:r>
    </w:p>
    <w:p w:rsidR="004A7E1C" w:rsidRDefault="00DA7A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7E1C" w:rsidRDefault="00DA7AD9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Календарно-тематическое планирование: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b/>
          <w:bCs/>
          <w:sz w:val="24"/>
        </w:rPr>
        <w:t>биология 7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670"/>
        <w:gridCol w:w="974"/>
        <w:gridCol w:w="2393"/>
      </w:tblGrid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  часов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д/з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Разнообразие растений.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растений в природе.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растений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Строение растения.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Строение цветка (лаб. работа).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соцветий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Опыление цветков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Разнообразие плодов и семян.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Распространение плодов </w:t>
            </w:r>
            <w:r>
              <w:rPr>
                <w:rFonts w:ascii="Times New Roman" w:hAnsi="Times New Roman" w:cs="Times New Roman"/>
              </w:rPr>
              <w:t>и семян.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Строение семени фасоли (лаб. работа)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Семя однодольного растения (лаб. работа)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Условия, необходимые для прорастания семян.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Всхожесть семян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корней.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Корневые системы.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Видоизменение корней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Внешнее строение листа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каких веществ состоит растение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Испарение воды листьями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Дыхание растений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Листопад и его значение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Строение стебля.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стебля в жизни растений.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Разнообразие стеблей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Взаимосвязь частей растений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Многообразие растений. Деление на группы.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Мхи. Кукушкин лен, сфагнум.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Папоротники.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Голосеменные. Хвойные растения.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Покрытосеменные цветковые. Деление на классы.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Обобщающий урок по теме </w:t>
            </w:r>
            <w:r>
              <w:rPr>
                <w:rFonts w:ascii="Times New Roman" w:hAnsi="Times New Roman" w:cs="Times New Roman"/>
              </w:rPr>
              <w:t>«Части растений»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Злаковые. Общие признаки.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Хлебные злаковые культуры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Выращивание зерновых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Использование </w:t>
            </w:r>
            <w:proofErr w:type="gramStart"/>
            <w:r>
              <w:rPr>
                <w:rFonts w:ascii="Times New Roman" w:hAnsi="Times New Roman" w:cs="Times New Roman"/>
              </w:rPr>
              <w:t>злаковых</w:t>
            </w:r>
            <w:proofErr w:type="gramEnd"/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ризнаки лилейных. Группы. Строение луковицы.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Цветочно-декоративные лилейные.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Овощные </w:t>
            </w:r>
            <w:r>
              <w:rPr>
                <w:rFonts w:ascii="Times New Roman" w:hAnsi="Times New Roman" w:cs="Times New Roman"/>
              </w:rPr>
              <w:t>лилейные: лук, чеснок. Особенности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выращивания.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Дикорастущие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лилейные: ландыш.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Двудольные. Пасленовые. Общие признаки.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Овощные пасленовые. Картофель. Строение клубня. </w:t>
            </w:r>
            <w:proofErr w:type="spellStart"/>
            <w:r>
              <w:rPr>
                <w:rFonts w:ascii="Times New Roman" w:hAnsi="Times New Roman" w:cs="Times New Roman"/>
              </w:rPr>
              <w:t>Лаб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Овощные паслёновые. Томаты.1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Теплолюбивые </w:t>
            </w:r>
            <w:r>
              <w:rPr>
                <w:rFonts w:ascii="Times New Roman" w:hAnsi="Times New Roman" w:cs="Times New Roman"/>
              </w:rPr>
              <w:t>культуры: баклажан, перец.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Цветочные культуры: петуния, душистый табак.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Бобовые. Общие признаки.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Пищевые бобовые. Бобы, горох.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Фасоль, соя — </w:t>
            </w:r>
            <w:proofErr w:type="gramStart"/>
            <w:r>
              <w:rPr>
                <w:rFonts w:ascii="Times New Roman" w:hAnsi="Times New Roman" w:cs="Times New Roman"/>
              </w:rPr>
              <w:t>южные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бобовые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Кормовые культуры: клевер, люпин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Розоцветные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Общие </w:t>
            </w:r>
            <w:r>
              <w:rPr>
                <w:rFonts w:ascii="Times New Roman" w:hAnsi="Times New Roman" w:cs="Times New Roman"/>
              </w:rPr>
              <w:t>признаки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Шиповник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Плодово-ягодные розоцветные. Яблоня.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Плодово-ягодные розоцветные. Груша.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Плодово-ягодные розоцветные. Вишня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Плодово-ягодные розоцветные. Малина.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Плодово-ягодные розоцветные. Земляника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Персик и абрикос – </w:t>
            </w:r>
            <w:proofErr w:type="gramStart"/>
            <w:r>
              <w:rPr>
                <w:rFonts w:ascii="Times New Roman" w:hAnsi="Times New Roman" w:cs="Times New Roman"/>
              </w:rPr>
              <w:t>южные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розоцветные.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Сложноцветные. Общие признаки.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Пищевые сложноцветные. Подсолнечник.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Календула и бархатцы – однолетние сложноцветные.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Маргаритка и георгин - </w:t>
            </w:r>
            <w:proofErr w:type="gramStart"/>
            <w:r>
              <w:rPr>
                <w:rFonts w:ascii="Times New Roman" w:hAnsi="Times New Roman" w:cs="Times New Roman"/>
              </w:rPr>
              <w:t>многолетние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сложноцветные.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Перевалка и </w:t>
            </w:r>
            <w:r>
              <w:rPr>
                <w:rFonts w:ascii="Times New Roman" w:hAnsi="Times New Roman" w:cs="Times New Roman"/>
              </w:rPr>
              <w:t>пересадка комнатных растений.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Осенние работы в саду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Весенние работы.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Растения – живой организм.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Бактерии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Строение грибов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Съедобные и несъедобные грибы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Обобщающий урок по теме «Разнообразие </w:t>
            </w:r>
            <w:proofErr w:type="gramStart"/>
            <w:r>
              <w:rPr>
                <w:rFonts w:ascii="Times New Roman" w:hAnsi="Times New Roman" w:cs="Times New Roman"/>
              </w:rPr>
              <w:t>растительного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мира»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A7E1C" w:rsidRDefault="004A7E1C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:rsidR="004A7E1C" w:rsidRDefault="00DA7AD9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Календарно-тематическое планирование: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b/>
          <w:bCs/>
          <w:sz w:val="24"/>
        </w:rPr>
        <w:t xml:space="preserve">биология 8 класс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670"/>
        <w:gridCol w:w="974"/>
        <w:gridCol w:w="2393"/>
      </w:tblGrid>
      <w:tr w:rsidR="004A7E1C">
        <w:tc>
          <w:tcPr>
            <w:tcW w:w="53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Многообразие животного мира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животных в природе и жизни человека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характеристика беспозвоночных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Черви. Дождевой червь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Черви-паразиты. Аскарида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стрицы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Бычий цепень. Печеночный сосальщик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для повторения. Черви.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Насекомые. Общая характеристика насекомых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Бабочка-капустница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Яблонная плодожорка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Майский жук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Комнатная муха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Медоносная пчела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пчел в природе и жизни человека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Тутовый шелкопряд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«Насекомые»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признаки рыб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Внешнее строение и скелет рыб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дыхания и кровообращения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Нервная</w:t>
            </w:r>
            <w:r>
              <w:rPr>
                <w:rFonts w:ascii="Times New Roman" w:hAnsi="Times New Roman" w:cs="Times New Roman"/>
              </w:rPr>
              <w:t xml:space="preserve"> система рыб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Размножение рыб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Речные рыбы. Окунь, щука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Морские рыбы. Сельдь и треска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Рыболовство и рыбоводство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и охрана рыб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Живые электростанции</w:t>
            </w:r>
          </w:p>
        </w:tc>
        <w:tc>
          <w:tcPr>
            <w:tcW w:w="97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"Рыбы"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Общие </w:t>
            </w:r>
            <w:r>
              <w:rPr>
                <w:rFonts w:ascii="Times New Roman" w:hAnsi="Times New Roman" w:cs="Times New Roman"/>
              </w:rPr>
              <w:t>признаки земноводных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 обитания. Внешний вид.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Внутреннее строение.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Размножение и развитие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«Земноводные»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признаки пресмыкающихся. Внешний вид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Внутреннее строение.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Размножение и </w:t>
            </w:r>
            <w:r>
              <w:rPr>
                <w:rFonts w:ascii="Times New Roman" w:hAnsi="Times New Roman" w:cs="Times New Roman"/>
              </w:rPr>
              <w:t>развитие.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«Пресмыкающиеся»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признаки птиц, внешний вид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Внутреннее строение птицы.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Размножение и развитие птиц.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Птицы, кормящиеся в воздухе.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Птицы леса.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Хищные птицы.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Птицы </w:t>
            </w:r>
            <w:r>
              <w:rPr>
                <w:rFonts w:ascii="Times New Roman" w:hAnsi="Times New Roman" w:cs="Times New Roman"/>
              </w:rPr>
              <w:t>водоемов и болот.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Птицы города.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птицы. Куры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утки и гуси.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Птицеводство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«Многообразие птиц»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признаки млекопитающих. Внешний вид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с внутреннего строения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Грызуны. Значение в природе и в жизни.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Белка, бобр, мышь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Зайцеобразные. Разведение домашних кроликов.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Грызуны и зайцеобразные»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Хищные звери. Волк, медведь, рысь.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Дикие пушные звери. Разведение </w:t>
            </w:r>
            <w:r>
              <w:rPr>
                <w:rFonts w:ascii="Times New Roman" w:hAnsi="Times New Roman" w:cs="Times New Roman"/>
              </w:rPr>
              <w:t>норки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хищные звери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Ластоногие.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Китообразные.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Парнокопытные. Лось, корова.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Непарнокопытные. Лошади. Содержание лошадей и жеребят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Приматы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Сельскохозяйственные животные Овцы. Породы. Содержание овец и </w:t>
            </w:r>
            <w:r>
              <w:rPr>
                <w:rFonts w:ascii="Times New Roman" w:hAnsi="Times New Roman" w:cs="Times New Roman"/>
              </w:rPr>
              <w:t>ягнят</w:t>
            </w:r>
          </w:p>
          <w:p w:rsidR="004A7E1C" w:rsidRDefault="004A7E1C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Верблюды. Особенности выращивания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Северные олени. Особенности выращивания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свиней и поросят.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«Домашние животные»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E1C">
        <w:tc>
          <w:tcPr>
            <w:tcW w:w="53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7E1C" w:rsidRDefault="00DA7AD9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  <w:t>Календарно-тематическое планирование:</w:t>
      </w:r>
    </w:p>
    <w:p w:rsidR="004A7E1C" w:rsidRDefault="00DA7AD9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биология</w:t>
      </w:r>
      <w:r>
        <w:rPr>
          <w:rFonts w:ascii="Times New Roman" w:hAnsi="Times New Roman" w:cs="Times New Roman"/>
          <w:b/>
          <w:sz w:val="28"/>
        </w:rPr>
        <w:t xml:space="preserve"> 9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670"/>
        <w:gridCol w:w="974"/>
        <w:gridCol w:w="2393"/>
      </w:tblGrid>
      <w:tr w:rsidR="004A7E1C">
        <w:tc>
          <w:tcPr>
            <w:tcW w:w="53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д/з 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Место человека среди млекопитающих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6-8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Строение клеток и тканей организма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9-12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Органы и системы органов человека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13-16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Основные части скелета.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17-21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Состав и строение костей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22-24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Соединение костей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25-28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Череп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29-30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</w:rPr>
              <w:t>Скелет туловища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9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31-35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Скелет верхних конечностей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36-38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Скелет нижних конечностей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39-41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помощь при растяжении, переломах, вывихах.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42-45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и строение мышц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46-50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группы мышц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51-52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мышц. Утомление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53-56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Предупреждение искривления позвоночника.</w:t>
            </w:r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Плоскостопие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57-61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«</w:t>
            </w:r>
            <w:proofErr w:type="gramStart"/>
            <w:r>
              <w:rPr>
                <w:rFonts w:ascii="Times New Roman" w:hAnsi="Times New Roman" w:cs="Times New Roman"/>
              </w:rPr>
              <w:t>Опорно-двигательная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62-65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крови и кровообращения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66-68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крови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19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69-71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кровообращения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73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Сосуды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74-76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Сердце и его работа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77-81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Большой и малый круги кровообращения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82-84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Сердечно-сосудистые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заболевания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85-87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помощь при кровотечении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89-91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«Кровообращение»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92-93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дыхания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94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дыхания. Их строение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25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95-98</w:t>
            </w: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Газообмен в легких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Газообмен в тканях.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Гигиена дыхания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органов дыхания и их предупреждение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Обобщающий урок по теме «Дыхание»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Пищеварение. Значение и состав пищи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Питательные вещества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пищеварения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Ротовая полость. Строение и значение зубов.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Пищеварение в желудке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Пищеварение в кишечнике. Печень.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Гигиена питания. Норма питания.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Уход за зубами и ротовой полостью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Предупреждение </w:t>
            </w:r>
            <w:r>
              <w:rPr>
                <w:rFonts w:ascii="Times New Roman" w:hAnsi="Times New Roman" w:cs="Times New Roman"/>
              </w:rPr>
              <w:t>желудочно-кишечных заболеваний.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Предупреждение </w:t>
            </w:r>
            <w:proofErr w:type="gramStart"/>
            <w:r>
              <w:rPr>
                <w:rFonts w:ascii="Times New Roman" w:hAnsi="Times New Roman" w:cs="Times New Roman"/>
              </w:rPr>
              <w:t>инфекционных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глистных заболев.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Пищевые отравления.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Обобщающий урок по теме «Пищеварение».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Строение и значение почек.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Предупреждение почечных заболеваний.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Значение и </w:t>
            </w:r>
            <w:r>
              <w:rPr>
                <w:rFonts w:ascii="Times New Roman" w:hAnsi="Times New Roman" w:cs="Times New Roman"/>
                <w:sz w:val="24"/>
              </w:rPr>
              <w:t>строение кожи.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Уход за кожей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Волосы и ногти. Уход.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Закаливание организма 1ч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Первая помощь при тепловых и солнечных ударах.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Первая помощь при ожогах и обморожениях.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Обобщающий урок по теме «Кожа»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Головной и </w:t>
            </w:r>
            <w:r>
              <w:rPr>
                <w:rFonts w:ascii="Times New Roman" w:hAnsi="Times New Roman" w:cs="Times New Roman"/>
                <w:sz w:val="24"/>
              </w:rPr>
              <w:t>спинной мозг.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Нервы.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Нервная система. Значение.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Режим дня, гигиена труда.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Сон и его значение.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Вредное влияние курения и алкоголя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нервную</w:t>
            </w:r>
            <w:proofErr w:type="gramEnd"/>
          </w:p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систему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Органы зрения. Гигиена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 слуха. Гигиена.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Органы </w:t>
            </w:r>
            <w:r>
              <w:rPr>
                <w:rFonts w:ascii="Times New Roman" w:hAnsi="Times New Roman" w:cs="Times New Roman"/>
                <w:sz w:val="24"/>
              </w:rPr>
              <w:t>обоняния.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 вкуса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Гигиена органов обоняния и вкуса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Система здравоохранения в РФ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Обобщающий урок «Системы органов»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A7E1C">
        <w:tc>
          <w:tcPr>
            <w:tcW w:w="534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670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974" w:type="dxa"/>
          </w:tcPr>
          <w:p w:rsidR="004A7E1C" w:rsidRDefault="00DA7AD9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2393" w:type="dxa"/>
          </w:tcPr>
          <w:p w:rsidR="004A7E1C" w:rsidRDefault="004A7E1C">
            <w:pPr>
              <w:tabs>
                <w:tab w:val="left" w:pos="21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A7E1C" w:rsidRDefault="004A7E1C">
      <w:pPr>
        <w:tabs>
          <w:tab w:val="left" w:pos="2118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4A7E1C" w:rsidRDefault="004A7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A7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1C" w:rsidRDefault="00DA7AD9">
      <w:pPr>
        <w:spacing w:line="240" w:lineRule="auto"/>
      </w:pPr>
      <w:r>
        <w:separator/>
      </w:r>
    </w:p>
  </w:endnote>
  <w:endnote w:type="continuationSeparator" w:id="0">
    <w:p w:rsidR="004A7E1C" w:rsidRDefault="00DA7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1C" w:rsidRDefault="00DA7AD9">
      <w:pPr>
        <w:spacing w:after="0"/>
      </w:pPr>
      <w:r>
        <w:separator/>
      </w:r>
    </w:p>
  </w:footnote>
  <w:footnote w:type="continuationSeparator" w:id="0">
    <w:p w:rsidR="004A7E1C" w:rsidRDefault="00DA7A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51"/>
    <w:rsid w:val="0003091E"/>
    <w:rsid w:val="00035A33"/>
    <w:rsid w:val="00036A79"/>
    <w:rsid w:val="00061830"/>
    <w:rsid w:val="000B1313"/>
    <w:rsid w:val="00164F89"/>
    <w:rsid w:val="001A4398"/>
    <w:rsid w:val="001F5F87"/>
    <w:rsid w:val="001F7B2B"/>
    <w:rsid w:val="00247A2E"/>
    <w:rsid w:val="00253D6E"/>
    <w:rsid w:val="00397059"/>
    <w:rsid w:val="003D6E51"/>
    <w:rsid w:val="003E52AA"/>
    <w:rsid w:val="004A7E1C"/>
    <w:rsid w:val="004B0D4F"/>
    <w:rsid w:val="004E4124"/>
    <w:rsid w:val="00525DA5"/>
    <w:rsid w:val="00581421"/>
    <w:rsid w:val="005E11D5"/>
    <w:rsid w:val="006207D1"/>
    <w:rsid w:val="0067508F"/>
    <w:rsid w:val="00743E42"/>
    <w:rsid w:val="0079006C"/>
    <w:rsid w:val="0091619E"/>
    <w:rsid w:val="009301DE"/>
    <w:rsid w:val="009C4B08"/>
    <w:rsid w:val="009D00D6"/>
    <w:rsid w:val="00A36B99"/>
    <w:rsid w:val="00A43B29"/>
    <w:rsid w:val="00AA56D2"/>
    <w:rsid w:val="00B706A5"/>
    <w:rsid w:val="00B97A6F"/>
    <w:rsid w:val="00BE4472"/>
    <w:rsid w:val="00BF36E5"/>
    <w:rsid w:val="00C176D4"/>
    <w:rsid w:val="00C24C1C"/>
    <w:rsid w:val="00CC7806"/>
    <w:rsid w:val="00DA7AD9"/>
    <w:rsid w:val="00DC23C5"/>
    <w:rsid w:val="00E02768"/>
    <w:rsid w:val="00E423AC"/>
    <w:rsid w:val="00E9014E"/>
    <w:rsid w:val="00F17FF0"/>
    <w:rsid w:val="29A60B6C"/>
    <w:rsid w:val="2EF2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13">
    <w:name w:val="c1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qFormat/>
  </w:style>
  <w:style w:type="paragraph" w:customStyle="1" w:styleId="c19">
    <w:name w:val="c1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qFormat/>
  </w:style>
  <w:style w:type="character" w:customStyle="1" w:styleId="c18">
    <w:name w:val="c18"/>
    <w:basedOn w:val="a0"/>
    <w:qFormat/>
  </w:style>
  <w:style w:type="character" w:customStyle="1" w:styleId="c27">
    <w:name w:val="c27"/>
    <w:basedOn w:val="a0"/>
  </w:style>
  <w:style w:type="character" w:customStyle="1" w:styleId="apple-converted-space">
    <w:name w:val="apple-converted-space"/>
    <w:basedOn w:val="a0"/>
  </w:style>
  <w:style w:type="paragraph" w:customStyle="1" w:styleId="c36">
    <w:name w:val="c3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13">
    <w:name w:val="c1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qFormat/>
  </w:style>
  <w:style w:type="paragraph" w:customStyle="1" w:styleId="c19">
    <w:name w:val="c1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qFormat/>
  </w:style>
  <w:style w:type="character" w:customStyle="1" w:styleId="c18">
    <w:name w:val="c18"/>
    <w:basedOn w:val="a0"/>
    <w:qFormat/>
  </w:style>
  <w:style w:type="character" w:customStyle="1" w:styleId="c27">
    <w:name w:val="c27"/>
    <w:basedOn w:val="a0"/>
  </w:style>
  <w:style w:type="character" w:customStyle="1" w:styleId="apple-converted-space">
    <w:name w:val="apple-converted-space"/>
    <w:basedOn w:val="a0"/>
  </w:style>
  <w:style w:type="paragraph" w:customStyle="1" w:styleId="c36">
    <w:name w:val="c3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E2750-40EF-417D-B913-14C64C342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5191</Words>
  <Characters>29589</Characters>
  <Application>Microsoft Office Word</Application>
  <DocSecurity>0</DocSecurity>
  <Lines>246</Lines>
  <Paragraphs>69</Paragraphs>
  <ScaleCrop>false</ScaleCrop>
  <Company>Reanimator Extreme Edition</Company>
  <LinksUpToDate>false</LinksUpToDate>
  <CharactersWithSpaces>34711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6</cp:revision>
  <cp:lastPrinted>2019-09-09T12:14:00Z</cp:lastPrinted>
  <dcterms:created xsi:type="dcterms:W3CDTF">2024-08-30T06:15:00Z</dcterms:created>
  <dcterms:modified xsi:type="dcterms:W3CDTF">2026-09-05T06:54:00Z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F65A252D6A164121B6E203CBD8073B87_12</vt:lpwstr>
  </property>
</Properties>
</file>