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.Облучье» имени Героя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634353" w:rsidTr="00280848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634353" w:rsidRDefault="00634353" w:rsidP="000E2D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05D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634353" w:rsidRDefault="00634353" w:rsidP="00280848">
            <w:pPr>
              <w:tabs>
                <w:tab w:val="left" w:pos="2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605D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634353" w:rsidRDefault="00634353" w:rsidP="00280848">
            <w:pPr>
              <w:tabs>
                <w:tab w:val="left" w:pos="2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353" w:rsidRDefault="00634353" w:rsidP="00280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634353" w:rsidRDefault="00605D7F" w:rsidP="000E2D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_________2020</w:t>
            </w:r>
            <w:r w:rsidR="0063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042AD8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уровень: </w:t>
      </w:r>
      <w:r w:rsidR="002070C6">
        <w:rPr>
          <w:rFonts w:ascii="Times New Roman" w:eastAsia="Times New Roman" w:hAnsi="Times New Roman" w:cs="Times New Roman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4353" w:rsidRDefault="00634353" w:rsidP="002808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605D7F">
        <w:rPr>
          <w:rFonts w:ascii="Times New Roman" w:hAnsi="Times New Roman" w:cs="Times New Roman"/>
          <w:sz w:val="24"/>
          <w:szCs w:val="24"/>
        </w:rPr>
        <w:t>Мунгалова Наталья Сергеевна</w:t>
      </w: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2808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05D7F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E2D64">
        <w:rPr>
          <w:rFonts w:ascii="Times New Roman" w:hAnsi="Times New Roman" w:cs="Times New Roman"/>
          <w:sz w:val="24"/>
          <w:szCs w:val="24"/>
        </w:rPr>
        <w:t xml:space="preserve"> </w:t>
      </w:r>
      <w:r w:rsidR="00634353" w:rsidRPr="00CA6D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634353" w:rsidRPr="00CA6DE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9079B5" w:rsidRDefault="009079B5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9B5" w:rsidRPr="00CA6DE0" w:rsidRDefault="009079B5" w:rsidP="000E2D64">
      <w:pPr>
        <w:pStyle w:val="a5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353" w:rsidRDefault="00634353" w:rsidP="006375FE">
      <w:pPr>
        <w:tabs>
          <w:tab w:val="left" w:pos="709"/>
          <w:tab w:val="left" w:pos="851"/>
          <w:tab w:val="left" w:pos="993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E0" w:rsidRPr="006D2DE5" w:rsidRDefault="00CA6DE0" w:rsidP="006D2DE5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изучения учебного предмета «Английский язык»</w:t>
      </w:r>
    </w:p>
    <w:p w:rsidR="00CA6DE0" w:rsidRDefault="00CA6DE0" w:rsidP="006D2DE5">
      <w:pPr>
        <w:spacing w:after="0" w:line="240" w:lineRule="auto"/>
        <w:ind w:left="709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идет подготовка к адаптации в новом языковом мире, чтобы дальше преодолеть психологические барьеры.</w:t>
      </w:r>
    </w:p>
    <w:p w:rsidR="00CA6DE0" w:rsidRPr="006D2DE5" w:rsidRDefault="00CA6DE0" w:rsidP="006D2DE5">
      <w:pPr>
        <w:pStyle w:val="c15"/>
        <w:spacing w:before="0" w:beforeAutospacing="0" w:after="0" w:afterAutospacing="0"/>
        <w:ind w:left="709" w:firstLine="284"/>
        <w:jc w:val="both"/>
      </w:pPr>
      <w:r w:rsidRPr="006D2DE5">
        <w:rPr>
          <w:rStyle w:val="c40"/>
        </w:rPr>
        <w:t xml:space="preserve">К концу </w:t>
      </w:r>
      <w:r w:rsidR="00E32A5B" w:rsidRPr="006D2DE5">
        <w:rPr>
          <w:rStyle w:val="c40"/>
        </w:rPr>
        <w:t>7</w:t>
      </w:r>
      <w:r w:rsidRPr="006D2DE5">
        <w:rPr>
          <w:rStyle w:val="c40"/>
        </w:rPr>
        <w:t xml:space="preserve"> класса учащиеся должны знать</w:t>
      </w:r>
      <w:r w:rsidRPr="006D2DE5">
        <w:rPr>
          <w:rStyle w:val="c2"/>
        </w:rPr>
        <w:t xml:space="preserve"> речевые образцы с глаголами в настоящем, прошедшем и будущем временах; модальный глагол </w:t>
      </w:r>
      <w:proofErr w:type="spellStart"/>
      <w:r w:rsidRPr="006D2DE5">
        <w:rPr>
          <w:rStyle w:val="c2"/>
        </w:rPr>
        <w:t>can</w:t>
      </w:r>
      <w:proofErr w:type="spellEnd"/>
      <w:r w:rsidRPr="006D2DE5">
        <w:rPr>
          <w:rStyle w:val="c2"/>
        </w:rPr>
        <w:t xml:space="preserve">, глаголы в повелительном наклонении в утвердительной и отрицательной формах, безличные предложения и оборот </w:t>
      </w:r>
      <w:proofErr w:type="spellStart"/>
      <w:r w:rsidRPr="006D2DE5">
        <w:rPr>
          <w:rStyle w:val="c2"/>
        </w:rPr>
        <w:t>thereis</w:t>
      </w:r>
      <w:proofErr w:type="spellEnd"/>
      <w:r w:rsidRPr="006D2DE5">
        <w:rPr>
          <w:rStyle w:val="c2"/>
        </w:rPr>
        <w:t xml:space="preserve"> (</w:t>
      </w:r>
      <w:proofErr w:type="spellStart"/>
      <w:r w:rsidRPr="006D2DE5">
        <w:rPr>
          <w:rStyle w:val="c2"/>
        </w:rPr>
        <w:t>thereare</w:t>
      </w:r>
      <w:proofErr w:type="spellEnd"/>
      <w:r w:rsidRPr="006D2DE5">
        <w:rPr>
          <w:rStyle w:val="c2"/>
        </w:rPr>
        <w:t>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:rsidR="00CA6DE0" w:rsidRPr="006D2DE5" w:rsidRDefault="00CA6DE0" w:rsidP="006D2DE5">
      <w:pPr>
        <w:pStyle w:val="c15"/>
        <w:spacing w:before="0" w:beforeAutospacing="0" w:after="0" w:afterAutospacing="0"/>
        <w:ind w:left="709" w:firstLine="284"/>
        <w:jc w:val="both"/>
      </w:pPr>
      <w:r w:rsidRPr="006D2DE5">
        <w:rPr>
          <w:rStyle w:val="c40"/>
        </w:rPr>
        <w:t xml:space="preserve">К концу </w:t>
      </w:r>
      <w:r w:rsidR="00E32A5B" w:rsidRPr="006D2DE5">
        <w:rPr>
          <w:rStyle w:val="c40"/>
        </w:rPr>
        <w:t>7</w:t>
      </w:r>
      <w:r w:rsidRPr="006D2DE5">
        <w:rPr>
          <w:rStyle w:val="c40"/>
        </w:rPr>
        <w:t xml:space="preserve"> класса учащиеся должны уметь</w:t>
      </w:r>
      <w:r w:rsidRPr="006D2DE5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6D2DE5">
        <w:rPr>
          <w:rStyle w:val="c40"/>
        </w:rPr>
        <w:t xml:space="preserve">, </w:t>
      </w:r>
      <w:r w:rsidRPr="006D2DE5">
        <w:rPr>
          <w:rStyle w:val="c2"/>
        </w:rPr>
        <w:t>писать диктанты и письма</w:t>
      </w:r>
      <w:r w:rsidRPr="006D2DE5">
        <w:rPr>
          <w:rStyle w:val="c40"/>
        </w:rPr>
        <w:t>,</w:t>
      </w:r>
      <w:r w:rsidRPr="006D2DE5">
        <w:rPr>
          <w:rStyle w:val="c2"/>
        </w:rPr>
        <w:t xml:space="preserve"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</w:t>
      </w:r>
      <w:proofErr w:type="gramStart"/>
      <w:r w:rsidRPr="006D2DE5">
        <w:rPr>
          <w:rStyle w:val="c2"/>
        </w:rPr>
        <w:t>может  включать</w:t>
      </w:r>
      <w:proofErr w:type="gramEnd"/>
      <w:r w:rsidRPr="006D2DE5">
        <w:rPr>
          <w:rStyle w:val="c2"/>
        </w:rPr>
        <w:t xml:space="preserve"> до  </w:t>
      </w:r>
      <w:r w:rsidR="00E32A5B" w:rsidRPr="006D2DE5">
        <w:rPr>
          <w:rStyle w:val="c2"/>
        </w:rPr>
        <w:t>10-12</w:t>
      </w:r>
      <w:r w:rsidRPr="006D2DE5">
        <w:rPr>
          <w:rStyle w:val="c2"/>
        </w:rPr>
        <w:t xml:space="preserve"> фраз в связи с изученной учебной ситуацией; читать и понимать </w:t>
      </w:r>
      <w:proofErr w:type="spellStart"/>
      <w:r w:rsidRPr="006D2DE5">
        <w:rPr>
          <w:rStyle w:val="c2"/>
        </w:rPr>
        <w:t>слова.словосочетания</w:t>
      </w:r>
      <w:proofErr w:type="spellEnd"/>
      <w:r w:rsidRPr="006D2DE5">
        <w:rPr>
          <w:rStyle w:val="c2"/>
        </w:rPr>
        <w:t xml:space="preserve">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В результате изучения английского языка ученик 7 класса должен уметь/знать: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основные значения изученных лексических единиц (слов, словосочетаний</w:t>
      </w:r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);основные</w:t>
      </w:r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– особенности структуры простых и сложных предложений английского </w:t>
      </w:r>
      <w:proofErr w:type="spellStart"/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языка;интонацию</w:t>
      </w:r>
      <w:proofErr w:type="spellEnd"/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различных типов коммуникативных предложений;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основные нормы речевого этикета (реплики</w:t>
      </w:r>
      <w:r w:rsidRPr="006D2DE5">
        <w:rPr>
          <w:rFonts w:ascii="Times New Roman" w:eastAsia="LiberationSerif" w:hAnsi="Times New Roman" w:cs="Times New Roman"/>
          <w:sz w:val="24"/>
          <w:szCs w:val="24"/>
        </w:rPr>
        <w:t>‐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клише, наиболее распространенную оценочную лексику), принятую в стране изучаемого </w:t>
      </w:r>
      <w:proofErr w:type="gramStart"/>
      <w:r w:rsidRPr="006D2DE5">
        <w:rPr>
          <w:rFonts w:ascii="Times New Roman" w:eastAsia="TimesNewRomanPSMT" w:hAnsi="Times New Roman" w:cs="Times New Roman"/>
          <w:sz w:val="24"/>
          <w:szCs w:val="24"/>
        </w:rPr>
        <w:t>языка;–</w:t>
      </w:r>
      <w:proofErr w:type="gramEnd"/>
      <w:r w:rsidRPr="006D2DE5">
        <w:rPr>
          <w:rFonts w:ascii="Times New Roman" w:eastAsia="TimesNewRomanPSMT" w:hAnsi="Times New Roman" w:cs="Times New Roman"/>
          <w:sz w:val="24"/>
          <w:szCs w:val="24"/>
        </w:rPr>
        <w:t xml:space="preserve">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E32A5B" w:rsidRPr="006D2DE5" w:rsidRDefault="00E32A5B" w:rsidP="006D2D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Понимать: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6D2DE5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6D2DE5">
        <w:rPr>
          <w:rFonts w:ascii="Times New Roman" w:eastAsia="Times New Roman" w:hAnsi="Times New Roman" w:cs="Times New Roman"/>
          <w:sz w:val="24"/>
          <w:szCs w:val="24"/>
        </w:rPr>
        <w:t>-временных</w:t>
      </w:r>
      <w:proofErr w:type="gramEnd"/>
      <w:r w:rsidRPr="006D2DE5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E32A5B" w:rsidRPr="006D2DE5" w:rsidRDefault="00E32A5B" w:rsidP="006D2DE5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A6DE0" w:rsidRPr="006D2DE5" w:rsidRDefault="00CA6DE0" w:rsidP="006D2DE5">
      <w:pPr>
        <w:pStyle w:val="a4"/>
        <w:spacing w:before="0" w:beforeAutospacing="0" w:after="0" w:afterAutospacing="0"/>
        <w:ind w:left="709" w:firstLine="284"/>
        <w:jc w:val="both"/>
      </w:pPr>
      <w:r w:rsidRPr="006D2DE5">
        <w:t>      </w:t>
      </w:r>
      <w:r w:rsidRPr="006D2DE5">
        <w:rPr>
          <w:b/>
          <w:bCs/>
        </w:rPr>
        <w:t>Уметь:</w:t>
      </w:r>
    </w:p>
    <w:p w:rsidR="00CA6DE0" w:rsidRPr="006D2DE5" w:rsidRDefault="00CA6DE0" w:rsidP="006D2DE5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6D2DE5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A6DE0" w:rsidRPr="006D2DE5" w:rsidRDefault="00CA6DE0" w:rsidP="006D2DE5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6D2DE5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CA6DE0" w:rsidRPr="006D2DE5" w:rsidRDefault="00CA6DE0" w:rsidP="006D2DE5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6D2DE5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A6DE0" w:rsidRPr="006D2DE5" w:rsidRDefault="00CA6DE0" w:rsidP="006D2DE5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6D2DE5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несложные аутентичные тексты разных жанров с полным и точным пониманием,</w:t>
      </w:r>
    </w:p>
    <w:p w:rsidR="00CA6DE0" w:rsidRPr="006D2DE5" w:rsidRDefault="00CA6DE0" w:rsidP="006D2DE5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6D2DE5">
        <w:t>читать текст с выборочным пониманием нужной или интересующей информации;</w:t>
      </w:r>
    </w:p>
    <w:p w:rsidR="00CA6DE0" w:rsidRPr="006D2DE5" w:rsidRDefault="00CA6DE0" w:rsidP="006D2DE5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6D2DE5">
        <w:t>заполнять анкеты и формуляры;</w:t>
      </w:r>
    </w:p>
    <w:p w:rsidR="002E30EF" w:rsidRPr="006D2DE5" w:rsidRDefault="00CA6DE0" w:rsidP="006D2DE5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6D2DE5">
        <w:t>писать поздравления, личные письма с опорой на образец.</w:t>
      </w:r>
    </w:p>
    <w:p w:rsidR="00634353" w:rsidRPr="006D2DE5" w:rsidRDefault="00634353" w:rsidP="006D2D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32A5B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E32A5B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2E30EF" w:rsidRPr="006D2DE5" w:rsidRDefault="00E32A5B" w:rsidP="006D2D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2F" w:rsidRPr="006D2DE5" w:rsidRDefault="00A0592F" w:rsidP="006D2DE5">
      <w:pPr>
        <w:pStyle w:val="Default"/>
        <w:ind w:left="709" w:firstLine="284"/>
        <w:jc w:val="both"/>
      </w:pPr>
      <w:proofErr w:type="spellStart"/>
      <w:r w:rsidRPr="006D2DE5">
        <w:rPr>
          <w:b/>
          <w:bCs/>
          <w:iCs/>
        </w:rPr>
        <w:t>Метапредметными</w:t>
      </w:r>
      <w:proofErr w:type="spellEnd"/>
      <w:r w:rsidRPr="006D2DE5">
        <w:rPr>
          <w:b/>
          <w:bCs/>
          <w:iCs/>
        </w:rPr>
        <w:t xml:space="preserve"> результатами </w:t>
      </w:r>
      <w:r w:rsidRPr="006D2DE5">
        <w:t>является формирование универсальных учебных действий (УУД).</w:t>
      </w:r>
    </w:p>
    <w:p w:rsidR="00A0592F" w:rsidRPr="006D2DE5" w:rsidRDefault="00A0592F" w:rsidP="006D2DE5">
      <w:pPr>
        <w:pStyle w:val="Default"/>
        <w:ind w:left="709" w:firstLine="284"/>
        <w:jc w:val="both"/>
      </w:pPr>
      <w:r w:rsidRPr="006D2DE5">
        <w:rPr>
          <w:b/>
          <w:bCs/>
          <w:iCs/>
        </w:rPr>
        <w:t>Регулятивные УУД</w:t>
      </w:r>
      <w:r w:rsidRPr="006D2DE5">
        <w:rPr>
          <w:b/>
          <w:bCs/>
          <w:i/>
          <w:iCs/>
        </w:rPr>
        <w:t>: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 xml:space="preserve">Выдвигать версии решения проблемы, осознавать конечный результат, выбирать из </w:t>
      </w:r>
      <w:proofErr w:type="spellStart"/>
      <w:proofErr w:type="gramStart"/>
      <w:r w:rsidRPr="006D2DE5">
        <w:t>предло-женных</w:t>
      </w:r>
      <w:proofErr w:type="spellEnd"/>
      <w:proofErr w:type="gramEnd"/>
      <w:r w:rsidRPr="006D2DE5">
        <w:t xml:space="preserve"> и искать самостоятельно средства достижения цели.</w:t>
      </w:r>
    </w:p>
    <w:p w:rsidR="00A0592F" w:rsidRPr="006D2DE5" w:rsidRDefault="00A0592F" w:rsidP="006D2DE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Составлять (индивидуально или в группе) план решения проблемы (выполнения проекта).</w:t>
      </w:r>
    </w:p>
    <w:p w:rsidR="00A0592F" w:rsidRPr="006D2DE5" w:rsidRDefault="00A0592F" w:rsidP="006D2DE5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Работая по плану, сверять свои действия с целью и, при необходимости, исправлять ошибки самостоятельно.</w:t>
      </w:r>
    </w:p>
    <w:p w:rsidR="00A0592F" w:rsidRPr="006D2DE5" w:rsidRDefault="00A0592F" w:rsidP="006D2DE5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709" w:firstLine="0"/>
        <w:jc w:val="both"/>
      </w:pPr>
      <w:r w:rsidRPr="006D2DE5">
        <w:t>В диалоге с учителем совершенствовать самостоятельно выработанные критерии оценки.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общего лингвистического кругозора младшего школьника;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32A5B" w:rsidRPr="006D2DE5" w:rsidRDefault="00E32A5B" w:rsidP="006D2DE5">
      <w:pPr>
        <w:numPr>
          <w:ilvl w:val="0"/>
          <w:numId w:val="1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A0592F" w:rsidRPr="006D2DE5" w:rsidRDefault="00A0592F" w:rsidP="006D2DE5">
      <w:pPr>
        <w:pStyle w:val="Default"/>
        <w:ind w:left="709" w:firstLine="284"/>
        <w:jc w:val="both"/>
      </w:pPr>
    </w:p>
    <w:p w:rsidR="00A0592F" w:rsidRPr="006D2DE5" w:rsidRDefault="00A0592F" w:rsidP="006D2DE5">
      <w:pPr>
        <w:pStyle w:val="Default"/>
        <w:ind w:left="709" w:firstLine="284"/>
        <w:jc w:val="both"/>
      </w:pPr>
      <w:r w:rsidRPr="006D2DE5">
        <w:rPr>
          <w:b/>
          <w:bCs/>
          <w:iCs/>
        </w:rPr>
        <w:t>Познавательные УУД: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</w:pPr>
      <w:r w:rsidRPr="006D2DE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</w:pPr>
      <w:r w:rsidRPr="006D2DE5">
        <w:t xml:space="preserve">Осуществлять сравнение, </w:t>
      </w:r>
      <w:proofErr w:type="spellStart"/>
      <w:r w:rsidRPr="006D2DE5">
        <w:t>сериацию</w:t>
      </w:r>
      <w:proofErr w:type="spellEnd"/>
      <w:r w:rsidRPr="006D2DE5"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Создавать схематические модели с выделением существенных характеристик объекта.</w:t>
      </w:r>
    </w:p>
    <w:p w:rsidR="00A0592F" w:rsidRPr="006D2DE5" w:rsidRDefault="00A0592F" w:rsidP="006D2DE5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0592F" w:rsidRPr="006D2DE5" w:rsidRDefault="00A0592F" w:rsidP="006D2DE5">
      <w:pPr>
        <w:pStyle w:val="Default"/>
        <w:numPr>
          <w:ilvl w:val="0"/>
          <w:numId w:val="16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Вычитывать все уровни текстовой информации.</w:t>
      </w:r>
    </w:p>
    <w:p w:rsidR="00A0592F" w:rsidRPr="006D2DE5" w:rsidRDefault="00A0592F" w:rsidP="006D2DE5">
      <w:pPr>
        <w:pStyle w:val="Default"/>
        <w:numPr>
          <w:ilvl w:val="0"/>
          <w:numId w:val="15"/>
        </w:numPr>
        <w:ind w:left="709" w:firstLine="284"/>
        <w:jc w:val="both"/>
        <w:rPr>
          <w:color w:val="auto"/>
        </w:rPr>
      </w:pPr>
      <w:r w:rsidRPr="006D2DE5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0592F" w:rsidRPr="006D2DE5" w:rsidRDefault="00A0592F" w:rsidP="006D2DE5">
      <w:pPr>
        <w:pStyle w:val="Default"/>
        <w:ind w:left="709" w:firstLine="284"/>
        <w:jc w:val="both"/>
        <w:rPr>
          <w:color w:val="auto"/>
        </w:rPr>
      </w:pPr>
    </w:p>
    <w:p w:rsidR="00A0592F" w:rsidRPr="006D2DE5" w:rsidRDefault="00A0592F" w:rsidP="006D2DE5">
      <w:pPr>
        <w:pStyle w:val="Default"/>
        <w:ind w:left="709" w:firstLine="284"/>
        <w:jc w:val="both"/>
        <w:rPr>
          <w:color w:val="auto"/>
        </w:rPr>
      </w:pPr>
      <w:r w:rsidRPr="006D2DE5">
        <w:rPr>
          <w:b/>
          <w:bCs/>
          <w:iCs/>
          <w:color w:val="auto"/>
        </w:rPr>
        <w:t>Коммуникативные УУД:</w:t>
      </w:r>
    </w:p>
    <w:p w:rsidR="00634353" w:rsidRPr="006D2DE5" w:rsidRDefault="00A0592F" w:rsidP="006D2DE5">
      <w:pPr>
        <w:pStyle w:val="Default"/>
        <w:numPr>
          <w:ilvl w:val="0"/>
          <w:numId w:val="14"/>
        </w:numPr>
        <w:tabs>
          <w:tab w:val="left" w:pos="567"/>
        </w:tabs>
        <w:ind w:left="709" w:firstLine="284"/>
        <w:jc w:val="both"/>
        <w:rPr>
          <w:color w:val="auto"/>
        </w:rPr>
      </w:pPr>
      <w:r w:rsidRPr="006D2DE5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пути  достижения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6D2DE5">
        <w:rPr>
          <w:rStyle w:val="dash041e005f0431005f044b005f0447005f043d005f044b005f0439005f005fchar1char1"/>
        </w:rPr>
        <w:t>способы  действий</w:t>
      </w:r>
      <w:proofErr w:type="gramEnd"/>
      <w:r w:rsidRPr="006D2DE5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proofErr w:type="gramStart"/>
      <w:r w:rsidRPr="006D2DE5">
        <w:rPr>
          <w:rStyle w:val="dash041e005f0431005f044b005f0447005f043d005f044b005f0439005f005fchar1char1"/>
        </w:rPr>
        <w:t>задачи,  собственные</w:t>
      </w:r>
      <w:proofErr w:type="gramEnd"/>
      <w:r w:rsidRPr="006D2DE5">
        <w:rPr>
          <w:rStyle w:val="dash041e005f0431005f044b005f0447005f043d005f044b005f0439005f005fchar1char1"/>
        </w:rPr>
        <w:t xml:space="preserve"> возможности её решения;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6D2DE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D2DE5">
        <w:rPr>
          <w:rFonts w:ascii="Times New Roman" w:hAnsi="Times New Roman" w:cs="Times New Roman"/>
          <w:sz w:val="24"/>
          <w:szCs w:val="24"/>
        </w:rPr>
        <w:t>-видовых связей;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создавать, применять и преобразовывать </w:t>
      </w:r>
      <w:r w:rsidRPr="006D2DE5">
        <w:rPr>
          <w:rStyle w:val="dash041e005f0431005f044b005f0447005f043d005f044b005f0439005f005fchar1char1"/>
        </w:rPr>
        <w:t>знаки и символы, модели</w:t>
      </w:r>
      <w:r w:rsidRPr="006D2DE5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6D2DE5">
        <w:rPr>
          <w:rStyle w:val="dash041e005f0431005f044b005f0447005f043d005f044b005f0439005f005fchar1char1"/>
        </w:rPr>
        <w:t>у</w:t>
      </w:r>
      <w:r w:rsidRPr="006D2DE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proofErr w:type="gramStart"/>
      <w:r w:rsidRPr="006D2DE5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6D2DE5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6D2DE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6D2DE5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E30EF" w:rsidRPr="006D2DE5" w:rsidRDefault="002E30EF" w:rsidP="006D2DE5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6D2DE5">
        <w:rPr>
          <w:rFonts w:ascii="Times New Roman" w:hAnsi="Times New Roman" w:cs="Times New Roman"/>
          <w:sz w:val="24"/>
          <w:szCs w:val="24"/>
        </w:rPr>
        <w:t>деятельности;  владение</w:t>
      </w:r>
      <w:proofErr w:type="gramEnd"/>
      <w:r w:rsidRPr="006D2DE5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</w:t>
      </w:r>
    </w:p>
    <w:p w:rsidR="002E30EF" w:rsidRPr="006D2DE5" w:rsidRDefault="002E30EF" w:rsidP="006D2DE5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709" w:firstLine="284"/>
        <w:jc w:val="both"/>
      </w:pPr>
      <w:r w:rsidRPr="006D2DE5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умения планировать своё речевое и неречевое поведение;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30EF" w:rsidRPr="006D2DE5" w:rsidRDefault="002E30EF" w:rsidP="006D2DE5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6D2DE5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E30EF" w:rsidRPr="006D2DE5" w:rsidRDefault="002E30EF" w:rsidP="006D2DE5">
      <w:pPr>
        <w:pStyle w:val="1"/>
        <w:shd w:val="clear" w:color="auto" w:fill="FFFFFF"/>
        <w:ind w:left="709" w:firstLine="284"/>
        <w:jc w:val="both"/>
      </w:pP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634353" w:rsidRPr="006D2DE5" w:rsidRDefault="00634353" w:rsidP="006D2DE5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</w:t>
      </w:r>
      <w:r w:rsidR="002E30EF" w:rsidRPr="006D2DE5">
        <w:rPr>
          <w:rFonts w:ascii="Times New Roman" w:hAnsi="Times New Roman" w:cs="Times New Roman"/>
          <w:sz w:val="24"/>
          <w:szCs w:val="24"/>
        </w:rPr>
        <w:t>5</w:t>
      </w:r>
      <w:r w:rsidRPr="006D2DE5">
        <w:rPr>
          <w:rFonts w:ascii="Times New Roman" w:hAnsi="Times New Roman" w:cs="Times New Roman"/>
          <w:sz w:val="24"/>
          <w:szCs w:val="24"/>
        </w:rPr>
        <w:t xml:space="preserve"> класса должен:</w:t>
      </w:r>
    </w:p>
    <w:p w:rsidR="002E30EF" w:rsidRPr="006D2DE5" w:rsidRDefault="00634353" w:rsidP="006D2DE5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D2DE5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6D2DE5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6D2DE5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6D2DE5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6D2DE5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6D2DE5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6D2DE5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6D2DE5">
        <w:rPr>
          <w:rFonts w:ascii="Times New Roman" w:hAnsi="Times New Roman" w:cs="Times New Roman"/>
          <w:sz w:val="24"/>
          <w:szCs w:val="24"/>
        </w:rPr>
        <w:t xml:space="preserve"> глаголов, модальных глаголов и их эквивалентов, артиклей, </w:t>
      </w:r>
      <w:r w:rsidRPr="006D2DE5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6D2DE5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6D2DE5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:rsidR="00634353" w:rsidRPr="006D2DE5" w:rsidRDefault="00634353" w:rsidP="006D2DE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6D2DE5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6D2DE5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6D2DE5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:rsidR="00634353" w:rsidRPr="006D2DE5" w:rsidRDefault="00634353" w:rsidP="006D2DE5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DE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rPr>
          <w:b/>
          <w:bCs/>
        </w:rPr>
        <w:lastRenderedPageBreak/>
        <w:t xml:space="preserve">РЕЧЕВЫЕ УМЕНИЯ </w:t>
      </w:r>
    </w:p>
    <w:p w:rsidR="00FF3F21" w:rsidRPr="006D2DE5" w:rsidRDefault="00811290" w:rsidP="006D2DE5">
      <w:pPr>
        <w:pStyle w:val="Default"/>
        <w:ind w:left="709" w:firstLine="284"/>
        <w:jc w:val="both"/>
        <w:rPr>
          <w:b/>
          <w:bCs/>
          <w:i/>
        </w:rPr>
      </w:pPr>
      <w:r w:rsidRPr="006D2DE5">
        <w:rPr>
          <w:b/>
          <w:bCs/>
          <w:i/>
        </w:rPr>
        <w:t>Чтение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bCs/>
          <w:i/>
        </w:rPr>
      </w:pPr>
      <w:r w:rsidRPr="00042AD8">
        <w:rPr>
          <w:bCs/>
          <w:i/>
        </w:rPr>
        <w:t xml:space="preserve">Уметь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r w:rsidRPr="00042AD8">
        <w:rPr>
          <w:bCs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11290" w:rsidRPr="006D2DE5" w:rsidRDefault="00811290" w:rsidP="006D2DE5">
      <w:pPr>
        <w:pStyle w:val="Default"/>
        <w:ind w:left="709" w:firstLine="284"/>
        <w:jc w:val="both"/>
        <w:rPr>
          <w:b/>
          <w:bCs/>
          <w:i/>
        </w:rPr>
      </w:pPr>
      <w:r w:rsidRPr="006D2DE5">
        <w:rPr>
          <w:b/>
          <w:bCs/>
          <w:i/>
        </w:rPr>
        <w:t xml:space="preserve">Письменная речь 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rFonts w:eastAsia="TimesNewRomanPSMT"/>
          <w:color w:val="auto"/>
        </w:rPr>
      </w:pPr>
      <w:r w:rsidRPr="00042AD8">
        <w:rPr>
          <w:rFonts w:eastAsia="TimesNewRomanPSMT"/>
          <w:color w:val="auto"/>
        </w:rPr>
        <w:t xml:space="preserve">Уметь: 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rFonts w:eastAsia="TimesNewRomanPSMT"/>
          <w:color w:val="auto"/>
        </w:rPr>
      </w:pPr>
      <w:r w:rsidRPr="00042AD8">
        <w:rPr>
          <w:rFonts w:eastAsia="TimesNewRomanPSMT"/>
          <w:color w:val="auto"/>
        </w:rPr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rFonts w:eastAsia="TimesNewRomanPSMT"/>
          <w:color w:val="auto"/>
        </w:rPr>
      </w:pPr>
      <w:r w:rsidRPr="00042AD8">
        <w:rPr>
          <w:rFonts w:eastAsia="TimesNewRomanPSMT"/>
          <w:color w:val="auto"/>
        </w:rPr>
        <w:t>– заполнять формуляры, бланки (указывать имя, фамилию, пол, гражданство, адрес);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rFonts w:eastAsia="TimesNewRomanPSMT"/>
          <w:color w:val="auto"/>
        </w:rPr>
      </w:pPr>
      <w:r w:rsidRPr="00042AD8">
        <w:rPr>
          <w:rFonts w:eastAsia="TimesNewRomanPSMT"/>
          <w:color w:val="auto"/>
        </w:rPr>
        <w:t xml:space="preserve"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</w:t>
      </w:r>
      <w:proofErr w:type="spellStart"/>
      <w:r w:rsidRPr="00042AD8">
        <w:rPr>
          <w:rFonts w:eastAsia="TimesNewRomanPSMT"/>
          <w:color w:val="auto"/>
        </w:rPr>
        <w:t>письмя</w:t>
      </w:r>
      <w:proofErr w:type="spellEnd"/>
      <w:r w:rsidRPr="00042AD8">
        <w:rPr>
          <w:rFonts w:eastAsia="TimesNewRomanPSMT"/>
          <w:color w:val="auto"/>
        </w:rPr>
        <w:t xml:space="preserve"> – около 100 – 110 слов, включая адрес.</w:t>
      </w:r>
    </w:p>
    <w:p w:rsidR="00042AD8" w:rsidRDefault="00042AD8" w:rsidP="00042AD8">
      <w:pPr>
        <w:pStyle w:val="Default"/>
        <w:ind w:left="709" w:firstLine="284"/>
        <w:jc w:val="both"/>
        <w:rPr>
          <w:rFonts w:eastAsia="TimesNewRomanPSMT"/>
          <w:color w:val="auto"/>
        </w:rPr>
      </w:pPr>
      <w:r w:rsidRPr="00042AD8">
        <w:rPr>
          <w:rFonts w:eastAsia="TimesNewRomanPSMT"/>
          <w:color w:val="auto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042AD8" w:rsidRPr="00042AD8" w:rsidRDefault="00042AD8" w:rsidP="00042AD8">
      <w:pPr>
        <w:pStyle w:val="Default"/>
        <w:ind w:left="709" w:firstLine="284"/>
        <w:jc w:val="both"/>
        <w:rPr>
          <w:b/>
          <w:bCs/>
        </w:rPr>
      </w:pPr>
      <w:proofErr w:type="spellStart"/>
      <w:r w:rsidRPr="00042AD8">
        <w:rPr>
          <w:b/>
          <w:bCs/>
        </w:rPr>
        <w:t>Аудирование</w:t>
      </w:r>
      <w:proofErr w:type="spellEnd"/>
      <w:r w:rsidRPr="00042AD8">
        <w:rPr>
          <w:b/>
          <w:bCs/>
        </w:rPr>
        <w:t xml:space="preserve">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r w:rsidRPr="00042AD8">
        <w:rPr>
          <w:bCs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r w:rsidRPr="00042AD8">
        <w:rPr>
          <w:bCs/>
        </w:rPr>
        <w:t xml:space="preserve">Жанры текстов: прагматические, публицистические.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r w:rsidRPr="00042AD8">
        <w:rPr>
          <w:bCs/>
        </w:rPr>
        <w:t xml:space="preserve">Типы текстов: объявление, реклама, сообщение, рассказ, диалог-интервью, стихотворение и др.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proofErr w:type="spellStart"/>
      <w:r w:rsidRPr="00042AD8">
        <w:rPr>
          <w:bCs/>
        </w:rPr>
        <w:t>Аудирование</w:t>
      </w:r>
      <w:proofErr w:type="spellEnd"/>
      <w:r w:rsidRPr="00042AD8">
        <w:rPr>
          <w:bCs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42AD8">
        <w:rPr>
          <w:bCs/>
        </w:rPr>
        <w:t>аудирования</w:t>
      </w:r>
      <w:proofErr w:type="spellEnd"/>
      <w:r w:rsidRPr="00042AD8">
        <w:rPr>
          <w:bCs/>
        </w:rPr>
        <w:t xml:space="preserve"> – до 1 мин.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proofErr w:type="spellStart"/>
      <w:r w:rsidRPr="00042AD8">
        <w:rPr>
          <w:bCs/>
        </w:rPr>
        <w:t>Аудирование</w:t>
      </w:r>
      <w:proofErr w:type="spellEnd"/>
      <w:r w:rsidRPr="00042AD8">
        <w:rPr>
          <w:bCs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42AD8">
        <w:rPr>
          <w:bCs/>
        </w:rPr>
        <w:t>аудирования</w:t>
      </w:r>
      <w:proofErr w:type="spellEnd"/>
      <w:r w:rsidRPr="00042AD8">
        <w:rPr>
          <w:bCs/>
        </w:rPr>
        <w:t xml:space="preserve"> – до 2 мин. </w:t>
      </w:r>
    </w:p>
    <w:p w:rsidR="00042AD8" w:rsidRPr="00042AD8" w:rsidRDefault="00042AD8" w:rsidP="00042AD8">
      <w:pPr>
        <w:pStyle w:val="Default"/>
        <w:ind w:firstLine="284"/>
        <w:jc w:val="both"/>
        <w:rPr>
          <w:bCs/>
        </w:rPr>
      </w:pPr>
      <w:proofErr w:type="spellStart"/>
      <w:r w:rsidRPr="00042AD8">
        <w:rPr>
          <w:bCs/>
        </w:rPr>
        <w:t>Аудирование</w:t>
      </w:r>
      <w:proofErr w:type="spellEnd"/>
      <w:r w:rsidRPr="00042AD8">
        <w:rPr>
          <w:bCs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42AD8">
        <w:rPr>
          <w:bCs/>
        </w:rPr>
        <w:t>аудирования</w:t>
      </w:r>
      <w:proofErr w:type="spellEnd"/>
      <w:r w:rsidRPr="00042AD8">
        <w:rPr>
          <w:bCs/>
        </w:rPr>
        <w:t xml:space="preserve"> – до 1,5 мин.</w:t>
      </w:r>
    </w:p>
    <w:p w:rsidR="00FF3F21" w:rsidRPr="006D2DE5" w:rsidRDefault="00811290" w:rsidP="00042AD8">
      <w:pPr>
        <w:pStyle w:val="Default"/>
        <w:ind w:left="709" w:firstLine="284"/>
        <w:jc w:val="both"/>
        <w:rPr>
          <w:b/>
          <w:bCs/>
        </w:rPr>
      </w:pPr>
      <w:r w:rsidRPr="006D2DE5">
        <w:rPr>
          <w:b/>
          <w:bCs/>
        </w:rPr>
        <w:t xml:space="preserve">Говорение 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Pr="006D2DE5">
        <w:rPr>
          <w:rFonts w:ascii="Times New Roman" w:eastAsia="LiberationSerif" w:hAnsi="Times New Roman" w:cs="Times New Roman"/>
          <w:sz w:val="24"/>
          <w:szCs w:val="24"/>
        </w:rPr>
        <w:t>-</w:t>
      </w:r>
      <w:r w:rsidRPr="006D2DE5">
        <w:rPr>
          <w:rFonts w:ascii="Times New Roman" w:eastAsia="TimesNewRomanPSMT" w:hAnsi="Times New Roman" w:cs="Times New Roman"/>
          <w:sz w:val="24"/>
          <w:szCs w:val="24"/>
        </w:rPr>
        <w:t>грамматический материал;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FF3F21" w:rsidRPr="006D2DE5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t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F3F21" w:rsidRDefault="00FF3F21" w:rsidP="006D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2DE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– использовать </w:t>
      </w:r>
      <w:proofErr w:type="spellStart"/>
      <w:r w:rsidRPr="006D2DE5">
        <w:rPr>
          <w:rFonts w:ascii="Times New Roman" w:eastAsia="TimesNewRomanPSMT" w:hAnsi="Times New Roman" w:cs="Times New Roman"/>
          <w:sz w:val="24"/>
          <w:szCs w:val="24"/>
        </w:rPr>
        <w:t>перефраз</w:t>
      </w:r>
      <w:proofErr w:type="spellEnd"/>
      <w:r w:rsidRPr="006D2DE5">
        <w:rPr>
          <w:rFonts w:ascii="Times New Roman" w:eastAsia="TimesNewRomanPSMT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b/>
          <w:sz w:val="24"/>
          <w:szCs w:val="24"/>
        </w:rPr>
        <w:t>1. Диалогическая речь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Уметь вести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- диалоги этикетного характера,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- диалог-расспрос,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- диалог-побуждение к действию,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 - диалог-обмен мнениями,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 - комбинированные диалоги.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Объем диалога -  4–5 реплик (8–9 классы) со стороны каждого учащегося. Продолжительность диалога – 2,5–3 мин (9 класс).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b/>
          <w:sz w:val="24"/>
          <w:szCs w:val="24"/>
        </w:rPr>
        <w:t xml:space="preserve">2. Монологическая речь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Уметь пользоваться: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 - основными коммуникативными типами речи: описание, сообщение, </w:t>
      </w:r>
      <w:proofErr w:type="gramStart"/>
      <w:r w:rsidRPr="00042AD8">
        <w:rPr>
          <w:rFonts w:ascii="Times New Roman" w:eastAsia="TimesNewRomanPSMT" w:hAnsi="Times New Roman" w:cs="Times New Roman"/>
          <w:sz w:val="24"/>
          <w:szCs w:val="24"/>
        </w:rPr>
        <w:t>рассказ  (</w:t>
      </w:r>
      <w:proofErr w:type="gramEnd"/>
      <w:r w:rsidRPr="00042AD8">
        <w:rPr>
          <w:rFonts w:ascii="Times New Roman" w:eastAsia="TimesNewRomanPSMT" w:hAnsi="Times New Roman" w:cs="Times New Roman"/>
          <w:sz w:val="24"/>
          <w:szCs w:val="24"/>
        </w:rPr>
        <w:t xml:space="preserve">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042AD8" w:rsidRPr="00042AD8" w:rsidRDefault="00042AD8" w:rsidP="0004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42AD8">
        <w:rPr>
          <w:rFonts w:ascii="Times New Roman" w:eastAsia="TimesNewRomanPSMT" w:hAnsi="Times New Roman" w:cs="Times New Roman"/>
          <w:sz w:val="24"/>
          <w:szCs w:val="24"/>
        </w:rPr>
        <w:t>Объем монологического высказывания –10– 12 фраз (8–9 классы). Продолжительность монолога – 1,5– 2 мин (9 класс).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rPr>
          <w:b/>
          <w:bCs/>
        </w:rPr>
        <w:t xml:space="preserve">Социокультурные знания и умения </w:t>
      </w: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фамилиями и именами выдающихся людей в странах изучаемого языка;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оригинальными или адаптированными материалами детской поэзии и прозы;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иноязычными сказками и легендами, рассказами;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с государственной символикой (флагом и его цветовой символикой, столицами страны/ стран изучаемого языка);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с традициями проведения праздников Рождества, Нового года, Пасхи и т.д. в странах изучаемого языка; </w:t>
      </w:r>
    </w:p>
    <w:p w:rsidR="00811290" w:rsidRPr="006D2DE5" w:rsidRDefault="00811290" w:rsidP="006D2DE5">
      <w:pPr>
        <w:pStyle w:val="Default"/>
        <w:numPr>
          <w:ilvl w:val="0"/>
          <w:numId w:val="28"/>
        </w:numPr>
        <w:ind w:left="709" w:firstLine="284"/>
        <w:jc w:val="both"/>
      </w:pPr>
      <w:r w:rsidRPr="006D2DE5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811290" w:rsidRPr="006D2DE5" w:rsidRDefault="00811290" w:rsidP="006D2DE5">
      <w:pPr>
        <w:pStyle w:val="Default"/>
        <w:ind w:left="709" w:firstLine="284"/>
        <w:jc w:val="both"/>
      </w:pPr>
    </w:p>
    <w:p w:rsidR="00811290" w:rsidRPr="006D2DE5" w:rsidRDefault="00811290" w:rsidP="006D2DE5">
      <w:pPr>
        <w:pStyle w:val="Default"/>
        <w:ind w:left="709" w:firstLine="284"/>
        <w:jc w:val="both"/>
      </w:pPr>
      <w:r w:rsidRPr="006D2DE5">
        <w:t xml:space="preserve">Предусматривается овладение умениями: </w:t>
      </w:r>
    </w:p>
    <w:p w:rsidR="00811290" w:rsidRPr="006D2DE5" w:rsidRDefault="00811290" w:rsidP="006D2DE5">
      <w:pPr>
        <w:pStyle w:val="Default"/>
        <w:numPr>
          <w:ilvl w:val="0"/>
          <w:numId w:val="29"/>
        </w:numPr>
        <w:ind w:left="709" w:firstLine="284"/>
        <w:jc w:val="both"/>
      </w:pPr>
      <w:r w:rsidRPr="006D2DE5">
        <w:t xml:space="preserve">писать свое имя и фамилию, а также имена и фамилии своих родственников и друзей на английском языке; </w:t>
      </w:r>
    </w:p>
    <w:p w:rsidR="00811290" w:rsidRPr="006D2DE5" w:rsidRDefault="00811290" w:rsidP="006D2DE5">
      <w:pPr>
        <w:pStyle w:val="Default"/>
        <w:numPr>
          <w:ilvl w:val="0"/>
          <w:numId w:val="29"/>
        </w:numPr>
        <w:ind w:left="709" w:firstLine="284"/>
        <w:jc w:val="both"/>
      </w:pPr>
      <w:r w:rsidRPr="006D2DE5">
        <w:t xml:space="preserve">правильно оформлять адрес на английском языке. </w:t>
      </w:r>
    </w:p>
    <w:p w:rsidR="00634353" w:rsidRPr="006D2DE5" w:rsidRDefault="00634353" w:rsidP="006D2DE5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4353" w:rsidRPr="006D2DE5" w:rsidRDefault="00634353" w:rsidP="006D2DE5">
      <w:pPr>
        <w:pStyle w:val="a5"/>
        <w:numPr>
          <w:ilvl w:val="0"/>
          <w:numId w:val="3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E32A5B" w:rsidRPr="006D2DE5" w:rsidRDefault="00E32A5B" w:rsidP="006D2DE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DE5">
        <w:rPr>
          <w:rFonts w:ascii="Times New Roman" w:eastAsia="Times New Roman" w:hAnsi="Times New Roman" w:cs="Times New Roman"/>
          <w:sz w:val="24"/>
          <w:szCs w:val="24"/>
        </w:rPr>
        <w:t>Весь учебный мат</w:t>
      </w:r>
      <w:r w:rsidR="00042AD8">
        <w:rPr>
          <w:rFonts w:ascii="Times New Roman" w:eastAsia="Times New Roman" w:hAnsi="Times New Roman" w:cs="Times New Roman"/>
          <w:sz w:val="24"/>
          <w:szCs w:val="24"/>
        </w:rPr>
        <w:t>ериал УМК «Английский в фокусе-8» распределен по 8</w:t>
      </w:r>
      <w:r w:rsidRPr="006D2DE5">
        <w:rPr>
          <w:rFonts w:ascii="Times New Roman" w:eastAsia="Times New Roman" w:hAnsi="Times New Roman" w:cs="Times New Roman"/>
          <w:sz w:val="24"/>
          <w:szCs w:val="24"/>
        </w:rPr>
        <w:t xml:space="preserve"> модулям, которые посвящены изучению следующих учебных ситуаций:</w:t>
      </w:r>
    </w:p>
    <w:p w:rsidR="00E32A5B" w:rsidRPr="006D2DE5" w:rsidRDefault="00E32A5B" w:rsidP="006D2DE5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>МОДУЛЬ 1. SOCIALISING (Общение) (13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Поисковое и изучающее чтение, введение тематической лексики, настоящие времена, способы выражения будущего времени, развитие навыков письменной речи </w:t>
      </w:r>
      <w:proofErr w:type="gramStart"/>
      <w:r w:rsidRPr="00042AD8">
        <w:rPr>
          <w:rFonts w:ascii="Times New Roman" w:eastAsia="Times New Roman" w:hAnsi="Times New Roman" w:cs="Times New Roman"/>
          <w:sz w:val="24"/>
          <w:szCs w:val="24"/>
        </w:rPr>
        <w:t>( поздравительные</w:t>
      </w:r>
      <w:proofErr w:type="gram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открытки),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и изучающее чтение (Правила этикета в Великобритании и России), ознакомительное чтение (конфликты и их разрешение),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>МОДУЛЬ 2. FOOD AND SHOPPING (Продукты питания и покупки) (13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Поисковое и изучающее чтение (Национальное блюдо), введение тематической лексики, настоящие времена, артикли, развитие навыков письменной речи (электронное письмо),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и изучающее чтение (Благотворительность), изучающее чтение (Русская национальная кухня), поисковое чтение (пластиковые и бумажные пакеты),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>МОДУЛЬ 3. GREAT MINDS (Великие умы человечества) (13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Поисковое и изучающее чтение (Изобретение воздушного шара), введение тематической лексики, прошедшие времена, герундий и инфинитив, развитие навыков письменной речи (рассказ),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и изучающее чтение (Английские банкноты), изучающее чтение (Пионеры космоса), ознакомительное чтение (Железный пират неоткрытых морей),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>МОДУЛЬ 4. BE YOURSELF (Будь самим собой) (11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Ознакомительное и изучающее чтение (статьи), введение тематической лексики, страдательный залог,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каузатив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, развитие навыков письменной речи (письмо-совет),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put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и изучающее чтение (Национальные костюмы на Британских островах), изучающее чтение (Национальные костюмы в России), поисковое и изучающее чтение (Экология в одежде),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>МОДУЛЬ 5. GLOBAL ISSUES (Глобальные проблемы человечества) (12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Ознакомительное и изучающее чтение (цунами), введение тематической лексики, герундий/инфинитив, развитие навыков письменной речи (эссе по плану),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и изучающее чтение (Шотландские коровы), изучающее чтение (Ландыши), поисковое чтение (Торнадо, град</w:t>
      </w:r>
      <w:proofErr w:type="gramStart"/>
      <w:r w:rsidRPr="00042AD8">
        <w:rPr>
          <w:rFonts w:ascii="Times New Roman" w:eastAsia="Times New Roman" w:hAnsi="Times New Roman" w:cs="Times New Roman"/>
          <w:sz w:val="24"/>
          <w:szCs w:val="24"/>
        </w:rPr>
        <w:t>),  повторение</w:t>
      </w:r>
      <w:proofErr w:type="gramEnd"/>
      <w:r w:rsidRPr="00042AD8">
        <w:rPr>
          <w:rFonts w:ascii="Times New Roman" w:eastAsia="Times New Roman" w:hAnsi="Times New Roman" w:cs="Times New Roman"/>
          <w:sz w:val="24"/>
          <w:szCs w:val="24"/>
        </w:rPr>
        <w:t>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   МОДУЛЬ 6. CULTURE EXCHANGES (Культурные обмены) (11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Поисковое и изучающее чтение (путешествия), введение тематической лексики, косвенная речь, развитие навыков письменной речи (письмо-благодарность),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ознакомительное чтение (История реки Темза), изучающее чтение (Кижи), поисковое чтение (памятники мировой культуры в опасности),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   МОДУЛЬ 7. EDUCATION (Образование) (12 часов)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Поисковое чтение (современные технологии), введение тематической лексики, модальные глаголы, развитие навыков письменной речи (сочинение-рассуждение),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чтение (Колледж Св. Троицы в Дублине), изучающее чтение (Российская система образования), ознакомительное чтение (компьютерные сети), повторение, тест, домашнее чтение</w:t>
      </w: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AD8" w:rsidRPr="00042AD8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 8. PASTTIMES (На досуге) (14 часов)</w:t>
      </w:r>
    </w:p>
    <w:p w:rsidR="004001C2" w:rsidRPr="006D2DE5" w:rsidRDefault="00042AD8" w:rsidP="0004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Поисковое и изучающее чтение (экстремальные виды спорта), введение тематической лексики, условное наклонение, развитие навыков письменной речи (электронное письмо – запрос), словообразование, фразовый глагол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AD8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042AD8">
        <w:rPr>
          <w:rFonts w:ascii="Times New Roman" w:eastAsia="Times New Roman" w:hAnsi="Times New Roman" w:cs="Times New Roman"/>
          <w:sz w:val="24"/>
          <w:szCs w:val="24"/>
        </w:rPr>
        <w:t>, поисковое чтение (Талисманы), изучающее чтение (Праздник Севера), изучающее чтение (Экологический проект), повторение, тест, домашнее чтение</w:t>
      </w:r>
    </w:p>
    <w:p w:rsidR="000A4BCD" w:rsidRPr="006D2DE5" w:rsidRDefault="000A4BCD" w:rsidP="006D2DE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E5">
        <w:rPr>
          <w:rFonts w:ascii="Times New Roman" w:hAnsi="Times New Roman" w:cs="Times New Roman"/>
          <w:b/>
          <w:sz w:val="24"/>
          <w:szCs w:val="24"/>
        </w:rPr>
        <w:t>Календ</w:t>
      </w:r>
      <w:r w:rsidR="003062F2" w:rsidRPr="006D2DE5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  <w:r w:rsidR="00042AD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D2DE5">
        <w:rPr>
          <w:rFonts w:ascii="Times New Roman" w:hAnsi="Times New Roman" w:cs="Times New Roman"/>
          <w:b/>
          <w:sz w:val="24"/>
          <w:szCs w:val="24"/>
        </w:rPr>
        <w:t xml:space="preserve">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:rsidRPr="006D2DE5" w:rsidTr="00927C08">
        <w:trPr>
          <w:trHeight w:val="546"/>
        </w:trPr>
        <w:tc>
          <w:tcPr>
            <w:tcW w:w="15452" w:type="dxa"/>
          </w:tcPr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Регулятивные УУД: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Составлять (индивидуально или в группе) план решения проблемы (выполнения проекта).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Работая по плану, сверять свои действия с целью и, при необходимости, исправлять ошибки самостоятельно.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 диалоге с учителем совершенствовать самостоятельно выработанные критерии оценки.</w:t>
            </w:r>
          </w:p>
          <w:p w:rsidR="00927C08" w:rsidRPr="006D2DE5" w:rsidRDefault="00927C08" w:rsidP="006D2DE5">
            <w:pPr>
              <w:pStyle w:val="Default"/>
              <w:jc w:val="both"/>
            </w:pP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Познавательные УУД: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 xml:space="preserve"> Осуществлять сравнение, </w:t>
            </w:r>
            <w:proofErr w:type="spellStart"/>
            <w:r w:rsidRPr="006D2DE5">
              <w:t>сериацию</w:t>
            </w:r>
            <w:proofErr w:type="spellEnd"/>
            <w:r w:rsidRPr="006D2DE5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Строить логическое рассуждение, включающее установление причинно-следственных связей.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Создавать схематические модели с выделением существенных характеристик объекта.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Вычитывать все уровни текстовой информации.</w:t>
            </w: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927C08" w:rsidRPr="006D2DE5" w:rsidRDefault="00927C08" w:rsidP="006D2DE5">
            <w:pPr>
              <w:pStyle w:val="Default"/>
              <w:jc w:val="both"/>
            </w:pPr>
          </w:p>
          <w:p w:rsidR="00927C08" w:rsidRPr="006D2DE5" w:rsidRDefault="00927C08" w:rsidP="006D2DE5">
            <w:pPr>
              <w:pStyle w:val="Default"/>
              <w:jc w:val="both"/>
            </w:pPr>
            <w:r w:rsidRPr="006D2DE5">
              <w:rPr>
                <w:i/>
                <w:iCs/>
              </w:rPr>
              <w:t>Коммуникативные УУД: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:rsidR="00927C08" w:rsidRPr="006D2DE5" w:rsidRDefault="00927C08" w:rsidP="006D2DE5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:rsidR="00927C08" w:rsidRPr="006D2DE5" w:rsidRDefault="00927C08" w:rsidP="006D2DE5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полностью понимать содержание аутентичного текста (электронное письмо, рекламный буклет, диалоги по теме, описание фильма) по </w:t>
            </w:r>
            <w:r w:rsidRPr="006D2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теме;</w:t>
            </w:r>
          </w:p>
        </w:tc>
      </w:tr>
    </w:tbl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8"/>
        <w:gridCol w:w="11005"/>
        <w:gridCol w:w="1275"/>
        <w:gridCol w:w="1843"/>
      </w:tblGrid>
      <w:tr w:rsidR="001355AA" w:rsidRPr="006D2DE5" w:rsidTr="009079B5">
        <w:tc>
          <w:tcPr>
            <w:tcW w:w="1328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005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для учителя</w:t>
            </w:r>
          </w:p>
        </w:tc>
      </w:tr>
      <w:tr w:rsidR="001355AA" w:rsidRPr="006D2DE5" w:rsidTr="009079B5">
        <w:tc>
          <w:tcPr>
            <w:tcW w:w="1328" w:type="dxa"/>
            <w:vAlign w:val="center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5" w:type="dxa"/>
            <w:vAlign w:val="center"/>
          </w:tcPr>
          <w:p w:rsidR="001355AA" w:rsidRPr="006D2DE5" w:rsidRDefault="001355AA" w:rsidP="00751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751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  <w:tc>
          <w:tcPr>
            <w:tcW w:w="1275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5AA" w:rsidRPr="006D2DE5" w:rsidRDefault="001355AA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Общение».Вводный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6D2DE5" w:rsidRDefault="00751183" w:rsidP="0004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D8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чтение/введение тематической лексики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настоящих времен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D8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 выражения будущего времени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6D2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6D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говорение «Внешность»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042AD8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исьмо: поздравительные открытки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D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Словообразование/фразовый глагол </w:t>
            </w:r>
            <w:proofErr w:type="spellStart"/>
            <w:r w:rsidRPr="00042A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get.Грамматический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3">
              <w:rPr>
                <w:rFonts w:ascii="Times New Roman" w:hAnsi="Times New Roman" w:cs="Times New Roman"/>
                <w:sz w:val="24"/>
                <w:szCs w:val="24"/>
              </w:rPr>
              <w:t>Поисковое  и изучающее чтение (Правила этикета в Великобритании)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D8" w:rsidRPr="006D2DE5" w:rsidTr="00042AD8">
        <w:tc>
          <w:tcPr>
            <w:tcW w:w="1328" w:type="dxa"/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3">
              <w:rPr>
                <w:rFonts w:ascii="Times New Roman" w:hAnsi="Times New Roman" w:cs="Times New Roman"/>
                <w:sz w:val="24"/>
                <w:szCs w:val="24"/>
              </w:rPr>
              <w:t>Изучающее чтение (Правила этикета в России)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AD8" w:rsidRPr="006D2DE5" w:rsidRDefault="00042AD8" w:rsidP="00AF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2AD8" w:rsidRPr="006D2DE5" w:rsidRDefault="00042AD8" w:rsidP="00AF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042AD8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(Конфликты и их разрешение). </w:t>
            </w:r>
            <w:proofErr w:type="spellStart"/>
            <w:r w:rsidRPr="0075118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1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042AD8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3">
              <w:rPr>
                <w:rFonts w:ascii="Times New Roman" w:hAnsi="Times New Roman" w:cs="Times New Roman"/>
                <w:sz w:val="24"/>
                <w:szCs w:val="24"/>
              </w:rPr>
              <w:t>Словарный диктант. Рефлексия по модулю 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042AD8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05" w:type="dxa"/>
            <w:tcBorders>
              <w:right w:val="single" w:sz="4" w:space="0" w:color="auto"/>
            </w:tcBorders>
          </w:tcPr>
          <w:p w:rsidR="00751183" w:rsidRPr="00751183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по написанию письма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751183">
        <w:trPr>
          <w:trHeight w:val="402"/>
        </w:trPr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751183">
        <w:trPr>
          <w:trHeight w:val="266"/>
        </w:trPr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(Национальное блюдо)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>
              <w:t>Настоящее совершенное и настоящее совершенное длительное времена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Исчисляемые и неисчисляемые существительные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письменной речи (электронное письмо)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>
              <w:t>Словооб</w:t>
            </w:r>
            <w:r w:rsidRPr="00C91071">
              <w:t xml:space="preserve">разование/фразовый глагол 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go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(Благотворительность)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1053F3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751183" w:rsidRPr="00C91071" w:rsidRDefault="00751183" w:rsidP="00751183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Изучающее чтение (Русская национальная кухня)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1053F3">
        <w:tc>
          <w:tcPr>
            <w:tcW w:w="1328" w:type="dxa"/>
          </w:tcPr>
          <w:p w:rsidR="000F5588" w:rsidRPr="006D2DE5" w:rsidRDefault="000F5588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751183">
            <w:pPr>
              <w:tabs>
                <w:tab w:val="left" w:pos="10080"/>
              </w:tabs>
              <w:snapToGrid w:val="0"/>
              <w:ind w:right="-57"/>
            </w:pPr>
            <w:r>
              <w:t>Написание письма по теме «поход в магазин»</w:t>
            </w:r>
          </w:p>
        </w:tc>
        <w:tc>
          <w:tcPr>
            <w:tcW w:w="1275" w:type="dxa"/>
          </w:tcPr>
          <w:p w:rsidR="000F5588" w:rsidRPr="006D2DE5" w:rsidRDefault="000F5588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83" w:rsidRPr="006D2DE5" w:rsidTr="009079B5">
        <w:tc>
          <w:tcPr>
            <w:tcW w:w="1328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751183" w:rsidRPr="006D2DE5" w:rsidRDefault="00751183" w:rsidP="000F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="000F5588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275" w:type="dxa"/>
          </w:tcPr>
          <w:p w:rsidR="00751183" w:rsidRPr="006D2DE5" w:rsidRDefault="00751183" w:rsidP="0075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183" w:rsidRPr="006D2DE5" w:rsidRDefault="00751183" w:rsidP="0075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 xml:space="preserve"> Введение тематической лексики. 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Поисковое и изучающее чтение (Изобретение воздушного шара.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 xml:space="preserve">Развитие навыков </w:t>
            </w:r>
            <w:proofErr w:type="spellStart"/>
            <w:r w:rsidRPr="00307D27">
              <w:t>аудирования</w:t>
            </w:r>
            <w:proofErr w:type="spellEnd"/>
            <w:r w:rsidRPr="00307D27">
              <w:t xml:space="preserve"> и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Прошедшие времена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Грамматический практикум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Развитие навыков чтения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Развитие навыков говорения по теме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Развитие навыков письменной речи (рассказ)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 xml:space="preserve">Словообразование/фразовый глагол </w:t>
            </w:r>
            <w:r w:rsidRPr="00307D27">
              <w:rPr>
                <w:lang w:val="en-US"/>
              </w:rPr>
              <w:t>to</w:t>
            </w:r>
            <w:r w:rsidRPr="00307D27">
              <w:t xml:space="preserve"> </w:t>
            </w:r>
            <w:r w:rsidRPr="00307D27">
              <w:rPr>
                <w:lang w:val="en-US"/>
              </w:rPr>
              <w:t>bring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Поисковое и изучающее чтение (Английские банкноты)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Изучающее чтение (Пионеры космоса)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 xml:space="preserve">Ознакомительное чтение (Железный пират неоткрытых морей). Словарный диктант.  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05" w:type="dxa"/>
          </w:tcPr>
          <w:p w:rsidR="000F5588" w:rsidRPr="00307D27" w:rsidRDefault="000F5588" w:rsidP="000F5588">
            <w:pPr>
              <w:tabs>
                <w:tab w:val="left" w:pos="10080"/>
              </w:tabs>
              <w:snapToGrid w:val="0"/>
            </w:pPr>
            <w:r w:rsidRPr="00307D27">
              <w:t>Тест по модулю 3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0F5588">
        <w:trPr>
          <w:trHeight w:val="419"/>
        </w:trPr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дуль 4. Будь самим собой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Введение тематической лексики. </w:t>
            </w:r>
            <w:r w:rsidRPr="00C91071">
              <w:rPr>
                <w:b/>
              </w:rPr>
              <w:t>О</w:t>
            </w:r>
            <w:r w:rsidRPr="00C91071">
              <w:t>знакомительное и изучающее чтение (статья)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A274D8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>Развитие навыков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>
              <w:t>Страдательный залог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>
              <w:t>Грамматический практикум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>
              <w:t>Личные, притяжательные</w:t>
            </w:r>
            <w:r w:rsidRPr="00C91071">
              <w:t xml:space="preserve"> и возвратные местоимения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right" w:pos="5084"/>
              </w:tabs>
              <w:snapToGrid w:val="0"/>
              <w:ind w:right="-57"/>
            </w:pPr>
            <w:r w:rsidRPr="00C91071">
              <w:t>Развитие навыков письменной речи (письмо-совет)</w:t>
            </w:r>
            <w:r>
              <w:t xml:space="preserve">. </w:t>
            </w: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put</w:t>
            </w:r>
            <w:r w:rsidRPr="00F12464">
              <w:tab/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(Национальные костюмы на Британских островах)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>Изуч</w:t>
            </w:r>
            <w:r>
              <w:t>а</w:t>
            </w:r>
            <w:r w:rsidRPr="00C91071">
              <w:t>ющее чтение (Национальные костюмы в России)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>Поисковое и изучающее чтение (Экология в одежде)</w:t>
            </w:r>
            <w:r>
              <w:t>. Словарный диктант.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 w:rsidRPr="00C91071">
              <w:t>Тест по модулю</w:t>
            </w:r>
            <w:r>
              <w:t xml:space="preserve"> </w:t>
            </w:r>
            <w:r w:rsidRPr="00C91071">
              <w:t>4</w:t>
            </w:r>
            <w:r>
              <w:t>.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67060D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tabs>
                <w:tab w:val="left" w:pos="10080"/>
              </w:tabs>
              <w:snapToGrid w:val="0"/>
              <w:ind w:right="-57"/>
            </w:pPr>
            <w:r>
              <w:t>Написание письма по теме «какой ты»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Введение тематической лексики Ознакомительное  и изуч</w:t>
            </w:r>
            <w:r>
              <w:t>ающее чтение (статья о цунами)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Герундий/инфинитив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83259F" w:rsidRDefault="000F5588" w:rsidP="000F5588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Развитие навыков письменной речи (эссе по плану)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 xml:space="preserve">Словообразование/фразовый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call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Поисковое и изучающее чтение (Шотландские коровы)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Изучающее чтение (статья о ландышах)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Поисковое чтение (статьи о торнадо, граде)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rPr>
          <w:trHeight w:val="260"/>
        </w:trPr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>
              <w:t>Словарный диктант. Рефлексия по материалу модуля 5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5B28">
        <w:trPr>
          <w:trHeight w:val="260"/>
        </w:trPr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Тест по модулю 5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05" w:type="dxa"/>
          </w:tcPr>
          <w:p w:rsidR="000F5588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«твое отношение к природе»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Введение тематической лексики</w:t>
            </w:r>
            <w:r w:rsidRPr="00C91071">
              <w:rPr>
                <w:b/>
              </w:rPr>
              <w:t xml:space="preserve"> </w:t>
            </w:r>
            <w:r w:rsidRPr="00C91071">
              <w:t>Поисковое и изучающее чтение (статья о путешествиях)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Косвенная речь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FB3856" w:rsidRDefault="000F5588" w:rsidP="000F5588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set</w:t>
            </w:r>
            <w:r>
              <w:t>.</w:t>
            </w:r>
            <w:r w:rsidRPr="00C91071">
              <w:t xml:space="preserve"> Развитие навыков письменной речи (письмо-благодарность)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Ознакомительное чтение (История реки Темза)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Изучающее чтение (Кижи)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Поисковое чтение (Памятники мировой культуры в опасности)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>
              <w:t>Словарный диктант. Рефлексия по материалу модуля 6.</w:t>
            </w:r>
          </w:p>
        </w:tc>
        <w:tc>
          <w:tcPr>
            <w:tcW w:w="1275" w:type="dxa"/>
          </w:tcPr>
          <w:p w:rsidR="000F5588" w:rsidRPr="006D2DE5" w:rsidRDefault="00F27D4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 w:rsidRPr="00C91071">
              <w:t>Тест по модулю 6</w:t>
            </w:r>
          </w:p>
        </w:tc>
        <w:tc>
          <w:tcPr>
            <w:tcW w:w="1275" w:type="dxa"/>
          </w:tcPr>
          <w:p w:rsidR="000F5588" w:rsidRPr="006D2DE5" w:rsidRDefault="00F27D4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38750B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0F5588" w:rsidRPr="00C91071" w:rsidRDefault="000F5588" w:rsidP="000F5588">
            <w:pPr>
              <w:snapToGrid w:val="0"/>
            </w:pPr>
            <w:r>
              <w:t>Написание письма по теме «культурный обмен»</w:t>
            </w:r>
          </w:p>
        </w:tc>
        <w:tc>
          <w:tcPr>
            <w:tcW w:w="1275" w:type="dxa"/>
          </w:tcPr>
          <w:p w:rsidR="000F5588" w:rsidRPr="006D2DE5" w:rsidRDefault="00F27D4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88" w:rsidRPr="006D2DE5" w:rsidTr="009079B5">
        <w:tc>
          <w:tcPr>
            <w:tcW w:w="1328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0F5588" w:rsidRDefault="000F558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 </w:t>
            </w:r>
            <w:r w:rsidR="00F2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5" w:type="dxa"/>
          </w:tcPr>
          <w:p w:rsidR="000F5588" w:rsidRPr="006D2DE5" w:rsidRDefault="000F5588" w:rsidP="000F5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588" w:rsidRPr="006D2DE5" w:rsidRDefault="000F5588" w:rsidP="000F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Введение тематической лексики Поисковое чтение  (современные технологии)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Модальные глаголы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Развитие навыков говорения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Развитие навыков письменной речи (сочинение-рассуждение)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 xml:space="preserve">Словообразование, 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give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Поисковое чтение (Колледж Св. Троицы в Дублине)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И</w:t>
            </w:r>
            <w:r w:rsidRPr="00C91071">
              <w:t>зучающее чтение (Российская система образования)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Ознакомительное чтение (Компьютерные сети)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Словарный диктант. Рефлексия по материалу модуля 7.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Тест по модулю 7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0BAF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Написание письма по теме «образование в России, моя школа»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досуге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Введение тематиче</w:t>
            </w:r>
            <w:r>
              <w:t>ской лексики.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Поисковое и изучающее чтение (статья об экстремальных видах спорта</w:t>
            </w:r>
            <w:r>
              <w:t>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 xml:space="preserve">Развитие навыков </w:t>
            </w:r>
            <w:proofErr w:type="spellStart"/>
            <w:r w:rsidRPr="00C91071">
              <w:t>аудирования</w:t>
            </w:r>
            <w:proofErr w:type="spellEnd"/>
            <w:r w:rsidRPr="00C91071">
              <w:t xml:space="preserve"> и говорения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Развитие навыков говорения</w:t>
            </w:r>
            <w:r>
              <w:t>.</w:t>
            </w:r>
            <w:r w:rsidRPr="00C91071">
              <w:t xml:space="preserve"> Грамматика: дополнительное придаточное предложение с </w:t>
            </w:r>
            <w:r w:rsidRPr="00C91071">
              <w:rPr>
                <w:lang w:val="en-US"/>
              </w:rPr>
              <w:t>wish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Грамматический практикум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Промежуточная аттестация в форме тестирования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Развитие навыков письменной речи (электронное письмо – запрос)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 xml:space="preserve">Словообразование /фразовый глагол </w:t>
            </w:r>
            <w:r w:rsidRPr="00C91071">
              <w:rPr>
                <w:lang w:val="en-US"/>
              </w:rPr>
              <w:t>to</w:t>
            </w:r>
            <w:r w:rsidRPr="00C91071">
              <w:t xml:space="preserve"> </w:t>
            </w:r>
            <w:r w:rsidRPr="00C91071">
              <w:rPr>
                <w:lang w:val="en-US"/>
              </w:rPr>
              <w:t>take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Поисковое чтение (Талисманы)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Словарный диктант. Рефлексия по материалу модуля 8.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Тест по модулю 8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1E0082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Лексико-грамматический практикум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F27D48">
        <w:trPr>
          <w:trHeight w:val="270"/>
        </w:trPr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 w:rsidRPr="00C91071">
              <w:t>Слова-связки в предложениях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F27D48">
        <w:trPr>
          <w:trHeight w:val="320"/>
        </w:trPr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005" w:type="dxa"/>
            <w:tcBorders>
              <w:left w:val="single" w:sz="4" w:space="0" w:color="000000"/>
              <w:bottom w:val="single" w:sz="4" w:space="0" w:color="000000"/>
            </w:tcBorders>
          </w:tcPr>
          <w:p w:rsidR="00F27D48" w:rsidRPr="00C91071" w:rsidRDefault="00F27D48" w:rsidP="00F27D48">
            <w:pPr>
              <w:snapToGrid w:val="0"/>
            </w:pPr>
            <w:r>
              <w:t>Написание итогового письма по теме «мое хобби»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писем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Диалог 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хобби. Твое увлечение. Обсуждение 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48" w:rsidRPr="006D2DE5" w:rsidTr="009079B5">
        <w:tc>
          <w:tcPr>
            <w:tcW w:w="1328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005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5" w:type="dxa"/>
          </w:tcPr>
          <w:p w:rsidR="00F27D48" w:rsidRPr="006D2DE5" w:rsidRDefault="00F27D48" w:rsidP="00F27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7D48" w:rsidRPr="006D2DE5" w:rsidRDefault="00F27D48" w:rsidP="00F2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</w:tbl>
    <w:p w:rsidR="00D609BC" w:rsidRDefault="00D609BC" w:rsidP="006D2D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D48" w:rsidRPr="006D2DE5" w:rsidRDefault="00F27D48" w:rsidP="006D2D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7D48" w:rsidRPr="006D2DE5" w:rsidSect="009079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34DFC"/>
    <w:multiLevelType w:val="multilevel"/>
    <w:tmpl w:val="FFE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F09FF"/>
    <w:multiLevelType w:val="multilevel"/>
    <w:tmpl w:val="6AB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 w15:restartNumberingAfterBreak="0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F7811"/>
    <w:multiLevelType w:val="multilevel"/>
    <w:tmpl w:val="EFE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40A07"/>
    <w:multiLevelType w:val="hybridMultilevel"/>
    <w:tmpl w:val="864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5" w15:restartNumberingAfterBreak="0">
    <w:nsid w:val="330B5DA6"/>
    <w:multiLevelType w:val="multilevel"/>
    <w:tmpl w:val="EDE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83CCA"/>
    <w:multiLevelType w:val="multilevel"/>
    <w:tmpl w:val="AB2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75882"/>
    <w:multiLevelType w:val="hybridMultilevel"/>
    <w:tmpl w:val="0FD0EB24"/>
    <w:lvl w:ilvl="0" w:tplc="343AE976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 w15:restartNumberingAfterBreak="0">
    <w:nsid w:val="70924FC9"/>
    <w:multiLevelType w:val="hybridMultilevel"/>
    <w:tmpl w:val="52A854D0"/>
    <w:lvl w:ilvl="0" w:tplc="6DCCA458">
      <w:start w:val="2016"/>
      <w:numFmt w:val="decimal"/>
      <w:lvlText w:val="%1"/>
      <w:lvlJc w:val="left"/>
      <w:pPr>
        <w:ind w:left="764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6E4652"/>
    <w:multiLevelType w:val="hybridMultilevel"/>
    <w:tmpl w:val="7B0ACDFC"/>
    <w:lvl w:ilvl="0" w:tplc="33689A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7"/>
  </w:num>
  <w:num w:numId="11">
    <w:abstractNumId w:val="39"/>
  </w:num>
  <w:num w:numId="12">
    <w:abstractNumId w:val="35"/>
  </w:num>
  <w:num w:numId="13">
    <w:abstractNumId w:val="45"/>
  </w:num>
  <w:num w:numId="14">
    <w:abstractNumId w:val="22"/>
  </w:num>
  <w:num w:numId="15">
    <w:abstractNumId w:val="6"/>
  </w:num>
  <w:num w:numId="16">
    <w:abstractNumId w:val="29"/>
  </w:num>
  <w:num w:numId="17">
    <w:abstractNumId w:val="44"/>
  </w:num>
  <w:num w:numId="18">
    <w:abstractNumId w:val="27"/>
  </w:num>
  <w:num w:numId="19">
    <w:abstractNumId w:val="15"/>
  </w:num>
  <w:num w:numId="20">
    <w:abstractNumId w:val="32"/>
  </w:num>
  <w:num w:numId="21">
    <w:abstractNumId w:val="30"/>
  </w:num>
  <w:num w:numId="22">
    <w:abstractNumId w:val="2"/>
  </w:num>
  <w:num w:numId="23">
    <w:abstractNumId w:val="21"/>
  </w:num>
  <w:num w:numId="24">
    <w:abstractNumId w:val="34"/>
  </w:num>
  <w:num w:numId="25">
    <w:abstractNumId w:val="36"/>
  </w:num>
  <w:num w:numId="26">
    <w:abstractNumId w:val="37"/>
  </w:num>
  <w:num w:numId="27">
    <w:abstractNumId w:val="1"/>
  </w:num>
  <w:num w:numId="28">
    <w:abstractNumId w:val="26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3"/>
  </w:num>
  <w:num w:numId="34">
    <w:abstractNumId w:val="19"/>
  </w:num>
  <w:num w:numId="35">
    <w:abstractNumId w:val="16"/>
  </w:num>
  <w:num w:numId="36">
    <w:abstractNumId w:val="14"/>
  </w:num>
  <w:num w:numId="37">
    <w:abstractNumId w:val="5"/>
  </w:num>
  <w:num w:numId="38">
    <w:abstractNumId w:val="28"/>
  </w:num>
  <w:num w:numId="39">
    <w:abstractNumId w:val="42"/>
  </w:num>
  <w:num w:numId="40">
    <w:abstractNumId w:val="40"/>
  </w:num>
  <w:num w:numId="41">
    <w:abstractNumId w:val="41"/>
  </w:num>
  <w:num w:numId="42">
    <w:abstractNumId w:val="23"/>
  </w:num>
  <w:num w:numId="43">
    <w:abstractNumId w:val="12"/>
  </w:num>
  <w:num w:numId="44">
    <w:abstractNumId w:val="33"/>
  </w:num>
  <w:num w:numId="45">
    <w:abstractNumId w:val="9"/>
  </w:num>
  <w:num w:numId="4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353"/>
    <w:rsid w:val="00017012"/>
    <w:rsid w:val="00042AD8"/>
    <w:rsid w:val="0006037F"/>
    <w:rsid w:val="000769A4"/>
    <w:rsid w:val="00097F9C"/>
    <w:rsid w:val="000A4BCD"/>
    <w:rsid w:val="000A4E63"/>
    <w:rsid w:val="000E2D64"/>
    <w:rsid w:val="000F5588"/>
    <w:rsid w:val="001355AA"/>
    <w:rsid w:val="00162CB0"/>
    <w:rsid w:val="00171E71"/>
    <w:rsid w:val="001D30A8"/>
    <w:rsid w:val="001F3C42"/>
    <w:rsid w:val="001F5D22"/>
    <w:rsid w:val="002070C6"/>
    <w:rsid w:val="00246C2C"/>
    <w:rsid w:val="00255A13"/>
    <w:rsid w:val="00280848"/>
    <w:rsid w:val="002E30EF"/>
    <w:rsid w:val="002F3043"/>
    <w:rsid w:val="003062F2"/>
    <w:rsid w:val="0035584D"/>
    <w:rsid w:val="003D74C5"/>
    <w:rsid w:val="003E002F"/>
    <w:rsid w:val="003E07B5"/>
    <w:rsid w:val="003E4148"/>
    <w:rsid w:val="004001C2"/>
    <w:rsid w:val="004839E6"/>
    <w:rsid w:val="004B47E3"/>
    <w:rsid w:val="00500AE2"/>
    <w:rsid w:val="00525F06"/>
    <w:rsid w:val="0053191E"/>
    <w:rsid w:val="005659DA"/>
    <w:rsid w:val="005E5395"/>
    <w:rsid w:val="00605D7F"/>
    <w:rsid w:val="00634353"/>
    <w:rsid w:val="006375FE"/>
    <w:rsid w:val="00674767"/>
    <w:rsid w:val="006968BA"/>
    <w:rsid w:val="006C1282"/>
    <w:rsid w:val="006C3918"/>
    <w:rsid w:val="006D2DE5"/>
    <w:rsid w:val="006D344C"/>
    <w:rsid w:val="006D705B"/>
    <w:rsid w:val="006E06F2"/>
    <w:rsid w:val="006F08E4"/>
    <w:rsid w:val="00751183"/>
    <w:rsid w:val="007D4913"/>
    <w:rsid w:val="00811290"/>
    <w:rsid w:val="0083133F"/>
    <w:rsid w:val="008A662E"/>
    <w:rsid w:val="008B47C0"/>
    <w:rsid w:val="008D7CE1"/>
    <w:rsid w:val="008F7B75"/>
    <w:rsid w:val="009079B5"/>
    <w:rsid w:val="00927C08"/>
    <w:rsid w:val="0093246C"/>
    <w:rsid w:val="00953EE3"/>
    <w:rsid w:val="00961D95"/>
    <w:rsid w:val="00A0592F"/>
    <w:rsid w:val="00A408EF"/>
    <w:rsid w:val="00A51682"/>
    <w:rsid w:val="00A77909"/>
    <w:rsid w:val="00AF4B26"/>
    <w:rsid w:val="00B06106"/>
    <w:rsid w:val="00B15ADB"/>
    <w:rsid w:val="00B80592"/>
    <w:rsid w:val="00BD4AE6"/>
    <w:rsid w:val="00BF5963"/>
    <w:rsid w:val="00C807A5"/>
    <w:rsid w:val="00CA6DE0"/>
    <w:rsid w:val="00CA7FF5"/>
    <w:rsid w:val="00CB2A4E"/>
    <w:rsid w:val="00D112B0"/>
    <w:rsid w:val="00D173B9"/>
    <w:rsid w:val="00D36455"/>
    <w:rsid w:val="00D43412"/>
    <w:rsid w:val="00D609BC"/>
    <w:rsid w:val="00D9160C"/>
    <w:rsid w:val="00E221A5"/>
    <w:rsid w:val="00E27C19"/>
    <w:rsid w:val="00E31BC4"/>
    <w:rsid w:val="00E32A5B"/>
    <w:rsid w:val="00F27D48"/>
    <w:rsid w:val="00F422D0"/>
    <w:rsid w:val="00F92900"/>
    <w:rsid w:val="00FB0F32"/>
    <w:rsid w:val="00FC2529"/>
    <w:rsid w:val="00FD014D"/>
    <w:rsid w:val="00FF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9BEAC-A28B-4637-AD52-0D420627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customStyle="1" w:styleId="c4">
    <w:name w:val="c4"/>
    <w:basedOn w:val="a"/>
    <w:rsid w:val="00F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422D0"/>
  </w:style>
  <w:style w:type="character" w:customStyle="1" w:styleId="c9">
    <w:name w:val="c9"/>
    <w:basedOn w:val="a0"/>
    <w:rsid w:val="00F422D0"/>
  </w:style>
  <w:style w:type="character" w:customStyle="1" w:styleId="c50">
    <w:name w:val="c50"/>
    <w:basedOn w:val="a0"/>
    <w:rsid w:val="00F422D0"/>
  </w:style>
  <w:style w:type="paragraph" w:customStyle="1" w:styleId="c11">
    <w:name w:val="c11"/>
    <w:basedOn w:val="a"/>
    <w:rsid w:val="00D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609BC"/>
  </w:style>
  <w:style w:type="character" w:customStyle="1" w:styleId="c51">
    <w:name w:val="c51"/>
    <w:basedOn w:val="a0"/>
    <w:rsid w:val="00D609BC"/>
  </w:style>
  <w:style w:type="paragraph" w:customStyle="1" w:styleId="c36">
    <w:name w:val="c36"/>
    <w:basedOn w:val="a"/>
    <w:rsid w:val="00D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297F-D1D7-4F4E-89BA-7D6C988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15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34</cp:revision>
  <cp:lastPrinted>2017-09-12T11:43:00Z</cp:lastPrinted>
  <dcterms:created xsi:type="dcterms:W3CDTF">2015-08-31T12:01:00Z</dcterms:created>
  <dcterms:modified xsi:type="dcterms:W3CDTF">2020-08-26T12:16:00Z</dcterms:modified>
</cp:coreProperties>
</file>