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bookmarkStart w:id="0" w:name="_Toc364713910"/>
      <w:r w:rsidRPr="00463A5B">
        <w:rPr>
          <w:color w:val="000000"/>
          <w:szCs w:val="28"/>
        </w:rPr>
        <w:t>Планируемые результаты изучения информатики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color w:val="000000"/>
          <w:sz w:val="28"/>
          <w:szCs w:val="28"/>
        </w:rPr>
        <w:t>Выпускник научится …</w:t>
      </w: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>». Они п</w:t>
      </w:r>
      <w:r w:rsidRPr="00463A5B">
        <w:rPr>
          <w:color w:val="000000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604A2" w:rsidRPr="00463A5B" w:rsidRDefault="00D604A2" w:rsidP="00463A5B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463A5B">
        <w:rPr>
          <w:rStyle w:val="dash041e005f0441005f043d005f043e005f0432005f043d005f043e005f0439005f0020005f0442005f0435005f043a005f0441005f0442005f0020005f0441005f0020005f043e005f0442005f0441005f0442005f0443005f043f005f043e005f043char1"/>
          <w:color w:val="000000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463A5B">
        <w:rPr>
          <w:color w:val="000000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D604A2" w:rsidRPr="00463A5B" w:rsidRDefault="00D604A2" w:rsidP="00463A5B">
      <w:pPr>
        <w:spacing w:line="240" w:lineRule="auto"/>
        <w:ind w:firstLine="45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1. Введение в информатику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декодировать и кодировать информацию</w:t>
      </w:r>
      <w:r w:rsidRPr="00463A5B">
        <w:rPr>
          <w:rStyle w:val="dash041e0441043d043e0432043d043e0439002004420435043a04410442002004410020043e0442044104420443043f043e043cchar1"/>
          <w:rFonts w:cs="Times New Roman"/>
          <w:color w:val="000000"/>
          <w:sz w:val="28"/>
          <w:szCs w:val="28"/>
        </w:rPr>
        <w:t xml:space="preserve"> при заданных правилах кодирования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единицами измерения количества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записывать в двоичной системе целые числа от 0 до 256;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04A2" w:rsidRPr="00463A5B" w:rsidRDefault="00D604A2" w:rsidP="00463A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</w:t>
      </w:r>
      <w:r w:rsidRPr="00463A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463A5B" w:rsidDel="00655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алгоритмы c ветвлениями, записанные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Выпускник получит возможность научиться: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4A2" w:rsidRPr="00463A5B" w:rsidRDefault="00D604A2" w:rsidP="00463A5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Раздел 3. Информационные и коммуникационные технологии</w:t>
      </w:r>
    </w:p>
    <w:p w:rsidR="00D604A2" w:rsidRPr="00463A5B" w:rsidRDefault="00D604A2" w:rsidP="00463A5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b/>
          <w:color w:val="000000"/>
          <w:sz w:val="28"/>
          <w:szCs w:val="28"/>
        </w:rPr>
        <w:t>Выпускник научится: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D604A2" w:rsidRPr="00463A5B" w:rsidRDefault="00D604A2" w:rsidP="00463A5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A5B">
        <w:rPr>
          <w:rFonts w:ascii="Times New Roman" w:hAnsi="Times New Roman"/>
          <w:color w:val="000000"/>
          <w:sz w:val="28"/>
          <w:szCs w:val="28"/>
        </w:rPr>
        <w:t>оперировать объектами файловой системы;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работать с формулами;</w:t>
      </w:r>
    </w:p>
    <w:p w:rsidR="00D604A2" w:rsidRPr="00463A5B" w:rsidRDefault="00D604A2" w:rsidP="00463A5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визуализировать соотношения между числовыми величинами.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осуществлять поиск информации в готовой базе данных;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основные приёмы создания презентаций в редакторах презентаций.</w:t>
      </w:r>
    </w:p>
    <w:p w:rsidR="00D604A2" w:rsidRPr="00463A5B" w:rsidRDefault="00D604A2" w:rsidP="00463A5B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i/>
          <w:color w:val="000000"/>
          <w:sz w:val="28"/>
          <w:szCs w:val="28"/>
        </w:rPr>
        <w:t>Ученик получит возможность: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604A2" w:rsidRPr="00463A5B" w:rsidRDefault="00D604A2" w:rsidP="00463A5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</w:p>
    <w:p w:rsidR="00D604A2" w:rsidRPr="00463A5B" w:rsidRDefault="00D604A2" w:rsidP="00463A5B">
      <w:pPr>
        <w:pStyle w:val="3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2" w:name="_Toc343949371"/>
      <w:bookmarkEnd w:id="0"/>
      <w:r w:rsidRPr="00463A5B">
        <w:rPr>
          <w:rFonts w:ascii="Times New Roman" w:hAnsi="Times New Roman"/>
          <w:color w:val="000000"/>
          <w:sz w:val="28"/>
          <w:szCs w:val="28"/>
        </w:rPr>
        <w:t>7 класс</w:t>
      </w:r>
      <w:bookmarkEnd w:id="2"/>
    </w:p>
    <w:tbl>
      <w:tblPr>
        <w:tblW w:w="50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1182"/>
        <w:gridCol w:w="3792"/>
        <w:gridCol w:w="2230"/>
        <w:gridCol w:w="2228"/>
      </w:tblGrid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Номер урока</w:t>
            </w:r>
          </w:p>
        </w:tc>
        <w:tc>
          <w:tcPr>
            <w:tcW w:w="2373" w:type="pct"/>
            <w:gridSpan w:val="2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3" w:type="pct"/>
            <w:vMerge w:val="restart"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Параграф учебника</w:t>
            </w:r>
          </w:p>
        </w:tc>
      </w:tr>
      <w:tr w:rsidR="00463A5B" w:rsidRPr="00463A5B" w:rsidTr="00463A5B">
        <w:trPr>
          <w:cantSplit/>
          <w:trHeight w:val="276"/>
          <w:tblHeader/>
        </w:trPr>
        <w:tc>
          <w:tcPr>
            <w:tcW w:w="500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3" w:type="pct"/>
            <w:gridSpan w:val="2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  <w:vMerge/>
            <w:vAlign w:val="center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Введение.</w:t>
            </w: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6E6E6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Информация и информационные процессы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§1.1.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§1.2.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Всемирная паутина как информационное хранилище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§1.3.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§1.4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Дискретная форма представления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§1.5.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Единицы измерения информации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§1.6.</w:t>
            </w:r>
          </w:p>
        </w:tc>
      </w:tr>
      <w:tr w:rsidR="00463A5B" w:rsidRPr="00463A5B" w:rsidTr="00463A5B">
        <w:trPr>
          <w:cantSplit/>
          <w:trHeight w:val="285"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Компьютер как универсальное устройство для работы с информацией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§2.4.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§2.5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f1"/>
              <w:spacing w:before="0" w:beforeAutospacing="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графической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Компьютерная графика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Создание графических изображений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§3.3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Обработка текстовой информации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Текстовые документы и технологии их создания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текстовых документов на компьютере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Прямое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§4.3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25. 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§4.4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§4.5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§4.6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Оформление реферата История вычислительной техники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Обобщение и систематизация основных понятий темы «Обработка текстовой информации». Проверочная работа.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E0E0E0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63A5B">
              <w:rPr>
                <w:b/>
                <w:bCs/>
                <w:color w:val="000000"/>
                <w:sz w:val="28"/>
                <w:szCs w:val="28"/>
              </w:rPr>
              <w:t>Тема Мультимедиа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§5.1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Создание мультимедийной презентации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§5.2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 xml:space="preserve">Обобщение и систематизация основных понятий главы «Мультимедиа». Проверочная работа 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1064" w:type="pct"/>
            <w:gridSpan w:val="2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6" w:type="pct"/>
            <w:gridSpan w:val="3"/>
            <w:shd w:val="clear" w:color="auto" w:fill="D9D9D9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63A5B">
              <w:rPr>
                <w:b/>
                <w:color w:val="000000"/>
                <w:sz w:val="28"/>
                <w:szCs w:val="28"/>
              </w:rPr>
              <w:t>Итоговое повторение</w:t>
            </w: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Основные понятия курса.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463A5B" w:rsidRPr="00463A5B" w:rsidTr="00463A5B">
        <w:trPr>
          <w:cantSplit/>
        </w:trPr>
        <w:tc>
          <w:tcPr>
            <w:tcW w:w="500" w:type="pct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373" w:type="pct"/>
            <w:gridSpan w:val="2"/>
          </w:tcPr>
          <w:p w:rsidR="00463A5B" w:rsidRPr="00463A5B" w:rsidRDefault="00463A5B" w:rsidP="00463A5B">
            <w:pPr>
              <w:pStyle w:val="a5"/>
              <w:spacing w:after="100" w:afterAutospacing="1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Итоговое тестирование.</w:t>
            </w:r>
          </w:p>
        </w:tc>
        <w:tc>
          <w:tcPr>
            <w:tcW w:w="1064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  <w:r w:rsidRPr="00463A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</w:tcPr>
          <w:p w:rsidR="00463A5B" w:rsidRPr="00463A5B" w:rsidRDefault="00463A5B" w:rsidP="00463A5B">
            <w:pPr>
              <w:pStyle w:val="a5"/>
              <w:spacing w:after="100" w:afterAutospacing="1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pStyle w:val="2"/>
        <w:ind w:firstLine="0"/>
        <w:contextualSpacing/>
        <w:rPr>
          <w:color w:val="000000"/>
          <w:szCs w:val="28"/>
        </w:rPr>
      </w:pPr>
      <w:bookmarkStart w:id="3" w:name="_Toc228880705"/>
      <w:bookmarkStart w:id="4" w:name="_Toc364713915"/>
      <w:r w:rsidRPr="00463A5B">
        <w:rPr>
          <w:color w:val="000000"/>
          <w:szCs w:val="28"/>
        </w:rPr>
        <w:t xml:space="preserve">Перечень учебно-методического обеспечения </w:t>
      </w:r>
      <w:r w:rsidRPr="00463A5B">
        <w:rPr>
          <w:color w:val="000000"/>
          <w:szCs w:val="28"/>
        </w:rPr>
        <w:br/>
        <w:t>по информатике для 7 класс</w:t>
      </w:r>
      <w:bookmarkEnd w:id="3"/>
      <w:bookmarkEnd w:id="4"/>
      <w:r w:rsidRPr="00463A5B">
        <w:rPr>
          <w:color w:val="000000"/>
          <w:szCs w:val="28"/>
        </w:rPr>
        <w:t>а</w:t>
      </w:r>
    </w:p>
    <w:p w:rsidR="00D604A2" w:rsidRPr="00463A5B" w:rsidRDefault="00D604A2" w:rsidP="00463A5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 Л.Л., Босова А.Ю. Информатика: Учебник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 Л.Л., Босова А.Б. Информатика: рабочая тетрадь для 7 класса. – М.: БИНОМ. Лаборатория знаний, 2013.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 Л.Л., Босова А.Ю. Информатика. 7–9 классы : методическое пособие. – М.: БИНОМ. Лаборатория знаний, 20013.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Босова Л.Л., Босова А.Ю. Электронное приложение к учебнику  «Информатика. 7 класс»</w:t>
      </w:r>
    </w:p>
    <w:p w:rsidR="00D604A2" w:rsidRPr="00463A5B" w:rsidRDefault="00D604A2" w:rsidP="00463A5B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5B">
        <w:rPr>
          <w:rFonts w:ascii="Times New Roman" w:hAnsi="Times New Roman" w:cs="Times New Roman"/>
          <w:color w:val="000000"/>
          <w:sz w:val="28"/>
          <w:szCs w:val="28"/>
        </w:rPr>
        <w:t>Материалы авторской мастерской Босовой Л.Л. (metodist.lbz.ru/)</w:t>
      </w:r>
    </w:p>
    <w:p w:rsidR="00D604A2" w:rsidRPr="00463A5B" w:rsidRDefault="00D604A2" w:rsidP="00463A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604A2" w:rsidRPr="00463A5B" w:rsidSect="00463A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font80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80" w:hanging="360"/>
      </w:pPr>
      <w:rPr>
        <w:rFonts w:ascii="Wingdings" w:hAnsi="Wingdings"/>
      </w:rPr>
    </w:lvl>
  </w:abstractNum>
  <w:abstractNum w:abstractNumId="4" w15:restartNumberingAfterBreak="0">
    <w:nsid w:val="043F097F"/>
    <w:multiLevelType w:val="hybridMultilevel"/>
    <w:tmpl w:val="14D69A34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4100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3D417B"/>
    <w:multiLevelType w:val="hybridMultilevel"/>
    <w:tmpl w:val="EE98FDC6"/>
    <w:lvl w:ilvl="0" w:tplc="4D760284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cs="Symbol" w:hint="default"/>
        <w:b/>
        <w:bCs/>
        <w:i w:val="0"/>
        <w:iCs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B920A8"/>
    <w:multiLevelType w:val="singleLevel"/>
    <w:tmpl w:val="05BE916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40DC6AEB"/>
    <w:multiLevelType w:val="hybridMultilevel"/>
    <w:tmpl w:val="C4F23444"/>
    <w:lvl w:ilvl="0" w:tplc="24E262B0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 w:tplc="5E2ADB0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30957"/>
    <w:multiLevelType w:val="hybridMultilevel"/>
    <w:tmpl w:val="F82C331A"/>
    <w:lvl w:ilvl="0" w:tplc="5D5C14BA">
      <w:numFmt w:val="bullet"/>
      <w:lvlText w:val="•"/>
      <w:lvlJc w:val="left"/>
      <w:pPr>
        <w:ind w:left="2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 w15:restartNumberingAfterBreak="0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90511"/>
    <w:multiLevelType w:val="hybridMultilevel"/>
    <w:tmpl w:val="F4286E88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57A10FDE"/>
    <w:multiLevelType w:val="hybridMultilevel"/>
    <w:tmpl w:val="C1CC3CC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7BB69BA"/>
    <w:multiLevelType w:val="multilevel"/>
    <w:tmpl w:val="C3A2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1736E"/>
    <w:multiLevelType w:val="hybridMultilevel"/>
    <w:tmpl w:val="1CB2299E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20AC2"/>
    <w:multiLevelType w:val="hybridMultilevel"/>
    <w:tmpl w:val="00DC6CBC"/>
    <w:lvl w:ilvl="0" w:tplc="5D5C14BA">
      <w:numFmt w:val="bullet"/>
      <w:lvlText w:val="•"/>
      <w:lvlJc w:val="left"/>
      <w:pPr>
        <w:ind w:left="6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6E3D7525"/>
    <w:multiLevelType w:val="singleLevel"/>
    <w:tmpl w:val="A88EF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1BB5998"/>
    <w:multiLevelType w:val="hybridMultilevel"/>
    <w:tmpl w:val="E64CB06C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A5168"/>
    <w:multiLevelType w:val="hybridMultilevel"/>
    <w:tmpl w:val="AD7888EE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460097"/>
    <w:multiLevelType w:val="hybridMultilevel"/>
    <w:tmpl w:val="7CB8281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C64"/>
    <w:multiLevelType w:val="hybridMultilevel"/>
    <w:tmpl w:val="FA1EFF88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11"/>
  </w:num>
  <w:num w:numId="7">
    <w:abstractNumId w:val="31"/>
  </w:num>
  <w:num w:numId="8">
    <w:abstractNumId w:val="14"/>
  </w:num>
  <w:num w:numId="9">
    <w:abstractNumId w:val="27"/>
  </w:num>
  <w:num w:numId="10">
    <w:abstractNumId w:val="19"/>
  </w:num>
  <w:num w:numId="11">
    <w:abstractNumId w:val="4"/>
  </w:num>
  <w:num w:numId="12">
    <w:abstractNumId w:val="18"/>
  </w:num>
  <w:num w:numId="13">
    <w:abstractNumId w:val="24"/>
  </w:num>
  <w:num w:numId="14">
    <w:abstractNumId w:val="21"/>
  </w:num>
  <w:num w:numId="15">
    <w:abstractNumId w:val="29"/>
  </w:num>
  <w:num w:numId="16">
    <w:abstractNumId w:val="26"/>
  </w:num>
  <w:num w:numId="17">
    <w:abstractNumId w:val="32"/>
  </w:num>
  <w:num w:numId="18">
    <w:abstractNumId w:val="34"/>
  </w:num>
  <w:num w:numId="19">
    <w:abstractNumId w:val="22"/>
  </w:num>
  <w:num w:numId="20">
    <w:abstractNumId w:val="23"/>
  </w:num>
  <w:num w:numId="21">
    <w:abstractNumId w:val="8"/>
  </w:num>
  <w:num w:numId="22">
    <w:abstractNumId w:val="9"/>
  </w:num>
  <w:num w:numId="23">
    <w:abstractNumId w:val="28"/>
  </w:num>
  <w:num w:numId="24">
    <w:abstractNumId w:val="7"/>
  </w:num>
  <w:num w:numId="25">
    <w:abstractNumId w:val="15"/>
  </w:num>
  <w:num w:numId="26">
    <w:abstractNumId w:val="6"/>
  </w:num>
  <w:num w:numId="27">
    <w:abstractNumId w:val="33"/>
  </w:num>
  <w:num w:numId="28">
    <w:abstractNumId w:val="13"/>
  </w:num>
  <w:num w:numId="29">
    <w:abstractNumId w:val="20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1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D1"/>
    <w:rsid w:val="001C3CD1"/>
    <w:rsid w:val="00463A5B"/>
    <w:rsid w:val="00633DC8"/>
    <w:rsid w:val="00D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8E89-A4FD-4E41-ABE1-767F37E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D604A2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D604A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604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0"/>
    <w:link w:val="a6"/>
    <w:rsid w:val="00D604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rsid w:val="00D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D6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D60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D6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D604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c">
    <w:name w:val="СПИСОК Знак Знак"/>
    <w:basedOn w:val="a1"/>
    <w:link w:val="a"/>
    <w:uiPriority w:val="99"/>
    <w:locked/>
    <w:rsid w:val="00D604A2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link w:val="ac"/>
    <w:uiPriority w:val="99"/>
    <w:rsid w:val="00D604A2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60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D604A2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D604A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D604A2"/>
    <w:rPr>
      <w:rFonts w:eastAsiaTheme="minorEastAsia"/>
      <w:lang w:eastAsia="ru-RU"/>
    </w:rPr>
  </w:style>
  <w:style w:type="paragraph" w:styleId="af1">
    <w:name w:val="Normal (Web)"/>
    <w:basedOn w:val="a0"/>
    <w:rsid w:val="00D6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D604A2"/>
    <w:rPr>
      <w:b/>
      <w:bCs/>
    </w:rPr>
  </w:style>
  <w:style w:type="paragraph" w:customStyle="1" w:styleId="1">
    <w:name w:val="Абзац списка1"/>
    <w:basedOn w:val="a0"/>
    <w:rsid w:val="00D604A2"/>
    <w:pPr>
      <w:suppressAutoHyphens/>
      <w:spacing w:after="200" w:line="276" w:lineRule="auto"/>
    </w:pPr>
    <w:rPr>
      <w:rFonts w:ascii="Calibri" w:eastAsia="DejaVu Sans" w:hAnsi="Calibri" w:cs="font8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D604A2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ListParagraph">
    <w:name w:val="List Paragraph"/>
    <w:basedOn w:val="a0"/>
    <w:rsid w:val="00D604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604A2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604A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604A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D604A2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2017-09-25T02:49:00Z</dcterms:created>
  <dcterms:modified xsi:type="dcterms:W3CDTF">2017-09-25T03:02:00Z</dcterms:modified>
</cp:coreProperties>
</file>