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60" w:rsidRDefault="00171D60">
      <w:pPr>
        <w:autoSpaceDE w:val="0"/>
        <w:autoSpaceDN w:val="0"/>
        <w:spacing w:after="78" w:line="220" w:lineRule="exact"/>
      </w:pPr>
    </w:p>
    <w:p w:rsidR="00171D60" w:rsidRPr="00FB652B" w:rsidRDefault="004D6AE2" w:rsidP="00FB652B">
      <w:pPr>
        <w:rPr>
          <w:lang w:val="ru-RU"/>
        </w:rPr>
        <w:sectPr w:rsidR="00171D60" w:rsidRPr="00FB652B" w:rsidSect="00FB652B">
          <w:pgSz w:w="11900" w:h="16840"/>
          <w:pgMar w:top="298" w:right="886" w:bottom="709" w:left="738" w:header="720" w:footer="720" w:gutter="0"/>
          <w:cols w:space="720" w:equalWidth="0">
            <w:col w:w="10276" w:space="0"/>
          </w:cols>
          <w:docGrid w:linePitch="360"/>
        </w:sectPr>
      </w:pPr>
      <w:bookmarkStart w:id="0" w:name="_GoBack"/>
      <w:r w:rsidRPr="004D6AE2">
        <w:rPr>
          <w:lang w:val="ru-RU"/>
        </w:rPr>
        <w:drawing>
          <wp:inline distT="0" distB="0" distL="0" distR="0" wp14:anchorId="64197EA9" wp14:editId="11FEF031">
            <wp:extent cx="6746995" cy="9641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2634" cy="966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1D60" w:rsidRPr="0073653C" w:rsidRDefault="00171D60">
      <w:pPr>
        <w:rPr>
          <w:lang w:val="ru-RU"/>
        </w:rPr>
        <w:sectPr w:rsidR="00171D60" w:rsidRPr="0073653C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171D60" w:rsidRPr="0073653C" w:rsidRDefault="00171D60">
      <w:pPr>
        <w:autoSpaceDE w:val="0"/>
        <w:autoSpaceDN w:val="0"/>
        <w:spacing w:after="216" w:line="220" w:lineRule="exact"/>
        <w:rPr>
          <w:lang w:val="ru-RU"/>
        </w:rPr>
      </w:pPr>
    </w:p>
    <w:p w:rsidR="00171D60" w:rsidRPr="0073653C" w:rsidRDefault="000561EC">
      <w:pPr>
        <w:autoSpaceDE w:val="0"/>
        <w:autoSpaceDN w:val="0"/>
        <w:spacing w:after="0" w:line="230" w:lineRule="auto"/>
        <w:rPr>
          <w:lang w:val="ru-RU"/>
        </w:rPr>
      </w:pPr>
      <w:r w:rsidRPr="0073653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71D60" w:rsidRPr="0073653C" w:rsidRDefault="000561EC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 родному  языку  (русскому) для обучающихся 1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</w:t>
      </w:r>
      <w:r w:rsidRPr="0073653C">
        <w:rPr>
          <w:lang w:val="ru-RU"/>
        </w:rPr>
        <w:br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 от 31.05.2021 г.  № 286 «Об утверждении федерального государственного </w:t>
      </w:r>
      <w:r w:rsidRPr="0073653C">
        <w:rPr>
          <w:lang w:val="ru-RU"/>
        </w:rPr>
        <w:br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образовательного стандарта начального общего образования», зарегистрирован  Министерством юстиции  Российской  Федерации 05.07.2021 г. № 64100), Концепции преподавания  русского языка и литературы в Российской Федерации (утверждена распоряжением Правительства Российской Федерации от 9 апреля 2016 г. № 637-р), а также ориентирована на целевые приоритеты, </w:t>
      </w:r>
      <w:r w:rsidRPr="0073653C">
        <w:rPr>
          <w:lang w:val="ru-RU"/>
        </w:rPr>
        <w:br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сформулированные в Примерной программе воспитания. </w:t>
      </w:r>
    </w:p>
    <w:p w:rsidR="00171D60" w:rsidRPr="0073653C" w:rsidRDefault="000561EC">
      <w:pPr>
        <w:autoSpaceDE w:val="0"/>
        <w:autoSpaceDN w:val="0"/>
        <w:spacing w:before="264" w:after="0" w:line="230" w:lineRule="auto"/>
        <w:rPr>
          <w:lang w:val="ru-RU"/>
        </w:rPr>
      </w:pPr>
      <w:r w:rsidRPr="0073653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«РОДНОЙ ЯЗЫК (РУССКИЙ)»</w:t>
      </w:r>
    </w:p>
    <w:p w:rsidR="00171D60" w:rsidRPr="0073653C" w:rsidRDefault="000561EC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73653C">
        <w:rPr>
          <w:lang w:val="ru-RU"/>
        </w:rPr>
        <w:br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государственным образовательным стандартом начального общего образования к предметной </w:t>
      </w:r>
      <w:proofErr w:type="spellStart"/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области«Родной</w:t>
      </w:r>
      <w:proofErr w:type="spellEnd"/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 </w:t>
      </w:r>
    </w:p>
    <w:p w:rsidR="00171D60" w:rsidRPr="0073653C" w:rsidRDefault="000561EC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«Родной язык (русский)»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тех </w:t>
      </w:r>
      <w:r w:rsidRPr="0073653C">
        <w:rPr>
          <w:lang w:val="ru-RU"/>
        </w:rPr>
        <w:br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обучающихся, которые изучают иные (не русский) родные языки, поэтому учебное время, отведённое на изучение данной дисциплины, не может рассматриваться как время для углублённого изучения основного курса.</w:t>
      </w:r>
    </w:p>
    <w:p w:rsidR="00171D60" w:rsidRPr="0073653C" w:rsidRDefault="000561EC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содержании предмета «Родной язык (русский)» предусматривается расширение сведений, имеющих отношение  не  к  внутреннему  системному  устройству  языка, 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 Программа учебного предмета отражает социокультурный контекст существования русского  языка,  в  частности те языковые аспекты, которые обнаруживают прямую, непосредственную культурно-историческую </w:t>
      </w:r>
      <w:r w:rsidRPr="0073653C">
        <w:rPr>
          <w:lang w:val="ru-RU"/>
        </w:rPr>
        <w:br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обусловленность.</w:t>
      </w:r>
    </w:p>
    <w:p w:rsidR="00171D60" w:rsidRPr="0073653C" w:rsidRDefault="000561EC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 языка опирается на содержание основного курса, представленного в образовательной </w:t>
      </w:r>
      <w:proofErr w:type="spellStart"/>
      <w:proofErr w:type="gramStart"/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области«</w:t>
      </w:r>
      <w:proofErr w:type="gramEnd"/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Русский</w:t>
      </w:r>
      <w:proofErr w:type="spellEnd"/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171D60" w:rsidRPr="0073653C" w:rsidRDefault="000561E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b/>
          <w:color w:val="000000"/>
          <w:sz w:val="24"/>
          <w:lang w:val="ru-RU"/>
        </w:rPr>
        <w:t>Задачами</w:t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 данного курса являются: совершенствование у младших школьников как носителей языка способности ориентироваться в пространстве языка и речи, развитие языковой интуиции;   изучение исторических   фактов   развития   языка;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деятельность.</w:t>
      </w:r>
    </w:p>
    <w:p w:rsidR="00171D60" w:rsidRPr="0073653C" w:rsidRDefault="00171D60">
      <w:pPr>
        <w:rPr>
          <w:lang w:val="ru-RU"/>
        </w:rPr>
        <w:sectPr w:rsidR="00171D60" w:rsidRPr="0073653C">
          <w:pgSz w:w="11900" w:h="16840"/>
          <w:pgMar w:top="43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1D60" w:rsidRPr="0073653C" w:rsidRDefault="00171D60">
      <w:pPr>
        <w:autoSpaceDE w:val="0"/>
        <w:autoSpaceDN w:val="0"/>
        <w:spacing w:after="78" w:line="220" w:lineRule="exact"/>
        <w:rPr>
          <w:lang w:val="ru-RU"/>
        </w:rPr>
      </w:pPr>
    </w:p>
    <w:p w:rsidR="00171D60" w:rsidRPr="0073653C" w:rsidRDefault="000561EC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этим в программе выделяются три блока. Первый блок — «Русский язык: прошлое и настоящее» —включает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</w:t>
      </w:r>
      <w:r w:rsidRPr="0073653C">
        <w:rPr>
          <w:lang w:val="ru-RU"/>
        </w:rPr>
        <w:br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171D60" w:rsidRPr="0073653C" w:rsidRDefault="000561E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блок — «Язык в действии» —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171D60" w:rsidRPr="0073653C" w:rsidRDefault="000561EC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Третий блок — «Секреты речи и текста» —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171D60" w:rsidRPr="0073653C" w:rsidRDefault="000561EC">
      <w:pPr>
        <w:autoSpaceDE w:val="0"/>
        <w:autoSpaceDN w:val="0"/>
        <w:spacing w:before="262" w:after="0" w:line="230" w:lineRule="auto"/>
        <w:rPr>
          <w:lang w:val="ru-RU"/>
        </w:rPr>
      </w:pPr>
      <w:r w:rsidRPr="0073653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«РОДНОЙ ЯЗЫК (РУССКИЙ)»</w:t>
      </w:r>
    </w:p>
    <w:p w:rsidR="00171D60" w:rsidRPr="0073653C" w:rsidRDefault="000561EC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изучения русского родного языка являются: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171D60" w:rsidRPr="0073653C" w:rsidRDefault="00171D60">
      <w:pPr>
        <w:rPr>
          <w:lang w:val="ru-RU"/>
        </w:rPr>
        <w:sectPr w:rsidR="00171D60" w:rsidRPr="0073653C">
          <w:pgSz w:w="11900" w:h="16840"/>
          <w:pgMar w:top="298" w:right="650" w:bottom="4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1D60" w:rsidRPr="0073653C" w:rsidRDefault="00171D60">
      <w:pPr>
        <w:autoSpaceDE w:val="0"/>
        <w:autoSpaceDN w:val="0"/>
        <w:spacing w:after="78" w:line="220" w:lineRule="exact"/>
        <w:rPr>
          <w:lang w:val="ru-RU"/>
        </w:rPr>
      </w:pPr>
    </w:p>
    <w:p w:rsidR="00171D60" w:rsidRPr="0073653C" w:rsidRDefault="000561E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3653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«РОДНОЙ ЯЗЫК (РУССКИЙ)» В УЧЕБНОМ ПЛАНЕ</w:t>
      </w:r>
    </w:p>
    <w:p w:rsidR="00171D60" w:rsidRPr="0073653C" w:rsidRDefault="000561EC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</w:t>
      </w:r>
    </w:p>
    <w:p w:rsidR="00171D60" w:rsidRPr="0073653C" w:rsidRDefault="000561EC" w:rsidP="0073653C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«Родной язык (русский)» в 1 классе рассчитано на общую учебную нагрузку в объёме 17 часов.</w:t>
      </w:r>
    </w:p>
    <w:p w:rsidR="0073653C" w:rsidRDefault="0073653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71D60" w:rsidRPr="0073653C" w:rsidRDefault="000561EC" w:rsidP="0073653C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73653C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171D60" w:rsidRPr="0073653C" w:rsidRDefault="000561EC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365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РУССКИЙ ЯЗЫК: ПРОШЛОЕ И НАСТОЯЩЕЕ </w:t>
      </w:r>
    </w:p>
    <w:p w:rsidR="00171D60" w:rsidRPr="0073653C" w:rsidRDefault="000561EC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171D60" w:rsidRPr="0073653C" w:rsidRDefault="000561E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оформления книг в Древней Руси: оформление красной строки и заставок. </w:t>
      </w:r>
    </w:p>
    <w:p w:rsidR="00171D60" w:rsidRPr="0073653C" w:rsidRDefault="000561EC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b/>
          <w:color w:val="000000"/>
          <w:sz w:val="24"/>
          <w:lang w:val="ru-RU"/>
        </w:rPr>
        <w:t>Практическая работа.</w:t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 Оформление буквиц и заставок. Лексические единицы с национально-культурной семантикой,  обозначающие  предметы  традиционного  русского  быта: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1) дом в старину: что как называлось (</w:t>
      </w:r>
      <w:r w:rsidRPr="0073653C">
        <w:rPr>
          <w:rFonts w:ascii="Times New Roman" w:eastAsia="Times New Roman" w:hAnsi="Times New Roman"/>
          <w:i/>
          <w:color w:val="000000"/>
          <w:sz w:val="24"/>
          <w:lang w:val="ru-RU"/>
        </w:rPr>
        <w:t>изба, терем, хоромы, горница, светлица, светец, лучина</w:t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 и т.д.);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2) как называлось то, во что одевались в старину (</w:t>
      </w:r>
      <w:r w:rsidRPr="0073653C">
        <w:rPr>
          <w:rFonts w:ascii="Times New Roman" w:eastAsia="Times New Roman" w:hAnsi="Times New Roman"/>
          <w:i/>
          <w:color w:val="000000"/>
          <w:sz w:val="24"/>
          <w:lang w:val="ru-RU"/>
        </w:rPr>
        <w:t>кафтан, кушак, рубаха, сарафан</w:t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, лапти и т. д.). </w:t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в малых жанрах фольклора (пословицах, поговорках, загадках, прибаутках). </w:t>
      </w:r>
    </w:p>
    <w:p w:rsidR="00171D60" w:rsidRPr="0073653C" w:rsidRDefault="000561E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653C">
        <w:rPr>
          <w:rFonts w:ascii="Times New Roman" w:eastAsia="Times New Roman" w:hAnsi="Times New Roman"/>
          <w:b/>
          <w:color w:val="000000"/>
          <w:sz w:val="24"/>
          <w:lang w:val="ru-RU"/>
        </w:rPr>
        <w:t>Проектное задание</w:t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. Словарь в картинках.</w:t>
      </w:r>
    </w:p>
    <w:p w:rsidR="00171D60" w:rsidRPr="0073653C" w:rsidRDefault="000561EC">
      <w:pPr>
        <w:autoSpaceDE w:val="0"/>
        <w:autoSpaceDN w:val="0"/>
        <w:spacing w:before="262" w:after="0" w:line="230" w:lineRule="auto"/>
        <w:rPr>
          <w:lang w:val="ru-RU"/>
        </w:rPr>
      </w:pPr>
      <w:r w:rsidRPr="007365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ЯЗЫК В ДЕЙСТВИИ </w:t>
      </w:r>
    </w:p>
    <w:p w:rsidR="00171D60" w:rsidRPr="0073653C" w:rsidRDefault="000561EC">
      <w:pPr>
        <w:tabs>
          <w:tab w:val="left" w:pos="180"/>
        </w:tabs>
        <w:autoSpaceDE w:val="0"/>
        <w:autoSpaceDN w:val="0"/>
        <w:spacing w:before="166" w:after="0" w:line="262" w:lineRule="auto"/>
        <w:ind w:right="1296"/>
        <w:rPr>
          <w:lang w:val="ru-RU"/>
        </w:rPr>
      </w:pP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Как нельзя произносить слова (пропедевтическая работа по предупреждению ошибок в произношении слов).</w:t>
      </w:r>
    </w:p>
    <w:p w:rsidR="00171D60" w:rsidRPr="0073653C" w:rsidRDefault="000561E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Смыслоразличительная роль ударения.</w:t>
      </w:r>
    </w:p>
    <w:p w:rsidR="00171D60" w:rsidRPr="0073653C" w:rsidRDefault="000561EC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Звукопись в стихотворном художественном тексте. Наблюдение за сочетаемостью слов (пропедевтическая работа по предупреждению ошибок в сочетаемости слов).</w:t>
      </w:r>
    </w:p>
    <w:p w:rsidR="00171D60" w:rsidRPr="0073653C" w:rsidRDefault="000561EC">
      <w:pPr>
        <w:autoSpaceDE w:val="0"/>
        <w:autoSpaceDN w:val="0"/>
        <w:spacing w:before="262" w:after="0" w:line="230" w:lineRule="auto"/>
        <w:rPr>
          <w:lang w:val="ru-RU"/>
        </w:rPr>
      </w:pPr>
      <w:r w:rsidRPr="007365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СЕКРЕТЫ РЕЧИ И ТЕКСТА </w:t>
      </w:r>
    </w:p>
    <w:p w:rsidR="00171D60" w:rsidRPr="0073653C" w:rsidRDefault="000561EC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Секреты диалога: учимся разговаривать друг с другом и со взрослыми. Диалоговая форма устной речи. Стандартные обороты речи для участия в </w:t>
      </w:r>
      <w:proofErr w:type="gramStart"/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диалоге  (</w:t>
      </w:r>
      <w:proofErr w:type="gramEnd"/>
      <w:r w:rsidRPr="0073653C">
        <w:rPr>
          <w:rFonts w:ascii="Times New Roman" w:eastAsia="Times New Roman" w:hAnsi="Times New Roman"/>
          <w:i/>
          <w:color w:val="000000"/>
          <w:sz w:val="24"/>
          <w:lang w:val="ru-RU"/>
        </w:rPr>
        <w:t>Как  вежливо  попросить? Как похвалить товарища? Как правильно поблагодарить?</w:t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). Цели и виды вопросов (вопрос-уточнение, вопрос как запрос на новое содержание). </w:t>
      </w:r>
    </w:p>
    <w:p w:rsidR="00171D60" w:rsidRPr="0073653C" w:rsidRDefault="000561E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Различные приемы слушания научно-познавательных и художественных текстов об истории языка и культуре русского народа.</w:t>
      </w:r>
    </w:p>
    <w:p w:rsidR="00171D60" w:rsidRPr="0073653C" w:rsidRDefault="00171D60">
      <w:pPr>
        <w:rPr>
          <w:lang w:val="ru-RU"/>
        </w:rPr>
        <w:sectPr w:rsidR="00171D60" w:rsidRPr="0073653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1D60" w:rsidRPr="0073653C" w:rsidRDefault="00171D60">
      <w:pPr>
        <w:autoSpaceDE w:val="0"/>
        <w:autoSpaceDN w:val="0"/>
        <w:spacing w:after="78" w:line="220" w:lineRule="exact"/>
        <w:rPr>
          <w:lang w:val="ru-RU"/>
        </w:rPr>
      </w:pPr>
    </w:p>
    <w:p w:rsidR="00171D60" w:rsidRPr="0073653C" w:rsidRDefault="000561EC">
      <w:pPr>
        <w:autoSpaceDE w:val="0"/>
        <w:autoSpaceDN w:val="0"/>
        <w:spacing w:after="0" w:line="230" w:lineRule="auto"/>
        <w:rPr>
          <w:lang w:val="ru-RU"/>
        </w:rPr>
      </w:pPr>
      <w:r w:rsidRPr="0073653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71D60" w:rsidRPr="0073653C" w:rsidRDefault="000561EC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Изучение родного языка (русского)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71D60" w:rsidRPr="0073653C" w:rsidRDefault="000561EC">
      <w:pPr>
        <w:autoSpaceDE w:val="0"/>
        <w:autoSpaceDN w:val="0"/>
        <w:spacing w:before="262" w:after="0" w:line="230" w:lineRule="auto"/>
        <w:rPr>
          <w:lang w:val="ru-RU"/>
        </w:rPr>
      </w:pPr>
      <w:r w:rsidRPr="0073653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71D60" w:rsidRPr="0073653C" w:rsidRDefault="000561EC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</w:t>
      </w:r>
      <w:r w:rsidRPr="0073653C">
        <w:rPr>
          <w:lang w:val="ru-RU"/>
        </w:rPr>
        <w:br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воспитательной деятельности:</w:t>
      </w:r>
    </w:p>
    <w:p w:rsidR="00171D60" w:rsidRPr="0073653C" w:rsidRDefault="000561EC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365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гражданско-патриотического воспитания:</w:t>
      </w:r>
    </w:p>
    <w:p w:rsidR="00171D60" w:rsidRPr="0073653C" w:rsidRDefault="000561EC">
      <w:pPr>
        <w:tabs>
          <w:tab w:val="left" w:pos="180"/>
        </w:tabs>
        <w:autoSpaceDE w:val="0"/>
        <w:autoSpaceDN w:val="0"/>
        <w:spacing w:before="120" w:after="0" w:line="288" w:lineRule="auto"/>
        <w:rPr>
          <w:lang w:val="ru-RU"/>
        </w:rPr>
      </w:pP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ценностного отношения к своей Родине — России, в том числе через изучение родного русского языка, отражающего историю и культуру страны;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своему и другим народам, формируемое в том числе на основе примеров из </w:t>
      </w:r>
      <w:r w:rsidRPr="0073653C">
        <w:rPr>
          <w:lang w:val="ru-RU"/>
        </w:rPr>
        <w:br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художественных произведений;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</w:t>
      </w:r>
      <w:r w:rsidRPr="0073653C">
        <w:rPr>
          <w:lang w:val="ru-RU"/>
        </w:rPr>
        <w:br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межличностных отношений, в том числе отражённых в художественных произведениях;</w:t>
      </w:r>
    </w:p>
    <w:p w:rsidR="00171D60" w:rsidRPr="0073653C" w:rsidRDefault="000561EC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365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воспитания:</w:t>
      </w:r>
    </w:p>
    <w:p w:rsidR="00171D60" w:rsidRPr="0073653C" w:rsidRDefault="000561EC">
      <w:pPr>
        <w:tabs>
          <w:tab w:val="left" w:pos="180"/>
        </w:tabs>
        <w:autoSpaceDE w:val="0"/>
        <w:autoSpaceDN w:val="0"/>
        <w:spacing w:before="118" w:after="0" w:line="281" w:lineRule="auto"/>
        <w:ind w:right="144"/>
        <w:rPr>
          <w:lang w:val="ru-RU"/>
        </w:rPr>
      </w:pP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признание индивидуальности каждого человека с опорой на собственный жизненный и </w:t>
      </w:r>
      <w:r w:rsidRPr="0073653C">
        <w:rPr>
          <w:lang w:val="ru-RU"/>
        </w:rPr>
        <w:br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читательский опыт;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сопереживания, уважения и доброжелательности, в том числе с использованием адекватных  языковых средств для выражения своего состояния и чувств;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171D60" w:rsidRPr="0073653C" w:rsidRDefault="000561EC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365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воспитания:</w:t>
      </w:r>
    </w:p>
    <w:p w:rsidR="00171D60" w:rsidRPr="0073653C" w:rsidRDefault="000561EC">
      <w:pPr>
        <w:tabs>
          <w:tab w:val="left" w:pos="180"/>
        </w:tabs>
        <w:autoSpaceDE w:val="0"/>
        <w:autoSpaceDN w:val="0"/>
        <w:spacing w:before="120" w:after="0"/>
        <w:ind w:right="144"/>
        <w:rPr>
          <w:lang w:val="ru-RU"/>
        </w:rPr>
      </w:pP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171D60" w:rsidRPr="0073653C" w:rsidRDefault="000561EC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365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71D60" w:rsidRPr="0073653C" w:rsidRDefault="000561EC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бережное отношение к физическому и психическому здоровью, проявляющееся в выборе </w:t>
      </w:r>
      <w:r w:rsidRPr="0073653C">
        <w:rPr>
          <w:lang w:val="ru-RU"/>
        </w:rPr>
        <w:br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приемлемых способов речевого самовыражения и соблюдении норм речевого этикета и правил общения;</w:t>
      </w:r>
    </w:p>
    <w:p w:rsidR="00171D60" w:rsidRPr="0073653C" w:rsidRDefault="000561EC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365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воспитания:</w:t>
      </w:r>
    </w:p>
    <w:p w:rsidR="00171D60" w:rsidRPr="0073653C" w:rsidRDefault="000561EC">
      <w:pPr>
        <w:autoSpaceDE w:val="0"/>
        <w:autoSpaceDN w:val="0"/>
        <w:spacing w:before="118" w:after="0" w:line="271" w:lineRule="auto"/>
        <w:ind w:right="144" w:firstLine="18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</w:t>
      </w:r>
      <w:proofErr w:type="gramStart"/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труда  в</w:t>
      </w:r>
      <w:proofErr w:type="gramEnd"/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  жизни  человека  и 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</w:t>
      </w:r>
    </w:p>
    <w:p w:rsidR="00171D60" w:rsidRPr="0073653C" w:rsidRDefault="00171D60">
      <w:pPr>
        <w:rPr>
          <w:lang w:val="ru-RU"/>
        </w:rPr>
        <w:sectPr w:rsidR="00171D60" w:rsidRPr="0073653C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1D60" w:rsidRPr="0073653C" w:rsidRDefault="00171D60">
      <w:pPr>
        <w:autoSpaceDE w:val="0"/>
        <w:autoSpaceDN w:val="0"/>
        <w:spacing w:after="66" w:line="220" w:lineRule="exact"/>
        <w:rPr>
          <w:lang w:val="ru-RU"/>
        </w:rPr>
      </w:pPr>
    </w:p>
    <w:p w:rsidR="00171D60" w:rsidRPr="0073653C" w:rsidRDefault="000561EC">
      <w:pPr>
        <w:autoSpaceDE w:val="0"/>
        <w:autoSpaceDN w:val="0"/>
        <w:spacing w:after="0" w:line="230" w:lineRule="auto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возникающий при обсуждении примеров из художественных произведений;</w:t>
      </w:r>
    </w:p>
    <w:p w:rsidR="00171D60" w:rsidRPr="0073653C" w:rsidRDefault="000561EC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365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воспитания:</w:t>
      </w:r>
    </w:p>
    <w:p w:rsidR="00171D60" w:rsidRPr="0073653C" w:rsidRDefault="000561EC">
      <w:pPr>
        <w:autoSpaceDE w:val="0"/>
        <w:autoSpaceDN w:val="0"/>
        <w:spacing w:before="118" w:after="0" w:line="262" w:lineRule="auto"/>
        <w:ind w:left="180" w:right="2448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природе, формируемое в процессе работы с текстами; неприятие действий, приносящих ей вред;</w:t>
      </w:r>
    </w:p>
    <w:p w:rsidR="00171D60" w:rsidRPr="0073653C" w:rsidRDefault="000561EC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365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</w:p>
    <w:p w:rsidR="00171D60" w:rsidRPr="0073653C" w:rsidRDefault="000561EC">
      <w:pPr>
        <w:autoSpaceDE w:val="0"/>
        <w:autoSpaceDN w:val="0"/>
        <w:spacing w:before="118" w:after="0" w:line="281" w:lineRule="auto"/>
        <w:ind w:right="432" w:firstLine="180"/>
        <w:rPr>
          <w:lang w:val="ru-RU"/>
        </w:rPr>
      </w:pPr>
      <w:proofErr w:type="gramStart"/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 представления</w:t>
      </w:r>
      <w:proofErr w:type="gramEnd"/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  о   научной   картине  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171D60" w:rsidRPr="0073653C" w:rsidRDefault="000561EC">
      <w:pPr>
        <w:autoSpaceDE w:val="0"/>
        <w:autoSpaceDN w:val="0"/>
        <w:spacing w:before="264" w:after="0" w:line="230" w:lineRule="auto"/>
        <w:rPr>
          <w:lang w:val="ru-RU"/>
        </w:rPr>
      </w:pPr>
      <w:r w:rsidRPr="0073653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71D60" w:rsidRPr="0073653C" w:rsidRDefault="000561EC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познавательные универсальные учебные действия </w:t>
      </w:r>
    </w:p>
    <w:p w:rsidR="00171D60" w:rsidRPr="0073653C" w:rsidRDefault="000561EC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365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:rsidR="00171D60" w:rsidRPr="0073653C" w:rsidRDefault="000561EC">
      <w:pPr>
        <w:tabs>
          <w:tab w:val="left" w:pos="180"/>
        </w:tabs>
        <w:autoSpaceDE w:val="0"/>
        <w:autoSpaceDN w:val="0"/>
        <w:spacing w:before="118" w:after="0" w:line="288" w:lineRule="auto"/>
        <w:rPr>
          <w:lang w:val="ru-RU"/>
        </w:rPr>
      </w:pP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различные языковые единицы, устанавливать основания для сравнения языковых единиц, устанавливать аналогии языковых единиц;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объединять объекты (языковые единицы) по определённому признаку;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существенный признак для классификации языковых единиц; классифицировать языковые единицы;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 учебные  операции при анализе языковых единиц;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недостаток информации для решения учебной и практической задачи на основе </w:t>
      </w:r>
      <w:r w:rsidRPr="0073653C">
        <w:rPr>
          <w:lang w:val="ru-RU"/>
        </w:rPr>
        <w:br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предложенного алгоритма, формулировать запрос на дополнительную информацию;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причинно-следственные связи в ситуациях наблюдения за языковым материалом, делать выводы.</w:t>
      </w:r>
    </w:p>
    <w:p w:rsidR="00171D60" w:rsidRPr="0073653C" w:rsidRDefault="000561EC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365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:rsidR="00171D60" w:rsidRPr="0073653C" w:rsidRDefault="000561EC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цель, планировать изменения языкового объекта, речевой ситуации;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выполнения задания, выбирать наиболее подходящий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71D60" w:rsidRPr="0073653C" w:rsidRDefault="000561EC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365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171D60" w:rsidRPr="0073653C" w:rsidRDefault="000561EC">
      <w:pPr>
        <w:tabs>
          <w:tab w:val="left" w:pos="180"/>
        </w:tabs>
        <w:autoSpaceDE w:val="0"/>
        <w:autoSpaceDN w:val="0"/>
        <w:spacing w:before="118" w:after="0" w:line="281" w:lineRule="auto"/>
        <w:ind w:right="576"/>
        <w:rPr>
          <w:lang w:val="ru-RU"/>
        </w:rPr>
      </w:pP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информации: нужный словарь для получения запрашиваемой информации, для уточнения;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представленную в явном виде информацию в предложенном источнике: в словарях, справочниках;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71D60" w:rsidRPr="0073653C" w:rsidRDefault="00171D60">
      <w:pPr>
        <w:rPr>
          <w:lang w:val="ru-RU"/>
        </w:rPr>
        <w:sectPr w:rsidR="00171D60" w:rsidRPr="0073653C">
          <w:pgSz w:w="11900" w:h="16840"/>
          <w:pgMar w:top="286" w:right="666" w:bottom="39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171D60" w:rsidRPr="0073653C" w:rsidRDefault="00171D60">
      <w:pPr>
        <w:autoSpaceDE w:val="0"/>
        <w:autoSpaceDN w:val="0"/>
        <w:spacing w:after="78" w:line="220" w:lineRule="exact"/>
        <w:rPr>
          <w:lang w:val="ru-RU"/>
        </w:rPr>
      </w:pPr>
    </w:p>
    <w:p w:rsidR="00171D60" w:rsidRPr="0073653C" w:rsidRDefault="000561EC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создавать текстовую, видео, графическую, звуковую информацию в соответствии с учебной задачей;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71D60" w:rsidRPr="0073653C" w:rsidRDefault="000561EC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коммуникативные универсальные учебные действия.</w:t>
      </w:r>
    </w:p>
    <w:p w:rsidR="00171D60" w:rsidRPr="0073653C" w:rsidRDefault="000561EC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365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</w:p>
    <w:p w:rsidR="00171D60" w:rsidRPr="0073653C" w:rsidRDefault="000561EC">
      <w:pPr>
        <w:tabs>
          <w:tab w:val="left" w:pos="180"/>
        </w:tabs>
        <w:autoSpaceDE w:val="0"/>
        <w:autoSpaceDN w:val="0"/>
        <w:spacing w:before="120" w:after="0" w:line="288" w:lineRule="auto"/>
        <w:ind w:right="144"/>
        <w:rPr>
          <w:lang w:val="ru-RU"/>
        </w:rPr>
      </w:pP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строить речевое высказывание в соответствии с поставленной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задачей;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 в соответствии с речевой ситуацией;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171D60" w:rsidRPr="0073653C" w:rsidRDefault="000561EC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365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171D60" w:rsidRPr="0073653C" w:rsidRDefault="000561EC">
      <w:pPr>
        <w:tabs>
          <w:tab w:val="left" w:pos="180"/>
        </w:tabs>
        <w:autoSpaceDE w:val="0"/>
        <w:autoSpaceDN w:val="0"/>
        <w:spacing w:before="118" w:after="0" w:line="286" w:lineRule="auto"/>
        <w:ind w:right="144"/>
        <w:rPr>
          <w:lang w:val="ru-RU"/>
        </w:rPr>
      </w:pP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готовность руководить, выполнять поручения, подчиняться, самостоятельно разрешать конфликты;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 задания с опорой на предложенные образцы.</w:t>
      </w:r>
    </w:p>
    <w:p w:rsidR="00171D60" w:rsidRPr="0073653C" w:rsidRDefault="000561EC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регулятивные универсальные учебные действия.</w:t>
      </w:r>
    </w:p>
    <w:p w:rsidR="00171D60" w:rsidRPr="0073653C" w:rsidRDefault="000561EC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365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171D60" w:rsidRPr="0073653C" w:rsidRDefault="000561EC">
      <w:pPr>
        <w:autoSpaceDE w:val="0"/>
        <w:autoSpaceDN w:val="0"/>
        <w:spacing w:before="118" w:after="0" w:line="262" w:lineRule="auto"/>
        <w:ind w:left="180" w:right="2304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171D60" w:rsidRPr="0073653C" w:rsidRDefault="000561EC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365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</w:p>
    <w:p w:rsidR="00171D60" w:rsidRPr="0073653C" w:rsidRDefault="000561EC">
      <w:pPr>
        <w:tabs>
          <w:tab w:val="left" w:pos="180"/>
        </w:tabs>
        <w:autoSpaceDE w:val="0"/>
        <w:autoSpaceDN w:val="0"/>
        <w:spacing w:before="118" w:after="0" w:line="283" w:lineRule="auto"/>
        <w:rPr>
          <w:lang w:val="ru-RU"/>
        </w:rPr>
      </w:pP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причины успеха/неудач учебной деятельности; корректировать свои учебные действия для преодоления речевых и орфографических ошибок;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деятельности с поставленной учебной задачей по выделению, характеристике, использованию языковых единиц;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ошибку, допущенную при работе с языковым мате- риалом, находить орфографическую и пунктуационную ошибку; </w:t>
      </w:r>
      <w:r w:rsidRPr="0073653C">
        <w:rPr>
          <w:lang w:val="ru-RU"/>
        </w:rPr>
        <w:br/>
      </w:r>
      <w:r w:rsidRPr="0073653C">
        <w:rPr>
          <w:lang w:val="ru-RU"/>
        </w:rPr>
        <w:tab/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своей деятельности и деятельности одноклассников, объективно оценивать</w:t>
      </w:r>
    </w:p>
    <w:p w:rsidR="00171D60" w:rsidRPr="0073653C" w:rsidRDefault="00171D60">
      <w:pPr>
        <w:rPr>
          <w:lang w:val="ru-RU"/>
        </w:rPr>
        <w:sectPr w:rsidR="00171D60" w:rsidRPr="0073653C">
          <w:pgSz w:w="11900" w:h="16840"/>
          <w:pgMar w:top="298" w:right="704" w:bottom="402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171D60" w:rsidRPr="0073653C" w:rsidRDefault="00171D60">
      <w:pPr>
        <w:autoSpaceDE w:val="0"/>
        <w:autoSpaceDN w:val="0"/>
        <w:spacing w:after="66" w:line="220" w:lineRule="exact"/>
        <w:rPr>
          <w:lang w:val="ru-RU"/>
        </w:rPr>
      </w:pPr>
    </w:p>
    <w:p w:rsidR="00171D60" w:rsidRPr="0073653C" w:rsidRDefault="000561EC">
      <w:pPr>
        <w:autoSpaceDE w:val="0"/>
        <w:autoSpaceDN w:val="0"/>
        <w:spacing w:after="0" w:line="230" w:lineRule="auto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их по предложенным критериям.</w:t>
      </w:r>
    </w:p>
    <w:p w:rsidR="00171D60" w:rsidRPr="0073653C" w:rsidRDefault="000561EC">
      <w:pPr>
        <w:autoSpaceDE w:val="0"/>
        <w:autoSpaceDN w:val="0"/>
        <w:spacing w:before="262" w:after="0" w:line="230" w:lineRule="auto"/>
        <w:rPr>
          <w:lang w:val="ru-RU"/>
        </w:rPr>
      </w:pPr>
      <w:r w:rsidRPr="0073653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71D60" w:rsidRPr="0073653C" w:rsidRDefault="000561EC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:rsidR="00171D60" w:rsidRPr="0073653C" w:rsidRDefault="000561E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73653C">
        <w:rPr>
          <w:rFonts w:ascii="Times New Roman" w:eastAsia="Times New Roman" w:hAnsi="Times New Roman"/>
          <w:b/>
          <w:color w:val="000000"/>
          <w:sz w:val="24"/>
          <w:lang w:val="ru-RU"/>
        </w:rPr>
        <w:t>в 1 классе</w:t>
      </w: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171D60" w:rsidRPr="0073653C" w:rsidRDefault="000561EC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слова с национально-культурным компонентом значения, обозначающие предметы традиционного русского быта (дом, одежда), понимать значение устаревших слов по указанной тематике;</w:t>
      </w:r>
    </w:p>
    <w:p w:rsidR="00171D60" w:rsidRPr="0073653C" w:rsidRDefault="000561EC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словарные статьи учебного пособия для определения лексического значения слова;</w:t>
      </w:r>
    </w:p>
    <w:p w:rsidR="00171D60" w:rsidRPr="0073653C" w:rsidRDefault="000561EC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русских пословиц и поговорок, связанных с изученными темами;</w:t>
      </w:r>
    </w:p>
    <w:p w:rsidR="00171D60" w:rsidRPr="0073653C" w:rsidRDefault="000561EC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важность соблюдения норм современного русского литературного языка для культурного человека;</w:t>
      </w:r>
    </w:p>
    <w:p w:rsidR="00171D60" w:rsidRPr="0073653C" w:rsidRDefault="000561EC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—  произносить слова с правильным ударением (в рамках изученного);</w:t>
      </w:r>
    </w:p>
    <w:p w:rsidR="00171D60" w:rsidRPr="0073653C" w:rsidRDefault="000561EC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смыслоразличительную роль ударения;</w:t>
      </w:r>
    </w:p>
    <w:p w:rsidR="00171D60" w:rsidRPr="0073653C" w:rsidRDefault="000561EC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собственную и чужую речь с нормами современного русского литературного языка (в рамках изученного);</w:t>
      </w:r>
    </w:p>
    <w:p w:rsidR="00171D60" w:rsidRPr="0073653C" w:rsidRDefault="000561EC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— 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171D60" w:rsidRPr="0073653C" w:rsidRDefault="000561EC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—  различать этикетные формы обращения в официальной и неофициальной речевой ситуации;</w:t>
      </w:r>
    </w:p>
    <w:p w:rsidR="00171D60" w:rsidRPr="0073653C" w:rsidRDefault="000561EC">
      <w:pPr>
        <w:autoSpaceDE w:val="0"/>
        <w:autoSpaceDN w:val="0"/>
        <w:spacing w:before="240" w:after="0" w:line="262" w:lineRule="auto"/>
        <w:ind w:left="420" w:right="288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—  уместно использовать коммуникативные приёмы диалога (начало и завершение диалога и др.);</w:t>
      </w:r>
    </w:p>
    <w:p w:rsidR="00171D60" w:rsidRPr="0073653C" w:rsidRDefault="000561EC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—  владеть правилами корректного речевого поведения в ходе диалога;</w:t>
      </w:r>
    </w:p>
    <w:p w:rsidR="00171D60" w:rsidRPr="0073653C" w:rsidRDefault="000561EC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 речи языковые средства для свободного выражения мыслей и чувств на родном языке адекватно ситуации общения;</w:t>
      </w:r>
    </w:p>
    <w:p w:rsidR="00171D60" w:rsidRPr="0073653C" w:rsidRDefault="000561EC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—  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:rsidR="00171D60" w:rsidRPr="0073653C" w:rsidRDefault="000561EC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73653C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информацию прочитанного и прослушанного текста: выделять в нём наиболее существенные факты.</w:t>
      </w:r>
    </w:p>
    <w:p w:rsidR="00171D60" w:rsidRPr="0073653C" w:rsidRDefault="00171D60">
      <w:pPr>
        <w:rPr>
          <w:lang w:val="ru-RU"/>
        </w:rPr>
        <w:sectPr w:rsidR="00171D60" w:rsidRPr="0073653C">
          <w:pgSz w:w="11900" w:h="16840"/>
          <w:pgMar w:top="286" w:right="772" w:bottom="828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2E2675" w:rsidRDefault="002E2675" w:rsidP="002E2675">
      <w:pPr>
        <w:spacing w:after="0"/>
        <w:ind w:left="106"/>
      </w:pPr>
      <w:r>
        <w:rPr>
          <w:b/>
          <w:sz w:val="19"/>
        </w:rPr>
        <w:lastRenderedPageBreak/>
        <w:t xml:space="preserve">ТЕМАТИЧЕСКОЕ ПЛАНИРОВАНИЕ </w:t>
      </w:r>
    </w:p>
    <w:p w:rsidR="002E2675" w:rsidRPr="002E2675" w:rsidRDefault="002E2675" w:rsidP="002E2675">
      <w:pPr>
        <w:spacing w:after="10" w:line="259" w:lineRule="auto"/>
        <w:ind w:left="104" w:right="-307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E2675">
        <w:rPr>
          <w:rFonts w:ascii="Calibri" w:eastAsia="Calibri" w:hAnsi="Calibri" w:cs="Calibri"/>
          <w:noProof/>
          <w:color w:val="000000"/>
          <w:lang w:val="ru-RU" w:eastAsia="ru-RU"/>
        </w:rPr>
        <mc:AlternateContent>
          <mc:Choice Requires="wpg">
            <w:drawing>
              <wp:inline distT="0" distB="0" distL="0" distR="0" wp14:anchorId="50536287" wp14:editId="29F7B88D">
                <wp:extent cx="6707506" cy="7620"/>
                <wp:effectExtent l="0" t="0" r="0" b="0"/>
                <wp:docPr id="45841" name="Group 45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49138" name="Shape 49138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FAAA625" id="Group 45841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">
                <v:shape id="Shape 49138" o:spid="_x0000_s1027" style="position:absolute;width:67075;height:91;visibility:visible;mso-wrap-style:square;v-text-anchor:top" coordsize="67075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2E2675" w:rsidRPr="002E2675" w:rsidRDefault="002E2675" w:rsidP="002E267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E2675">
        <w:rPr>
          <w:rFonts w:ascii="Times New Roman" w:eastAsia="Times New Roman" w:hAnsi="Times New Roman" w:cs="Times New Roman"/>
          <w:b/>
          <w:color w:val="000000"/>
          <w:sz w:val="14"/>
          <w:lang w:val="ru-RU" w:eastAsia="ru-RU"/>
        </w:rPr>
        <w:t xml:space="preserve"> </w:t>
      </w:r>
    </w:p>
    <w:tbl>
      <w:tblPr>
        <w:tblStyle w:val="TableGrid"/>
        <w:tblW w:w="10065" w:type="dxa"/>
        <w:tblInd w:w="368" w:type="dxa"/>
        <w:tblLayout w:type="fixed"/>
        <w:tblCellMar>
          <w:top w:w="96" w:type="dxa"/>
          <w:left w:w="84" w:type="dxa"/>
          <w:right w:w="5" w:type="dxa"/>
        </w:tblCellMar>
        <w:tblLook w:val="04A0" w:firstRow="1" w:lastRow="0" w:firstColumn="1" w:lastColumn="0" w:noHBand="0" w:noVBand="1"/>
      </w:tblPr>
      <w:tblGrid>
        <w:gridCol w:w="850"/>
        <w:gridCol w:w="8364"/>
        <w:gridCol w:w="851"/>
      </w:tblGrid>
      <w:tr w:rsidR="002E2675" w:rsidRPr="002E2675" w:rsidTr="008321F4">
        <w:trPr>
          <w:gridAfter w:val="1"/>
          <w:wAfter w:w="851" w:type="dxa"/>
          <w:trHeight w:val="298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spacing w:after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  <w:p w:rsidR="002E2675" w:rsidRPr="002E2675" w:rsidRDefault="002E2675" w:rsidP="002E26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п/п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8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</w:tc>
      </w:tr>
      <w:tr w:rsidR="002E2675" w:rsidRPr="002E2675" w:rsidTr="008321F4">
        <w:trPr>
          <w:trHeight w:val="826"/>
        </w:trPr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2E2675" w:rsidRPr="004D6AE2" w:rsidTr="008321F4">
        <w:trPr>
          <w:trHeight w:val="12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 Секреты речи и текста 5 ч.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2675" w:rsidRPr="002E2675" w:rsidTr="008321F4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люди общаются друг с другом. Общение. Устная и письменная речь.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2675" w:rsidRPr="002E2675" w:rsidTr="008321F4">
        <w:trPr>
          <w:trHeight w:val="29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675" w:rsidRPr="002E2675" w:rsidRDefault="002E2675" w:rsidP="002E26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Вежливые слова. Как приветствовать взрослого и сверстника? Как вежливо попросить? Как люди приветствуют друг друга.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2675" w:rsidRPr="002E2675" w:rsidTr="008321F4">
        <w:trPr>
          <w:trHeight w:val="27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675" w:rsidRPr="002E2675" w:rsidRDefault="002E2675" w:rsidP="002E2675">
            <w:pPr>
              <w:ind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Зачем людям имена.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2675" w:rsidRPr="002E2675" w:rsidTr="008321F4">
        <w:trPr>
          <w:trHeight w:val="18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Спрашиваем и отвечаем.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2675" w:rsidRPr="002E2675" w:rsidTr="008321F4">
        <w:trPr>
          <w:trHeight w:val="20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Цели и виды вопросов (вопрос-уточнение, вопрос как запрос на новое содержание).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2675" w:rsidRPr="004D6AE2" w:rsidTr="008321F4">
        <w:trPr>
          <w:trHeight w:val="34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 Язык в действии 5 ч.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2675" w:rsidRPr="002E2675" w:rsidTr="008321F4">
        <w:trPr>
          <w:trHeight w:val="32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Выделяем голосом важные слова. Ударение. Роль логического ударения.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2675" w:rsidRPr="002E2675" w:rsidTr="008321F4">
        <w:trPr>
          <w:trHeight w:val="31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 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можно играть звуками. Звукопись в стихотворном художественном тексте.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2675" w:rsidRPr="002E2675" w:rsidTr="008321F4">
        <w:trPr>
          <w:trHeight w:val="29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 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>Где поставить ударение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2675" w:rsidRPr="002E2675" w:rsidTr="008321F4">
        <w:trPr>
          <w:trHeight w:val="17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 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675" w:rsidRPr="002E2675" w:rsidRDefault="002E2675" w:rsidP="002E2675">
            <w:pPr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Смыслоразличительная роль ударения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2675" w:rsidRPr="00D62F05" w:rsidTr="008321F4">
        <w:trPr>
          <w:trHeight w:val="33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 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сочетаются слова</w:t>
            </w:r>
            <w:r w:rsidR="00D62F05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Обобщение по пройденному разделу.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2675" w:rsidRPr="004D6AE2" w:rsidTr="008321F4">
        <w:trPr>
          <w:trHeight w:val="17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 Русский язык: прошлое и настоящее 5 часов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2675" w:rsidRPr="00D62F05" w:rsidTr="008321F4">
        <w:trPr>
          <w:trHeight w:val="32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 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675" w:rsidRPr="002E2675" w:rsidRDefault="002E2675" w:rsidP="002E26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писали в старину. Оформления книг в Древней Руси.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D62F0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2E2675" w:rsidRPr="002E2675" w:rsidTr="008321F4">
        <w:trPr>
          <w:trHeight w:val="18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 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675" w:rsidRPr="002E2675" w:rsidRDefault="00D62F05" w:rsidP="002E26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Промежуточная аттестация в форме списывания.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2675" w:rsidRPr="00D62F05" w:rsidTr="008321F4">
        <w:trPr>
          <w:trHeight w:val="3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 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675" w:rsidRPr="002E2675" w:rsidRDefault="00D62F0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 истории русской письменности.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E2675"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 - практикум «Оформление буквиц и заставок».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D62F0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2E2675" w:rsidRPr="002E2675" w:rsidTr="008321F4">
        <w:trPr>
          <w:trHeight w:val="46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14. 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 в старину: что как называлось. Землянка, изба, терем, палаты, горница, светёлка, светлица.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2675" w:rsidRPr="002E2675" w:rsidTr="008321F4">
        <w:trPr>
          <w:trHeight w:val="47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 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675" w:rsidRPr="002E2675" w:rsidRDefault="002E2675" w:rsidP="002E2675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обозначающие предметы традиционного русского быта Во что одевались в старину: кафтан, кушак, рубаха, сарафан, лапти и т. 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2675" w:rsidRPr="002E2675" w:rsidTr="008321F4">
        <w:trPr>
          <w:trHeight w:val="33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 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Сравниваем тексты. Сопоставление текстов.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2E2675" w:rsidP="002E267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2675" w:rsidRPr="002E2675" w:rsidTr="008321F4">
        <w:tblPrEx>
          <w:tblCellMar>
            <w:top w:w="9" w:type="dxa"/>
            <w:left w:w="7" w:type="dxa"/>
          </w:tblCellMar>
        </w:tblPrEx>
        <w:trPr>
          <w:trHeight w:val="259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675" w:rsidRPr="002E2675" w:rsidRDefault="002E2675" w:rsidP="002E2675">
            <w:pPr>
              <w:spacing w:after="80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КОЛИЧЕСТВО ЧАСОВ ПО ПРОГРАММЕ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75" w:rsidRPr="002E2675" w:rsidRDefault="00D62F05" w:rsidP="002E2675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  <w:r w:rsidR="002E2675" w:rsidRPr="002E267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2E2675" w:rsidRPr="002E2675" w:rsidRDefault="002E2675" w:rsidP="002E2675">
      <w:pPr>
        <w:spacing w:after="83" w:line="259" w:lineRule="auto"/>
        <w:ind w:left="3967" w:right="3284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E2675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br w:type="page"/>
      </w:r>
    </w:p>
    <w:p w:rsidR="002E2675" w:rsidRPr="002E2675" w:rsidRDefault="002E2675" w:rsidP="002E2675">
      <w:pPr>
        <w:keepNext/>
        <w:keepLines/>
        <w:spacing w:after="0" w:line="259" w:lineRule="auto"/>
        <w:ind w:left="101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2E2675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lastRenderedPageBreak/>
        <w:t xml:space="preserve">УЧЕБНО-МЕТОДИЧЕСКОЕ ОБЕСПЕЧЕНИЕ ОБРАЗОВАТЕЛЬНОГО ПРОЦЕССА </w:t>
      </w:r>
    </w:p>
    <w:p w:rsidR="002E2675" w:rsidRPr="002E2675" w:rsidRDefault="002E2675" w:rsidP="002E2675">
      <w:pPr>
        <w:spacing w:after="238" w:line="259" w:lineRule="auto"/>
        <w:ind w:left="104" w:right="-307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E2675">
        <w:rPr>
          <w:rFonts w:ascii="Calibri" w:eastAsia="Calibri" w:hAnsi="Calibri" w:cs="Calibri"/>
          <w:noProof/>
          <w:color w:val="000000"/>
          <w:lang w:val="ru-RU" w:eastAsia="ru-RU"/>
        </w:rPr>
        <mc:AlternateContent>
          <mc:Choice Requires="wpg">
            <w:drawing>
              <wp:inline distT="0" distB="0" distL="0" distR="0" wp14:anchorId="1F6FB518" wp14:editId="1B831238">
                <wp:extent cx="6707506" cy="7620"/>
                <wp:effectExtent l="0" t="0" r="0" b="0"/>
                <wp:docPr id="43013" name="Group 43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49140" name="Shape 49140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C29A344" id="Group 43013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K7BJU9JAgAA&#10;rQUAAA4AAAAAAAAAAAAAAAAALgIAAGRycy9lMm9Eb2MueG1sUEsBAi0AFAAGAAgAAAAhAIKljFra&#10;AAAABAEAAA8AAAAAAAAAAAAAAAAAowQAAGRycy9kb3ducmV2LnhtbFBLBQYAAAAABAAEAPMAAACq&#10;BQAAAAA=&#10;">
                <v:shape id="Shape 49140" o:spid="_x0000_s1027" style="position:absolute;width:67075;height:91;visibility:visible;mso-wrap-style:square;v-text-anchor:top" coordsize="67075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2E2675" w:rsidRPr="002E2675" w:rsidRDefault="002E2675" w:rsidP="002E2675">
      <w:pPr>
        <w:keepNext/>
        <w:keepLines/>
        <w:spacing w:after="175" w:line="259" w:lineRule="auto"/>
        <w:ind w:left="101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2E2675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ОБЯЗАТЕЛЬНЫЕ УЧЕБНЫЕ МАТЕРИАЛЫ ДЛЯ УЧЕНИКА </w:t>
      </w:r>
    </w:p>
    <w:p w:rsidR="002E2675" w:rsidRPr="002E2675" w:rsidRDefault="002E2675" w:rsidP="002E2675">
      <w:pPr>
        <w:spacing w:after="3" w:line="328" w:lineRule="auto"/>
        <w:ind w:left="101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E2675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Александрова О.М., Вербицкая Л.А., Богданов С.И., Казакова Е.И., Кузнецова М.И., </w:t>
      </w:r>
      <w:proofErr w:type="spellStart"/>
      <w:r w:rsidRPr="002E2675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Петленко</w:t>
      </w:r>
      <w:proofErr w:type="spellEnd"/>
      <w:r w:rsidRPr="002E2675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Л.В., Романова В.Ю., Русский родной язык. Учебник. 1 класс. Акционерное общество «Издательство «Просвещение»; Введите свой вариант: </w:t>
      </w:r>
    </w:p>
    <w:p w:rsidR="002E2675" w:rsidRPr="002E2675" w:rsidRDefault="002E2675" w:rsidP="002E2675">
      <w:pPr>
        <w:keepNext/>
        <w:keepLines/>
        <w:spacing w:after="175" w:line="259" w:lineRule="auto"/>
        <w:ind w:left="101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2E2675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МЕТОДИЧЕСКИЕ МАТЕРИАЛЫ ДЛЯ УЧИТЕЛЯ </w:t>
      </w:r>
    </w:p>
    <w:p w:rsidR="002E2675" w:rsidRPr="002E2675" w:rsidRDefault="002E2675" w:rsidP="002E2675">
      <w:pPr>
        <w:spacing w:after="191" w:line="333" w:lineRule="auto"/>
        <w:ind w:left="101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E2675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Методическое пособие 1 класс </w:t>
      </w:r>
      <w:proofErr w:type="spellStart"/>
      <w:r w:rsidRPr="002E2675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О.М.Александрова</w:t>
      </w:r>
      <w:proofErr w:type="spellEnd"/>
      <w:r w:rsidRPr="002E2675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, М.И Кузнецова, </w:t>
      </w:r>
      <w:proofErr w:type="spellStart"/>
      <w:r w:rsidRPr="002E2675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Л.В.Петленко</w:t>
      </w:r>
      <w:proofErr w:type="spellEnd"/>
      <w:r w:rsidRPr="002E2675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Москва "Учебная литература" </w:t>
      </w:r>
    </w:p>
    <w:p w:rsidR="002E2675" w:rsidRPr="002E2675" w:rsidRDefault="002E2675" w:rsidP="002E2675">
      <w:pPr>
        <w:keepNext/>
        <w:keepLines/>
        <w:spacing w:after="175" w:line="259" w:lineRule="auto"/>
        <w:ind w:left="101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2E2675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ЦИФРОВЫЕ ОБРАЗОВАТЕЛЬНЫЕ РЕСУРСЫ И РЕСУРСЫ СЕТИ ИНТЕРНЕТ </w:t>
      </w:r>
    </w:p>
    <w:p w:rsidR="002E2675" w:rsidRPr="002E2675" w:rsidRDefault="002E2675" w:rsidP="002E2675">
      <w:pPr>
        <w:spacing w:after="0" w:line="334" w:lineRule="auto"/>
        <w:ind w:left="101" w:right="3192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E2675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Электронное приложение к учебнику «Русский язык», 1-4 класс, авт. В.П. Канакина, В.Г. Горецкий. </w:t>
      </w:r>
      <w:hyperlink r:id="rId7">
        <w:r w:rsidRPr="002E2675">
          <w:rPr>
            <w:rFonts w:ascii="Times New Roman" w:eastAsia="Times New Roman" w:hAnsi="Times New Roman" w:cs="Times New Roman"/>
            <w:color w:val="000000"/>
            <w:sz w:val="24"/>
            <w:lang w:val="ru-RU" w:eastAsia="ru-RU"/>
          </w:rPr>
          <w:t>http://kopilurokov.ru</w:t>
        </w:r>
      </w:hyperlink>
      <w:hyperlink r:id="rId8">
        <w:r w:rsidRPr="002E2675">
          <w:rPr>
            <w:rFonts w:ascii="Times New Roman" w:eastAsia="Times New Roman" w:hAnsi="Times New Roman" w:cs="Times New Roman"/>
            <w:color w:val="000000"/>
            <w:sz w:val="24"/>
            <w:lang w:val="ru-RU" w:eastAsia="ru-RU"/>
          </w:rPr>
          <w:t xml:space="preserve"> </w:t>
        </w:r>
      </w:hyperlink>
    </w:p>
    <w:p w:rsidR="002E2675" w:rsidRPr="002E2675" w:rsidRDefault="002E2675" w:rsidP="002E2675">
      <w:pPr>
        <w:keepNext/>
        <w:keepLines/>
        <w:spacing w:after="0" w:line="259" w:lineRule="auto"/>
        <w:ind w:left="101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2E2675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МАТЕРИАЛЬНО-ТЕХНИЧЕСКОЕ ОБЕСПЕЧЕНИЕ ОБРАЗОВАТЕЛЬНОГО ПРОЦЕССА </w:t>
      </w:r>
    </w:p>
    <w:p w:rsidR="002E2675" w:rsidRPr="002E2675" w:rsidRDefault="002E2675" w:rsidP="002E2675">
      <w:pPr>
        <w:spacing w:after="238" w:line="259" w:lineRule="auto"/>
        <w:ind w:left="104" w:right="-307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E2675">
        <w:rPr>
          <w:rFonts w:ascii="Calibri" w:eastAsia="Calibri" w:hAnsi="Calibri" w:cs="Calibri"/>
          <w:noProof/>
          <w:color w:val="000000"/>
          <w:lang w:val="ru-RU" w:eastAsia="ru-RU"/>
        </w:rPr>
        <mc:AlternateContent>
          <mc:Choice Requires="wpg">
            <w:drawing>
              <wp:inline distT="0" distB="0" distL="0" distR="0" wp14:anchorId="0E5EA02D" wp14:editId="5F3389CE">
                <wp:extent cx="6707506" cy="7620"/>
                <wp:effectExtent l="0" t="0" r="0" b="0"/>
                <wp:docPr id="45876" name="Group 45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49142" name="Shape 49142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37738C1" id="Group 45876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0mnVgUgCAACt&#10;BQAADgAAAAAAAAAAAAAAAAAuAgAAZHJzL2Uyb0RvYy54bWxQSwECLQAUAAYACAAAACEAgqWMWtoA&#10;AAAEAQAADwAAAAAAAAAAAAAAAACiBAAAZHJzL2Rvd25yZXYueG1sUEsFBgAAAAAEAAQA8wAAAKkF&#10;AAAAAA==&#10;">
                <v:shape id="Shape 49142" o:spid="_x0000_s1027" style="position:absolute;width:67075;height:91;visibility:visible;mso-wrap-style:square;v-text-anchor:top" coordsize="67075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2E2675" w:rsidRPr="002E2675" w:rsidRDefault="002E2675" w:rsidP="002E2675">
      <w:pPr>
        <w:spacing w:after="175" w:line="259" w:lineRule="auto"/>
        <w:ind w:left="101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E2675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УЧЕБНОЕ ОБОРУДОВАНИЕ </w:t>
      </w:r>
    </w:p>
    <w:p w:rsidR="002E2675" w:rsidRPr="002E2675" w:rsidRDefault="002E2675" w:rsidP="002E2675">
      <w:pPr>
        <w:spacing w:after="0" w:line="259" w:lineRule="auto"/>
        <w:ind w:left="101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E2675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Мультимедийный </w:t>
      </w:r>
      <w:proofErr w:type="spellStart"/>
      <w:proofErr w:type="gramStart"/>
      <w:r w:rsidRPr="002E2675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проектор,компьютер</w:t>
      </w:r>
      <w:proofErr w:type="spellEnd"/>
      <w:proofErr w:type="gramEnd"/>
      <w:r w:rsidRPr="002E2675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</w:p>
    <w:p w:rsidR="002E2675" w:rsidRPr="002E2675" w:rsidRDefault="002E2675" w:rsidP="002E2675">
      <w:pPr>
        <w:spacing w:after="63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2E2675">
        <w:rPr>
          <w:rFonts w:ascii="Times New Roman" w:eastAsia="Times New Roman" w:hAnsi="Times New Roman" w:cs="Times New Roman"/>
          <w:color w:val="000000"/>
          <w:sz w:val="21"/>
          <w:lang w:val="ru-RU" w:eastAsia="ru-RU"/>
        </w:rPr>
        <w:t xml:space="preserve"> </w:t>
      </w:r>
    </w:p>
    <w:p w:rsidR="002E2675" w:rsidRPr="002E2675" w:rsidRDefault="002E2675" w:rsidP="002E2675">
      <w:pPr>
        <w:keepNext/>
        <w:keepLines/>
        <w:spacing w:after="175" w:line="259" w:lineRule="auto"/>
        <w:ind w:left="101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2E2675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ОБОРУДОВАНИЕ ДЛЯ ПРОВЕДЕНИЯ ПРАКТИЧЕСКИХ РАБОТ </w:t>
      </w:r>
    </w:p>
    <w:p w:rsidR="000561EC" w:rsidRPr="0073653C" w:rsidRDefault="002E2675" w:rsidP="008321F4">
      <w:pPr>
        <w:spacing w:after="83" w:line="259" w:lineRule="auto"/>
        <w:ind w:left="101" w:right="7" w:hanging="10"/>
        <w:rPr>
          <w:lang w:val="ru-RU"/>
        </w:rPr>
      </w:pPr>
      <w:r w:rsidRPr="002E2675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Таблицы по темам. </w:t>
      </w:r>
    </w:p>
    <w:sectPr w:rsidR="000561EC" w:rsidRPr="0073653C" w:rsidSect="008321F4">
      <w:pgSz w:w="11900" w:h="16840"/>
      <w:pgMar w:top="640" w:right="1552" w:bottom="666" w:left="851" w:header="720" w:footer="720" w:gutter="0"/>
      <w:cols w:space="720" w:equalWidth="0">
        <w:col w:w="9497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561EC"/>
    <w:rsid w:val="0006063C"/>
    <w:rsid w:val="0015074B"/>
    <w:rsid w:val="00171D60"/>
    <w:rsid w:val="0029639D"/>
    <w:rsid w:val="002E2675"/>
    <w:rsid w:val="00326F90"/>
    <w:rsid w:val="00463BA9"/>
    <w:rsid w:val="0047036F"/>
    <w:rsid w:val="004D6AE2"/>
    <w:rsid w:val="0073653C"/>
    <w:rsid w:val="008321F4"/>
    <w:rsid w:val="00AA1D8D"/>
    <w:rsid w:val="00B47730"/>
    <w:rsid w:val="00CB0664"/>
    <w:rsid w:val="00D62F05"/>
    <w:rsid w:val="00F31A4A"/>
    <w:rsid w:val="00FB652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EAE49CE-9E04-44E2-8968-7D5932A5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Grid">
    <w:name w:val="TableGrid"/>
    <w:rsid w:val="002E2675"/>
    <w:pPr>
      <w:spacing w:after="0" w:line="240" w:lineRule="auto"/>
    </w:pPr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Balloon Text"/>
    <w:basedOn w:val="a1"/>
    <w:link w:val="aff9"/>
    <w:uiPriority w:val="99"/>
    <w:semiHidden/>
    <w:unhideWhenUsed/>
    <w:rsid w:val="0083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32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urok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opilurok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CF75E6-9B04-4FAB-9BA9-384BBC76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3339</Words>
  <Characters>19033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Tamara Zinoveva</cp:lastModifiedBy>
  <cp:revision>6</cp:revision>
  <cp:lastPrinted>2022-09-08T11:05:00Z</cp:lastPrinted>
  <dcterms:created xsi:type="dcterms:W3CDTF">2022-09-08T11:06:00Z</dcterms:created>
  <dcterms:modified xsi:type="dcterms:W3CDTF">2022-11-09T06:23:00Z</dcterms:modified>
  <cp:category/>
</cp:coreProperties>
</file>