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80" w:rsidRDefault="006E3280">
      <w:pPr>
        <w:spacing w:after="33" w:line="260" w:lineRule="auto"/>
        <w:ind w:left="120" w:firstLine="360"/>
        <w:jc w:val="left"/>
        <w:rPr>
          <w:b/>
        </w:rPr>
      </w:pPr>
      <w:r w:rsidRPr="006E3280">
        <w:rPr>
          <w:b/>
        </w:rPr>
        <w:drawing>
          <wp:inline distT="0" distB="0" distL="0" distR="0" wp14:anchorId="0C03BDF4" wp14:editId="1CA02E81">
            <wp:extent cx="6351464" cy="882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4460" cy="883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80" w:rsidRDefault="006E3280">
      <w:pPr>
        <w:spacing w:after="33" w:line="260" w:lineRule="auto"/>
        <w:ind w:left="120" w:firstLine="360"/>
        <w:jc w:val="left"/>
        <w:rPr>
          <w:b/>
        </w:rPr>
      </w:pPr>
    </w:p>
    <w:p w:rsidR="006E3280" w:rsidRDefault="006E3280">
      <w:pPr>
        <w:spacing w:after="33" w:line="260" w:lineRule="auto"/>
        <w:ind w:left="120" w:firstLine="360"/>
        <w:jc w:val="left"/>
        <w:rPr>
          <w:b/>
        </w:rPr>
      </w:pPr>
    </w:p>
    <w:p w:rsidR="006369FD" w:rsidRDefault="00CD3C10">
      <w:pPr>
        <w:spacing w:after="33" w:line="260" w:lineRule="auto"/>
        <w:ind w:left="120" w:firstLine="360"/>
        <w:jc w:val="left"/>
      </w:pPr>
      <w:bookmarkStart w:id="0" w:name="_GoBack"/>
      <w:bookmarkEnd w:id="0"/>
      <w:r>
        <w:rPr>
          <w:b/>
        </w:rPr>
        <w:lastRenderedPageBreak/>
        <w:t>Рабочая программа по родному (русскому) языку составлена на основе следующих документов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: </w:t>
      </w:r>
    </w:p>
    <w:p w:rsidR="006369FD" w:rsidRDefault="00CD3C10">
      <w:pPr>
        <w:numPr>
          <w:ilvl w:val="0"/>
          <w:numId w:val="1"/>
        </w:numPr>
        <w:spacing w:after="95"/>
        <w:ind w:right="15" w:hanging="353"/>
      </w:pPr>
      <w:r>
        <w:t xml:space="preserve">Федерального закона «Об Образовании в Российской Федерации» № 273 – ФЗ от 29.12.2012; </w:t>
      </w:r>
    </w:p>
    <w:p w:rsidR="006369FD" w:rsidRDefault="00CD3C10">
      <w:pPr>
        <w:numPr>
          <w:ilvl w:val="0"/>
          <w:numId w:val="1"/>
        </w:numPr>
        <w:spacing w:after="51"/>
        <w:ind w:right="15" w:hanging="353"/>
      </w:pPr>
      <w:r>
        <w:t xml:space="preserve">Закона Республики Адыгея от 27 декабря 2013 № 264 «Об Образовании в Республике </w:t>
      </w:r>
    </w:p>
    <w:p w:rsidR="006369FD" w:rsidRDefault="00CD3C10">
      <w:pPr>
        <w:tabs>
          <w:tab w:val="center" w:pos="1378"/>
        </w:tabs>
        <w:spacing w:after="71"/>
        <w:ind w:left="0" w:firstLine="0"/>
        <w:jc w:val="left"/>
      </w:pPr>
      <w:r>
        <w:t xml:space="preserve"> </w:t>
      </w:r>
      <w:r>
        <w:tab/>
        <w:t xml:space="preserve">Адыгея»; </w:t>
      </w:r>
    </w:p>
    <w:p w:rsidR="006369FD" w:rsidRDefault="00CD3C10">
      <w:pPr>
        <w:numPr>
          <w:ilvl w:val="0"/>
          <w:numId w:val="1"/>
        </w:numPr>
        <w:spacing w:after="41"/>
        <w:ind w:right="15" w:hanging="353"/>
      </w:pPr>
      <w:r>
        <w:t xml:space="preserve">Основной образовательной программы основного общего образования МБОУ ООШ № 2 х. </w:t>
      </w:r>
    </w:p>
    <w:p w:rsidR="006369FD" w:rsidRDefault="00CD3C10">
      <w:pPr>
        <w:tabs>
          <w:tab w:val="center" w:pos="1432"/>
        </w:tabs>
        <w:spacing w:after="79"/>
        <w:ind w:left="0" w:firstLine="0"/>
        <w:jc w:val="left"/>
      </w:pPr>
      <w:r>
        <w:t xml:space="preserve"> </w:t>
      </w:r>
      <w:r>
        <w:tab/>
        <w:t xml:space="preserve">Дукмасов; </w:t>
      </w:r>
    </w:p>
    <w:p w:rsidR="006369FD" w:rsidRDefault="00CD3C10">
      <w:pPr>
        <w:numPr>
          <w:ilvl w:val="0"/>
          <w:numId w:val="1"/>
        </w:numPr>
        <w:spacing w:after="39"/>
        <w:ind w:right="15" w:hanging="353"/>
      </w:pPr>
      <w:r>
        <w:t xml:space="preserve">Положения о структуре, порядке разработки и утверждения рабочих программ МБОУ ООШ </w:t>
      </w:r>
    </w:p>
    <w:p w:rsidR="006369FD" w:rsidRDefault="00CD3C10">
      <w:pPr>
        <w:tabs>
          <w:tab w:val="center" w:pos="1787"/>
        </w:tabs>
        <w:spacing w:after="63"/>
        <w:ind w:left="0" w:firstLine="0"/>
        <w:jc w:val="left"/>
      </w:pPr>
      <w:r>
        <w:t xml:space="preserve"> </w:t>
      </w:r>
      <w:r>
        <w:tab/>
        <w:t xml:space="preserve">№ 2 х. Дукмасов; </w:t>
      </w:r>
    </w:p>
    <w:p w:rsidR="006369FD" w:rsidRDefault="00CD3C10">
      <w:pPr>
        <w:numPr>
          <w:ilvl w:val="0"/>
          <w:numId w:val="1"/>
        </w:numPr>
        <w:ind w:right="15" w:hanging="353"/>
      </w:pPr>
      <w:r>
        <w:t xml:space="preserve">Учебного плана МБОУ ООШ № 2 х. Дукмасов на 2024– 2025учебный год; </w:t>
      </w:r>
    </w:p>
    <w:p w:rsidR="006369FD" w:rsidRDefault="00CD3C10">
      <w:pPr>
        <w:spacing w:after="8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0" w:line="259" w:lineRule="auto"/>
        <w:ind w:left="110" w:firstLine="0"/>
        <w:jc w:val="center"/>
      </w:pPr>
      <w:r>
        <w:rPr>
          <w:b/>
        </w:rPr>
        <w:t xml:space="preserve">ТРЕБОВАНИЯКУРОВНЮПОДГОТОВКИ ОБУЧАЮЩИХСЯ </w:t>
      </w:r>
    </w:p>
    <w:p w:rsidR="006369FD" w:rsidRDefault="00CD3C10">
      <w:pPr>
        <w:spacing w:after="8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8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37" w:line="228" w:lineRule="auto"/>
        <w:ind w:left="120" w:firstLine="543"/>
        <w:jc w:val="left"/>
      </w:pPr>
      <w:r>
        <w:rPr>
          <w:b/>
          <w:i/>
        </w:rPr>
        <w:t>Предметные результаты изучения предметной области "Родной (русский )язык " должны отражать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 xml:space="preserve">: </w:t>
      </w:r>
    </w:p>
    <w:p w:rsidR="006369FD" w:rsidRDefault="00CD3C10">
      <w:pPr>
        <w:tabs>
          <w:tab w:val="center" w:pos="1399"/>
        </w:tabs>
        <w:spacing w:after="53" w:line="260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 xml:space="preserve">Родной язык: </w:t>
      </w:r>
    </w:p>
    <w:p w:rsidR="006369FD" w:rsidRDefault="00CD3C10">
      <w:pPr>
        <w:numPr>
          <w:ilvl w:val="0"/>
          <w:numId w:val="2"/>
        </w:numPr>
        <w:spacing w:after="75"/>
        <w:ind w:right="15" w:firstLine="543"/>
      </w:pPr>
      <w:r>
        <w:t xml:space="preserve"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  <w:r>
        <w:tab/>
        <w:t xml:space="preserve"> </w:t>
      </w:r>
    </w:p>
    <w:p w:rsidR="006369FD" w:rsidRDefault="00CD3C10">
      <w:pPr>
        <w:numPr>
          <w:ilvl w:val="0"/>
          <w:numId w:val="2"/>
        </w:numPr>
        <w:spacing w:after="78"/>
        <w:ind w:right="15" w:firstLine="543"/>
      </w:pPr>
      <w:r>
        <w:t xml:space="preserve">понимание определяющей роли языка в развитии интеллектуальных и творческих способностей личности в процессе образова </w:t>
      </w:r>
      <w:r>
        <w:tab/>
        <w:t xml:space="preserve">ния и самообразования; </w:t>
      </w:r>
    </w:p>
    <w:p w:rsidR="006369FD" w:rsidRDefault="00CD3C10">
      <w:pPr>
        <w:numPr>
          <w:ilvl w:val="0"/>
          <w:numId w:val="2"/>
        </w:numPr>
        <w:spacing w:after="88"/>
        <w:ind w:right="15" w:firstLine="543"/>
      </w:pPr>
      <w:r>
        <w:t xml:space="preserve">использование коммуникативно-эстетических возможностей родного языка; </w:t>
      </w:r>
    </w:p>
    <w:p w:rsidR="006369FD" w:rsidRDefault="00CD3C10">
      <w:pPr>
        <w:numPr>
          <w:ilvl w:val="0"/>
          <w:numId w:val="2"/>
        </w:numPr>
        <w:spacing w:after="75"/>
        <w:ind w:right="15" w:firstLine="543"/>
      </w:pPr>
      <w: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  <w:r>
        <w:tab/>
        <w:t xml:space="preserve"> </w:t>
      </w:r>
    </w:p>
    <w:p w:rsidR="006369FD" w:rsidRDefault="00CD3C10">
      <w:pPr>
        <w:numPr>
          <w:ilvl w:val="0"/>
          <w:numId w:val="2"/>
        </w:numPr>
        <w:spacing w:after="78"/>
        <w:ind w:right="15" w:firstLine="543"/>
      </w:pPr>
      <w: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 </w:t>
      </w:r>
      <w:r>
        <w:tab/>
        <w:t xml:space="preserve">ктного анализа текста; </w:t>
      </w:r>
    </w:p>
    <w:p w:rsidR="006369FD" w:rsidRDefault="00CD3C10">
      <w:pPr>
        <w:numPr>
          <w:ilvl w:val="0"/>
          <w:numId w:val="2"/>
        </w:numPr>
        <w:spacing w:after="77"/>
        <w:ind w:right="15" w:firstLine="543"/>
      </w:pPr>
      <w: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  <w:r>
        <w:tab/>
        <w:t xml:space="preserve"> </w:t>
      </w:r>
    </w:p>
    <w:p w:rsidR="006369FD" w:rsidRDefault="00CD3C10">
      <w:pPr>
        <w:numPr>
          <w:ilvl w:val="0"/>
          <w:numId w:val="2"/>
        </w:numPr>
        <w:spacing w:after="68"/>
        <w:ind w:right="15" w:firstLine="543"/>
      </w:pPr>
      <w: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  <w:r>
        <w:tab/>
        <w:t xml:space="preserve"> </w:t>
      </w:r>
    </w:p>
    <w:p w:rsidR="006369FD" w:rsidRDefault="00CD3C10">
      <w:pPr>
        <w:numPr>
          <w:ilvl w:val="0"/>
          <w:numId w:val="2"/>
        </w:numPr>
        <w:spacing w:after="0" w:line="259" w:lineRule="auto"/>
        <w:ind w:right="15" w:firstLine="543"/>
      </w:pPr>
      <w:r>
        <w:t xml:space="preserve">формирование ответственности за языковую культуру как общечеловеческую ценность. </w:t>
      </w:r>
    </w:p>
    <w:p w:rsidR="006369FD" w:rsidRDefault="00CD3C10">
      <w:pPr>
        <w:spacing w:after="10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tabs>
          <w:tab w:val="center" w:pos="1689"/>
        </w:tabs>
        <w:spacing w:after="53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u w:val="single" w:color="000000"/>
        </w:rPr>
        <w:t>Выпускник научится:</w:t>
      </w: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основам реализации проектно-исследовательской деятельности;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spacing w:after="145"/>
        <w:ind w:right="15" w:firstLine="456"/>
      </w:pPr>
      <w:r>
        <w:lastRenderedPageBreak/>
        <w:t xml:space="preserve">осуществлять расширенный поиск информации с использованием ресурсов библиотек и </w:t>
      </w:r>
    </w:p>
    <w:p w:rsidR="006369FD" w:rsidRDefault="00CD3C10">
      <w:pPr>
        <w:ind w:left="115" w:right="15"/>
      </w:pPr>
      <w:r>
        <w:t xml:space="preserve">Интернета;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spacing w:line="384" w:lineRule="auto"/>
        <w:ind w:right="15" w:firstLine="456"/>
      </w:pPr>
      <w:r>
        <w:t xml:space="preserve">осуществлять выбор наиболее эффективных способов решения задач в зависимости от конкретных условий;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давать определение понятиям;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устанавливать причинно-следственные связи;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spacing w:line="384" w:lineRule="auto"/>
        <w:ind w:right="15" w:firstLine="456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6369FD" w:rsidRDefault="00CD3C10">
      <w:pPr>
        <w:numPr>
          <w:ilvl w:val="0"/>
          <w:numId w:val="3"/>
        </w:numPr>
        <w:spacing w:line="386" w:lineRule="auto"/>
        <w:ind w:right="15" w:firstLine="456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spacing w:line="388" w:lineRule="auto"/>
        <w:ind w:right="15" w:firstLine="456"/>
      </w:pPr>
      <w: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строить логическое рассуждение, включающее установление причинно-следственных связей;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объяснять явления, процессы, связи и отношения, выявляемые в ходе исследования;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ind w:right="15" w:firstLine="456"/>
      </w:pPr>
      <w:r>
        <w:t xml:space="preserve">основам ознакомительного, изучающего, усваивающего и поискового чтения; </w:t>
      </w:r>
    </w:p>
    <w:p w:rsidR="006369FD" w:rsidRDefault="00CD3C10">
      <w:pPr>
        <w:spacing w:after="0" w:line="259" w:lineRule="auto"/>
        <w:ind w:left="120" w:firstLine="0"/>
        <w:jc w:val="left"/>
      </w:pPr>
      <w:r>
        <w:t xml:space="preserve"> </w:t>
      </w:r>
    </w:p>
    <w:p w:rsidR="006369FD" w:rsidRDefault="00CD3C10">
      <w:pPr>
        <w:numPr>
          <w:ilvl w:val="0"/>
          <w:numId w:val="3"/>
        </w:numPr>
        <w:spacing w:line="385" w:lineRule="auto"/>
        <w:ind w:right="15" w:firstLine="456"/>
      </w:pPr>
      <w:r>
        <w:t xml:space="preserve">структурировать тексты,включаяумение выделять главное и второстепенное, главную идею текста, выстраивать последовательность описываемых событий; </w:t>
      </w:r>
    </w:p>
    <w:p w:rsidR="006369FD" w:rsidRDefault="00CD3C10">
      <w:pPr>
        <w:spacing w:after="6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tabs>
          <w:tab w:val="center" w:pos="3086"/>
        </w:tabs>
        <w:spacing w:after="18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  <w:u w:val="single" w:color="000000"/>
        </w:rPr>
        <w:t>Выпускник получит возможность научиться:</w:t>
      </w:r>
      <w:r>
        <w:rPr>
          <w:b/>
          <w:i/>
        </w:rPr>
        <w:t xml:space="preserve"> </w:t>
      </w:r>
    </w:p>
    <w:p w:rsidR="006369FD" w:rsidRDefault="00CD3C10">
      <w:pPr>
        <w:numPr>
          <w:ilvl w:val="0"/>
          <w:numId w:val="3"/>
        </w:numPr>
        <w:spacing w:after="0" w:line="259" w:lineRule="auto"/>
        <w:ind w:right="15" w:firstLine="456"/>
      </w:pPr>
      <w:r>
        <w:rPr>
          <w:i/>
        </w:rPr>
        <w:t xml:space="preserve">основам рефлексивного чтения; </w:t>
      </w:r>
    </w:p>
    <w:p w:rsidR="006369FD" w:rsidRDefault="00CD3C10">
      <w:pPr>
        <w:spacing w:after="0" w:line="259" w:lineRule="auto"/>
        <w:ind w:left="120" w:firstLine="0"/>
        <w:jc w:val="left"/>
      </w:pPr>
      <w:r>
        <w:rPr>
          <w:i/>
        </w:rPr>
        <w:t xml:space="preserve"> </w:t>
      </w:r>
    </w:p>
    <w:p w:rsidR="006369FD" w:rsidRDefault="00CD3C10">
      <w:pPr>
        <w:numPr>
          <w:ilvl w:val="0"/>
          <w:numId w:val="3"/>
        </w:numPr>
        <w:spacing w:after="0" w:line="259" w:lineRule="auto"/>
        <w:ind w:right="15" w:firstLine="456"/>
      </w:pPr>
      <w:r>
        <w:rPr>
          <w:i/>
        </w:rPr>
        <w:t xml:space="preserve">ставить проблему, аргументировать её актуальность;; </w:t>
      </w:r>
    </w:p>
    <w:p w:rsidR="006369FD" w:rsidRDefault="00CD3C10">
      <w:pPr>
        <w:spacing w:after="0" w:line="259" w:lineRule="auto"/>
        <w:ind w:left="120" w:firstLine="0"/>
        <w:jc w:val="left"/>
      </w:pPr>
      <w:r>
        <w:rPr>
          <w:i/>
        </w:rPr>
        <w:t xml:space="preserve"> </w:t>
      </w:r>
    </w:p>
    <w:p w:rsidR="006369FD" w:rsidRDefault="00CD3C10">
      <w:pPr>
        <w:numPr>
          <w:ilvl w:val="0"/>
          <w:numId w:val="3"/>
        </w:numPr>
        <w:spacing w:after="0" w:line="259" w:lineRule="auto"/>
        <w:ind w:right="15" w:firstLine="456"/>
      </w:pPr>
      <w:r>
        <w:rPr>
          <w:i/>
        </w:rPr>
        <w:t xml:space="preserve">организовывать исследование с целью проверки гипотез; </w:t>
      </w:r>
    </w:p>
    <w:p w:rsidR="006369FD" w:rsidRDefault="00CD3C10">
      <w:pPr>
        <w:spacing w:after="0" w:line="259" w:lineRule="auto"/>
        <w:ind w:left="120" w:firstLine="0"/>
        <w:jc w:val="left"/>
      </w:pPr>
      <w:r>
        <w:rPr>
          <w:i/>
        </w:rPr>
        <w:t xml:space="preserve"> </w:t>
      </w:r>
    </w:p>
    <w:p w:rsidR="006369FD" w:rsidRDefault="00CD3C10">
      <w:pPr>
        <w:numPr>
          <w:ilvl w:val="0"/>
          <w:numId w:val="3"/>
        </w:numPr>
        <w:spacing w:after="0" w:line="259" w:lineRule="auto"/>
        <w:ind w:right="15" w:firstLine="456"/>
      </w:pPr>
      <w:r>
        <w:rPr>
          <w:i/>
        </w:rPr>
        <w:t xml:space="preserve">делать умозаключения (индуктивное и по аналогии) и выводы на основе аргументации. </w:t>
      </w:r>
    </w:p>
    <w:p w:rsidR="006369FD" w:rsidRDefault="00CD3C10">
      <w:pPr>
        <w:spacing w:after="51" w:line="216" w:lineRule="auto"/>
        <w:ind w:left="120" w:right="10436" w:firstLine="0"/>
        <w:jc w:val="left"/>
      </w:pPr>
      <w:r>
        <w:rPr>
          <w:sz w:val="20"/>
        </w:rPr>
        <w:t xml:space="preserve">   </w:t>
      </w:r>
    </w:p>
    <w:p w:rsidR="006369FD" w:rsidRDefault="00CD3C10">
      <w:pPr>
        <w:spacing w:after="9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86680A" w:rsidRDefault="00CD3C10">
      <w:pPr>
        <w:pStyle w:val="1"/>
        <w:rPr>
          <w:b w:val="0"/>
          <w:sz w:val="31"/>
          <w:vertAlign w:val="subscript"/>
        </w:rPr>
      </w:pPr>
      <w:r>
        <w:rPr>
          <w:b w:val="0"/>
          <w:sz w:val="31"/>
          <w:vertAlign w:val="subscript"/>
        </w:rPr>
        <w:lastRenderedPageBreak/>
        <w:t xml:space="preserve"> </w:t>
      </w:r>
      <w:r>
        <w:rPr>
          <w:b w:val="0"/>
          <w:sz w:val="31"/>
          <w:vertAlign w:val="subscript"/>
        </w:rPr>
        <w:tab/>
      </w:r>
    </w:p>
    <w:p w:rsidR="006369FD" w:rsidRDefault="00CD3C10">
      <w:pPr>
        <w:pStyle w:val="1"/>
      </w:pPr>
      <w:r>
        <w:t xml:space="preserve">СОДЕРЖАНИЕ РАБОЧЕЙ ПРОГРАММЫ КУРСА «РОДНОЙ (РУССКИЙ)ЯЗЫК» </w:t>
      </w:r>
      <w:r w:rsidR="0086680A">
        <w:rPr>
          <w:b w:val="0"/>
          <w:sz w:val="31"/>
          <w:vertAlign w:val="subscript"/>
        </w:rPr>
        <w:t xml:space="preserve"> </w:t>
      </w:r>
      <w:r>
        <w:t>6</w:t>
      </w:r>
      <w:r>
        <w:rPr>
          <w:rFonts w:ascii="Arial" w:eastAsia="Arial" w:hAnsi="Arial" w:cs="Arial"/>
        </w:rPr>
        <w:t xml:space="preserve"> </w:t>
      </w:r>
      <w:r>
        <w:t xml:space="preserve">КЛАСС Раздел 1. Язык и культура (9 ч) </w:t>
      </w:r>
    </w:p>
    <w:p w:rsidR="006369FD" w:rsidRDefault="00CD3C10">
      <w:pPr>
        <w:spacing w:after="4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5" w:lineRule="auto"/>
        <w:ind w:left="105" w:right="15" w:firstLine="711"/>
      </w:pPr>
      <w: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</w:t>
      </w:r>
    </w:p>
    <w:p w:rsidR="006369FD" w:rsidRDefault="00CD3C10">
      <w:pPr>
        <w:spacing w:after="1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3" w:lineRule="auto"/>
        <w:ind w:left="105" w:right="15" w:firstLine="711"/>
      </w:pPr>
      <w: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6369FD" w:rsidRDefault="00CD3C10">
      <w:pPr>
        <w:spacing w:after="1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6" w:lineRule="auto"/>
        <w:ind w:left="105" w:right="15" w:firstLine="711"/>
      </w:pPr>
      <w: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</w:p>
    <w:p w:rsidR="006369FD" w:rsidRDefault="00CD3C10">
      <w:pPr>
        <w:spacing w:after="1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2" w:lineRule="auto"/>
        <w:ind w:left="105" w:right="15" w:firstLine="711"/>
      </w:pPr>
      <w: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</w:r>
    </w:p>
    <w:p w:rsidR="006369FD" w:rsidRDefault="00CD3C10">
      <w:pPr>
        <w:spacing w:after="1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pStyle w:val="1"/>
        <w:ind w:left="835"/>
      </w:pPr>
      <w:r>
        <w:t xml:space="preserve">Раздел 2. Культура речи (17 ч) </w:t>
      </w:r>
    </w:p>
    <w:p w:rsidR="006369FD" w:rsidRDefault="00CD3C10">
      <w:pPr>
        <w:spacing w:after="4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ind w:right="15"/>
      </w:pPr>
      <w:r>
        <w:rPr>
          <w:b/>
        </w:rPr>
        <w:t>Основные орфоэпические нормы</w:t>
      </w:r>
      <w:r>
        <w:t xml:space="preserve"> современного русского литературного языка. </w:t>
      </w:r>
    </w:p>
    <w:p w:rsidR="006369FD" w:rsidRDefault="00CD3C10">
      <w:pPr>
        <w:spacing w:line="394" w:lineRule="auto"/>
        <w:ind w:left="105" w:right="15" w:firstLine="711"/>
      </w:pPr>
      <w: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>
        <w:rPr>
          <w:b/>
        </w:rPr>
        <w:t>и</w:t>
      </w:r>
      <w:r>
        <w:t>ть, включ</w:t>
      </w:r>
      <w:r>
        <w:rPr>
          <w:b/>
        </w:rPr>
        <w:t>и</w:t>
      </w:r>
      <w:r>
        <w:t>ть и др. Варианты ударения внутри нормы: б</w:t>
      </w:r>
      <w:r>
        <w:rPr>
          <w:b/>
        </w:rPr>
        <w:t>а</w:t>
      </w:r>
      <w:r>
        <w:t>ловать – балов</w:t>
      </w:r>
      <w:r>
        <w:rPr>
          <w:b/>
        </w:rPr>
        <w:t>а</w:t>
      </w:r>
      <w:r>
        <w:t xml:space="preserve">ть, </w:t>
      </w:r>
    </w:p>
    <w:p w:rsidR="006369FD" w:rsidRDefault="00CD3C10">
      <w:pPr>
        <w:ind w:left="115" w:right="15"/>
      </w:pPr>
      <w:r>
        <w:t>обесп</w:t>
      </w:r>
      <w:r>
        <w:rPr>
          <w:b/>
        </w:rPr>
        <w:t>е</w:t>
      </w:r>
      <w:r>
        <w:t>чение – обеспеч</w:t>
      </w:r>
      <w:r>
        <w:rPr>
          <w:b/>
        </w:rPr>
        <w:t>е</w:t>
      </w:r>
      <w:r>
        <w:t xml:space="preserve">ние. </w:t>
      </w:r>
    </w:p>
    <w:p w:rsidR="006369FD" w:rsidRDefault="00CD3C10">
      <w:pPr>
        <w:spacing w:after="19" w:line="259" w:lineRule="auto"/>
        <w:ind w:left="120" w:firstLine="0"/>
        <w:jc w:val="left"/>
      </w:pPr>
      <w:r>
        <w:rPr>
          <w:sz w:val="20"/>
        </w:rPr>
        <w:lastRenderedPageBreak/>
        <w:t xml:space="preserve"> </w:t>
      </w:r>
    </w:p>
    <w:p w:rsidR="006369FD" w:rsidRDefault="00CD3C10">
      <w:pPr>
        <w:spacing w:after="0" w:line="259" w:lineRule="auto"/>
        <w:ind w:left="10" w:right="45"/>
        <w:jc w:val="right"/>
      </w:pPr>
      <w:r>
        <w:rPr>
          <w:b/>
        </w:rPr>
        <w:t>Основные лексические нормы современного русского литературного языка.</w:t>
      </w:r>
      <w:r>
        <w:t xml:space="preserve"> Синонимы и </w:t>
      </w:r>
    </w:p>
    <w:p w:rsidR="006369FD" w:rsidRDefault="00CD3C10">
      <w:pPr>
        <w:ind w:left="115" w:right="1824"/>
      </w:pPr>
      <w:r>
        <w:rPr>
          <w:sz w:val="20"/>
        </w:rPr>
        <w:t xml:space="preserve"> </w:t>
      </w:r>
      <w:r>
        <w:t xml:space="preserve">точность речи. Смысловые‚ стилистические особенности  употребления синонимов. </w:t>
      </w:r>
    </w:p>
    <w:p w:rsidR="006369FD" w:rsidRDefault="00CD3C10">
      <w:pPr>
        <w:spacing w:after="3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tabs>
          <w:tab w:val="center" w:pos="4807"/>
          <w:tab w:val="right" w:pos="1060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Антонимы и точность речи. Смысловые‚ стилистические особенности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3"/>
        </w:rPr>
        <w:t xml:space="preserve">употребления </w:t>
      </w:r>
    </w:p>
    <w:p w:rsidR="006369FD" w:rsidRDefault="00CD3C10">
      <w:pPr>
        <w:ind w:left="115" w:right="9271"/>
      </w:pPr>
      <w:r>
        <w:rPr>
          <w:sz w:val="20"/>
        </w:rPr>
        <w:t xml:space="preserve"> </w:t>
      </w:r>
      <w:r>
        <w:t xml:space="preserve">антонимов. </w:t>
      </w:r>
    </w:p>
    <w:p w:rsidR="006369FD" w:rsidRDefault="00CD3C10">
      <w:pPr>
        <w:spacing w:after="4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6" w:lineRule="auto"/>
        <w:ind w:left="105" w:right="15" w:firstLine="711"/>
      </w:pPr>
      <w:r>
        <w:t xml:space="preserve">Лексические омонимы и точность речи. Смысловые‚ стилистические особенности употребления лексических омонимов. </w:t>
      </w:r>
    </w:p>
    <w:p w:rsidR="006369FD" w:rsidRDefault="00CD3C10">
      <w:pPr>
        <w:spacing w:after="2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6" w:lineRule="auto"/>
        <w:ind w:left="105" w:right="15" w:firstLine="711"/>
      </w:pPr>
      <w:r>
        <w:t xml:space="preserve">Типичные речевые ошибки‚ связанные с употреблением синонимов‚ антонимов и лексических омонимов в речи. </w:t>
      </w:r>
    </w:p>
    <w:p w:rsidR="006369FD" w:rsidRDefault="00CD3C10">
      <w:pPr>
        <w:spacing w:after="26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tabs>
          <w:tab w:val="center" w:pos="5225"/>
          <w:tab w:val="right" w:pos="1060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Основные грамматические нормы современного русского литературного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3"/>
        </w:rPr>
        <w:t xml:space="preserve">языка. </w:t>
      </w:r>
    </w:p>
    <w:p w:rsidR="006369FD" w:rsidRDefault="00CD3C10">
      <w:pPr>
        <w:spacing w:after="4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1" w:lineRule="auto"/>
        <w:ind w:left="115" w:right="15"/>
      </w:pPr>
      <w: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>
        <w:rPr>
          <w:i/>
        </w:rPr>
        <w:t>-а/-я</w:t>
      </w:r>
      <w:r>
        <w:t xml:space="preserve"> и -</w:t>
      </w:r>
      <w:r>
        <w:rPr>
          <w:i/>
        </w:rPr>
        <w:t>ы/-и</w:t>
      </w:r>
      <w:r>
        <w:t xml:space="preserve"> (</w:t>
      </w:r>
      <w:r>
        <w:rPr>
          <w:i/>
        </w:rPr>
        <w:t>директора, договоры</w:t>
      </w:r>
      <w:r>
        <w:t xml:space="preserve">); род.п. мн.ч. существительных м. и ср.р. с нулевым окончанием и окончанием </w:t>
      </w:r>
      <w:r>
        <w:rPr>
          <w:i/>
        </w:rPr>
        <w:t>–ов</w:t>
      </w:r>
      <w:r>
        <w:t xml:space="preserve"> (</w:t>
      </w:r>
      <w:r>
        <w:rPr>
          <w:i/>
        </w:rPr>
        <w:t>баклажанов, яблок, гектаров, носков, чулок</w:t>
      </w:r>
      <w:r>
        <w:t xml:space="preserve">); род.п. мн.ч. существительных ж.р. на </w:t>
      </w:r>
      <w:r>
        <w:rPr>
          <w:i/>
        </w:rPr>
        <w:t>–ня</w:t>
      </w:r>
      <w:r>
        <w:t xml:space="preserve"> (</w:t>
      </w:r>
      <w:r>
        <w:rPr>
          <w:i/>
        </w:rPr>
        <w:t>басен, вишен, богинь, тихонь, кухонь</w:t>
      </w:r>
      <w:r>
        <w:t>); тв.п. мн.ч. существительных III склонения; род.п. ед.ч. существительных м.р. (</w:t>
      </w:r>
      <w:r>
        <w:rPr>
          <w:i/>
        </w:rPr>
        <w:t>стакан чая – стакан чаю</w:t>
      </w:r>
      <w:r>
        <w:t>);склонение местоимений‚ порядковых и количественных числительных. Нормативные и</w:t>
      </w:r>
      <w:r>
        <w:rPr>
          <w:i/>
        </w:rPr>
        <w:t xml:space="preserve"> </w:t>
      </w:r>
      <w:r>
        <w:t xml:space="preserve">ненормативные формы имён существительных. Типичные грамматические ошибки в речи. </w:t>
      </w:r>
    </w:p>
    <w:p w:rsidR="006369FD" w:rsidRDefault="00CD3C10">
      <w:pPr>
        <w:spacing w:after="2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2" w:lineRule="auto"/>
        <w:ind w:left="105" w:right="15" w:firstLine="711"/>
      </w:pPr>
      <w:r>
        <w:t>Нормы употребления форм имен существительных в соответствии с типом склонения (</w:t>
      </w:r>
      <w:r>
        <w:rPr>
          <w:i/>
        </w:rPr>
        <w:t>в санаторий – не «санаторию», стукнуть т</w:t>
      </w:r>
      <w:r>
        <w:rPr>
          <w:b/>
          <w:i/>
        </w:rPr>
        <w:t>у</w:t>
      </w:r>
      <w:r>
        <w:rPr>
          <w:i/>
        </w:rPr>
        <w:t>флей – не «т</w:t>
      </w:r>
      <w:r>
        <w:rPr>
          <w:b/>
          <w:i/>
        </w:rPr>
        <w:t>у</w:t>
      </w:r>
      <w:r>
        <w:rPr>
          <w:i/>
        </w:rPr>
        <w:t>флем»</w:t>
      </w:r>
      <w:r>
        <w:t>), родом существительного (</w:t>
      </w:r>
      <w:r>
        <w:rPr>
          <w:i/>
        </w:rPr>
        <w:t>красного платья – не «платьи</w:t>
      </w:r>
      <w:r>
        <w:t>»), принадлежностью к разряду – одушевленности – неодушевленности</w:t>
      </w:r>
      <w:r>
        <w:rPr>
          <w:i/>
        </w:rPr>
        <w:t xml:space="preserve"> </w:t>
      </w:r>
      <w:r>
        <w:t>(</w:t>
      </w:r>
      <w:r>
        <w:rPr>
          <w:i/>
        </w:rPr>
        <w:t>смотреть на спутника – смотреть на спутник</w:t>
      </w:r>
      <w:r>
        <w:t>), особенностями окончаний форм множественного числа (</w:t>
      </w:r>
      <w:r>
        <w:rPr>
          <w:i/>
        </w:rPr>
        <w:t>чулок, носков, апельсинов, мандаринов, профессора, паспорта и т. д</w:t>
      </w:r>
      <w:r>
        <w:t xml:space="preserve">.). </w:t>
      </w:r>
    </w:p>
    <w:p w:rsidR="006369FD" w:rsidRDefault="00CD3C10">
      <w:pPr>
        <w:spacing w:after="1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3" w:lineRule="auto"/>
        <w:ind w:left="105" w:right="15" w:firstLine="711"/>
      </w:pPr>
      <w:r>
        <w:t>Нормы употребления имен прилагательных в формах сравнительной степени (</w:t>
      </w:r>
      <w:r>
        <w:rPr>
          <w:i/>
        </w:rPr>
        <w:t>ближайший – не «самый ближайший»</w:t>
      </w:r>
      <w:r>
        <w:t>), в краткой форме (</w:t>
      </w:r>
      <w:r>
        <w:rPr>
          <w:i/>
        </w:rPr>
        <w:t>медлен – медленен, торжествен – торжественен</w:t>
      </w:r>
      <w:r>
        <w:t xml:space="preserve">). </w:t>
      </w:r>
    </w:p>
    <w:p w:rsidR="006369FD" w:rsidRDefault="00CD3C10">
      <w:pPr>
        <w:spacing w:after="1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6" w:lineRule="auto"/>
        <w:ind w:left="105" w:right="15" w:firstLine="711"/>
      </w:pPr>
      <w:r>
        <w:t xml:space="preserve"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</w:t>
      </w:r>
    </w:p>
    <w:p w:rsidR="006369FD" w:rsidRDefault="00CD3C10">
      <w:pPr>
        <w:spacing w:after="23" w:line="259" w:lineRule="auto"/>
        <w:ind w:left="120" w:firstLine="0"/>
        <w:jc w:val="left"/>
      </w:pPr>
      <w:r>
        <w:rPr>
          <w:sz w:val="20"/>
        </w:rPr>
        <w:lastRenderedPageBreak/>
        <w:t xml:space="preserve"> </w:t>
      </w:r>
    </w:p>
    <w:p w:rsidR="006369FD" w:rsidRDefault="00CD3C10">
      <w:pPr>
        <w:pStyle w:val="1"/>
        <w:ind w:left="835"/>
      </w:pPr>
      <w:r>
        <w:t xml:space="preserve">Речевой этикет </w:t>
      </w:r>
    </w:p>
    <w:p w:rsidR="006369FD" w:rsidRDefault="00CD3C10">
      <w:pPr>
        <w:spacing w:after="4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2" w:lineRule="auto"/>
        <w:ind w:left="105" w:right="15" w:firstLine="711"/>
      </w:pPr>
      <w: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</w:t>
      </w:r>
    </w:p>
    <w:p w:rsidR="006369FD" w:rsidRDefault="00CD3C10">
      <w:pPr>
        <w:spacing w:after="4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93" w:lineRule="auto"/>
        <w:ind w:left="115" w:right="15"/>
      </w:pPr>
      <w:r>
        <w:t xml:space="preserve">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6369FD" w:rsidRDefault="00CD3C10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0" w:line="385" w:lineRule="auto"/>
        <w:ind w:left="835" w:right="4433"/>
        <w:jc w:val="left"/>
      </w:pPr>
      <w:r>
        <w:rPr>
          <w:b/>
        </w:rPr>
        <w:t xml:space="preserve">Раздел 3. Речь. Речевая деятельность. Текст (8 ч) Язык и речь. Виды речевой деятельности </w:t>
      </w:r>
    </w:p>
    <w:p w:rsidR="006369FD" w:rsidRDefault="00CD3C10">
      <w:pPr>
        <w:spacing w:after="1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ind w:right="15"/>
      </w:pPr>
      <w:r>
        <w:t xml:space="preserve">Эффективные приёмы чтения. Предтекстовый, текстовый и послетекстовый этапы работы. </w:t>
      </w:r>
    </w:p>
    <w:p w:rsidR="006369FD" w:rsidRDefault="00CD3C10">
      <w:pPr>
        <w:spacing w:after="5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pStyle w:val="1"/>
        <w:ind w:left="835"/>
      </w:pPr>
      <w:r>
        <w:t xml:space="preserve">Текст как единица языка и речи </w:t>
      </w:r>
    </w:p>
    <w:p w:rsidR="006369FD" w:rsidRDefault="00CD3C1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line="386" w:lineRule="auto"/>
        <w:ind w:left="105" w:right="15" w:firstLine="711"/>
      </w:pPr>
      <w:r>
        <w:t xml:space="preserve">Текст, тематическое единство текста. Тексты описательного типа: определение, дефиниция, собственно описание, пояснение. </w:t>
      </w:r>
    </w:p>
    <w:p w:rsidR="006369FD" w:rsidRDefault="00CD3C1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0" w:line="411" w:lineRule="auto"/>
        <w:ind w:left="840" w:right="3773" w:firstLine="0"/>
        <w:jc w:val="left"/>
      </w:pPr>
      <w:r>
        <w:rPr>
          <w:b/>
          <w:sz w:val="23"/>
        </w:rPr>
        <w:t xml:space="preserve">Функциональные разновидности языка </w:t>
      </w:r>
      <w:r>
        <w:rPr>
          <w:sz w:val="23"/>
        </w:rPr>
        <w:t xml:space="preserve">Разговорная речь. Рассказ о событии, «бывальщины». </w:t>
      </w:r>
    </w:p>
    <w:p w:rsidR="006369FD" w:rsidRDefault="00CD3C10">
      <w:pPr>
        <w:spacing w:after="1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34" w:line="364" w:lineRule="auto"/>
        <w:ind w:left="105" w:right="15" w:firstLine="711"/>
      </w:pPr>
      <w: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</w:t>
      </w:r>
    </w:p>
    <w:p w:rsidR="006369FD" w:rsidRDefault="00CD3C10">
      <w:pPr>
        <w:ind w:left="115" w:right="15"/>
      </w:pPr>
      <w:r>
        <w:t xml:space="preserve">слушателям. </w:t>
      </w:r>
    </w:p>
    <w:p w:rsidR="006369FD" w:rsidRDefault="00CD3C10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ind w:right="15"/>
      </w:pPr>
      <w:r>
        <w:t xml:space="preserve">Публицистический стиль. Устное выступление. </w:t>
      </w:r>
    </w:p>
    <w:p w:rsidR="006369FD" w:rsidRDefault="00CD3C10">
      <w:pPr>
        <w:spacing w:after="4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ind w:right="15"/>
      </w:pPr>
      <w:r>
        <w:t xml:space="preserve">Язык художественной литературы. Описание помещения. </w:t>
      </w:r>
    </w:p>
    <w:p w:rsidR="006369FD" w:rsidRDefault="00CD3C10">
      <w:pPr>
        <w:spacing w:after="47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6369FD" w:rsidRDefault="00CD3C10">
      <w:pPr>
        <w:spacing w:after="66" w:line="216" w:lineRule="auto"/>
        <w:ind w:left="0" w:right="10556" w:firstLine="0"/>
        <w:jc w:val="left"/>
      </w:pPr>
      <w:r>
        <w:rPr>
          <w:sz w:val="20"/>
        </w:rPr>
        <w:t xml:space="preserve">  </w:t>
      </w:r>
    </w:p>
    <w:p w:rsidR="006369FD" w:rsidRDefault="00CD3C10">
      <w:pPr>
        <w:spacing w:after="10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pStyle w:val="1"/>
        <w:tabs>
          <w:tab w:val="center" w:pos="5349"/>
        </w:tabs>
        <w:ind w:left="0" w:firstLine="0"/>
      </w:pP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t xml:space="preserve">УЧЕБНО-ТЕМАТИЧЕСКОЕ ПЛАНИРОВАНИЕ </w:t>
      </w:r>
    </w:p>
    <w:p w:rsidR="006369FD" w:rsidRDefault="00CD3C1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720" w:type="dxa"/>
        <w:tblInd w:w="0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6320"/>
        <w:gridCol w:w="3560"/>
      </w:tblGrid>
      <w:tr w:rsidR="006369FD">
        <w:trPr>
          <w:trHeight w:val="30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130" w:firstLine="0"/>
              <w:jc w:val="left"/>
            </w:pPr>
            <w:r>
              <w:t xml:space="preserve">№ 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101" w:firstLine="0"/>
              <w:jc w:val="left"/>
            </w:pPr>
            <w:r>
              <w:t xml:space="preserve">Раздел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79" w:firstLine="0"/>
              <w:jc w:val="left"/>
            </w:pPr>
            <w:r>
              <w:t xml:space="preserve">Количество часов </w:t>
            </w:r>
          </w:p>
        </w:tc>
      </w:tr>
      <w:tr w:rsidR="006369FD">
        <w:trPr>
          <w:trHeight w:val="70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5" w:line="259" w:lineRule="auto"/>
              <w:ind w:left="130" w:firstLine="0"/>
              <w:jc w:val="left"/>
            </w:pPr>
            <w:r>
              <w:t xml:space="preserve">1 </w:t>
            </w:r>
          </w:p>
          <w:p w:rsidR="006369FD" w:rsidRDefault="00CD3C10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3" w:line="259" w:lineRule="auto"/>
              <w:ind w:left="799" w:firstLine="0"/>
              <w:jc w:val="left"/>
            </w:pPr>
            <w:r>
              <w:rPr>
                <w:b/>
              </w:rPr>
              <w:t xml:space="preserve">Язык и культура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6" w:line="259" w:lineRule="auto"/>
              <w:ind w:left="79" w:firstLine="0"/>
              <w:jc w:val="left"/>
            </w:pPr>
            <w:r>
              <w:t xml:space="preserve">9ч </w:t>
            </w:r>
            <w:r>
              <w:rPr>
                <w:sz w:val="23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6369FD">
        <w:trPr>
          <w:trHeight w:val="70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2" w:line="259" w:lineRule="auto"/>
              <w:ind w:left="130" w:firstLine="0"/>
              <w:jc w:val="left"/>
            </w:pPr>
            <w:r>
              <w:t xml:space="preserve">2 </w:t>
            </w:r>
          </w:p>
          <w:p w:rsidR="006369FD" w:rsidRDefault="00CD3C10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2" w:line="259" w:lineRule="auto"/>
              <w:ind w:left="799" w:firstLine="0"/>
              <w:jc w:val="left"/>
            </w:pPr>
            <w:r>
              <w:rPr>
                <w:b/>
              </w:rPr>
              <w:t xml:space="preserve">Культура речи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13" w:line="259" w:lineRule="auto"/>
              <w:ind w:left="79" w:firstLine="0"/>
              <w:jc w:val="left"/>
            </w:pPr>
            <w:r>
              <w:t xml:space="preserve">17 ч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6369FD">
        <w:trPr>
          <w:trHeight w:val="69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08" w:line="259" w:lineRule="auto"/>
              <w:ind w:left="130" w:firstLine="0"/>
              <w:jc w:val="left"/>
            </w:pPr>
            <w:r>
              <w:t xml:space="preserve">3 </w:t>
            </w:r>
          </w:p>
          <w:p w:rsidR="006369FD" w:rsidRDefault="00CD3C10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08" w:line="259" w:lineRule="auto"/>
              <w:ind w:left="799" w:firstLine="0"/>
              <w:jc w:val="left"/>
            </w:pPr>
            <w:r>
              <w:rPr>
                <w:b/>
              </w:rPr>
              <w:t xml:space="preserve">Речь. Речевая деятельность. Текст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109" w:line="259" w:lineRule="auto"/>
              <w:ind w:left="79" w:firstLine="0"/>
              <w:jc w:val="left"/>
            </w:pPr>
            <w:r>
              <w:t xml:space="preserve">8 ч </w:t>
            </w:r>
            <w:r>
              <w:rPr>
                <w:sz w:val="22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6369FD">
        <w:trPr>
          <w:trHeight w:val="28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101" w:firstLine="0"/>
              <w:jc w:val="left"/>
            </w:pPr>
            <w:r>
              <w:t xml:space="preserve">Итого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79" w:firstLine="0"/>
              <w:jc w:val="left"/>
            </w:pPr>
            <w:r>
              <w:t xml:space="preserve">34 часа </w:t>
            </w:r>
          </w:p>
        </w:tc>
      </w:tr>
    </w:tbl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57012" w:rsidRDefault="00857012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86680A" w:rsidRDefault="0086680A">
      <w:pPr>
        <w:spacing w:after="0" w:line="259" w:lineRule="auto"/>
        <w:ind w:left="0" w:right="2680" w:firstLine="0"/>
        <w:jc w:val="right"/>
        <w:rPr>
          <w:rFonts w:ascii="Arial" w:eastAsia="Arial" w:hAnsi="Arial" w:cs="Arial"/>
          <w:b/>
          <w:sz w:val="21"/>
        </w:rPr>
      </w:pPr>
    </w:p>
    <w:p w:rsidR="006369FD" w:rsidRDefault="00CD3C10">
      <w:pPr>
        <w:spacing w:after="0" w:line="259" w:lineRule="auto"/>
        <w:ind w:left="0" w:right="2680" w:firstLine="0"/>
        <w:jc w:val="right"/>
      </w:pPr>
      <w:r>
        <w:rPr>
          <w:rFonts w:ascii="Arial" w:eastAsia="Arial" w:hAnsi="Arial" w:cs="Arial"/>
          <w:b/>
          <w:sz w:val="21"/>
        </w:rPr>
        <w:lastRenderedPageBreak/>
        <w:t xml:space="preserve">ТЕМАТИЧЕСКОЕ ПЛАНИРОВАНИЕ </w:t>
      </w:r>
    </w:p>
    <w:p w:rsidR="006369FD" w:rsidRDefault="00CD3C10">
      <w:pPr>
        <w:spacing w:after="5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1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pStyle w:val="1"/>
        <w:spacing w:line="259" w:lineRule="auto"/>
        <w:ind w:left="0" w:right="3119" w:firstLine="0"/>
        <w:jc w:val="right"/>
      </w:pPr>
      <w:r>
        <w:rPr>
          <w:rFonts w:ascii="Arial" w:eastAsia="Arial" w:hAnsi="Arial" w:cs="Arial"/>
          <w:sz w:val="28"/>
        </w:rPr>
        <w:t xml:space="preserve">Предмет родной русский язык </w:t>
      </w:r>
    </w:p>
    <w:p w:rsidR="006369FD" w:rsidRDefault="00CD3C10">
      <w:pPr>
        <w:spacing w:after="7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369FD" w:rsidRDefault="00CD3C10">
      <w:pPr>
        <w:spacing w:after="0" w:line="259" w:lineRule="auto"/>
        <w:ind w:left="96" w:firstLine="0"/>
        <w:jc w:val="center"/>
      </w:pPr>
      <w:r>
        <w:rPr>
          <w:rFonts w:ascii="Arial" w:eastAsia="Arial" w:hAnsi="Arial" w:cs="Arial"/>
          <w:b/>
          <w:sz w:val="28"/>
        </w:rPr>
        <w:t xml:space="preserve">Класс 6 </w:t>
      </w:r>
    </w:p>
    <w:p w:rsidR="006369FD" w:rsidRDefault="00CD3C10">
      <w:pPr>
        <w:spacing w:after="13" w:line="216" w:lineRule="auto"/>
        <w:ind w:left="0" w:right="10556" w:firstLine="0"/>
        <w:jc w:val="left"/>
      </w:pPr>
      <w:r>
        <w:rPr>
          <w:sz w:val="20"/>
        </w:rPr>
        <w:t xml:space="preserve">  </w:t>
      </w:r>
    </w:p>
    <w:p w:rsidR="006369FD" w:rsidRDefault="00857012" w:rsidP="00857012">
      <w:pPr>
        <w:spacing w:after="98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1C4A6D" wp14:editId="7C602105">
            <wp:simplePos x="0" y="0"/>
            <wp:positionH relativeFrom="page">
              <wp:posOffset>-635</wp:posOffset>
            </wp:positionH>
            <wp:positionV relativeFrom="margin">
              <wp:align>bottom</wp:align>
            </wp:positionV>
            <wp:extent cx="7168897" cy="7763257"/>
            <wp:effectExtent l="0" t="0" r="0" b="0"/>
            <wp:wrapTopAndBottom/>
            <wp:docPr id="16344" name="Picture 16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" name="Picture 16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8897" cy="776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C10">
        <w:rPr>
          <w:sz w:val="20"/>
        </w:rPr>
        <w:t xml:space="preserve"> </w:t>
      </w:r>
      <w:r w:rsidR="00CD3C10">
        <w:rPr>
          <w:rFonts w:ascii="Arial" w:eastAsia="Arial" w:hAnsi="Arial" w:cs="Arial"/>
          <w:b/>
          <w:sz w:val="28"/>
        </w:rPr>
        <w:t xml:space="preserve"> </w:t>
      </w:r>
    </w:p>
    <w:p w:rsidR="006369FD" w:rsidRDefault="00CD3C10">
      <w:pPr>
        <w:spacing w:after="41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6369FD" w:rsidRDefault="00CD3C10" w:rsidP="0085701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 w:rsidR="00857012">
        <w:t xml:space="preserve">19 </w:t>
      </w:r>
      <w:r>
        <w:rPr>
          <w:rFonts w:ascii="Arial" w:eastAsia="Arial" w:hAnsi="Arial" w:cs="Arial"/>
          <w:sz w:val="21"/>
        </w:rPr>
        <w:t xml:space="preserve">Нормы употребления имён существительных </w:t>
      </w:r>
    </w:p>
    <w:tbl>
      <w:tblPr>
        <w:tblStyle w:val="TableGrid"/>
        <w:tblpPr w:vertAnchor="page" w:horzAnchor="page" w:tblpX="586" w:tblpY="1523"/>
        <w:tblOverlap w:val="never"/>
        <w:tblW w:w="10977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845"/>
        <w:gridCol w:w="855"/>
        <w:gridCol w:w="5642"/>
        <w:gridCol w:w="1421"/>
        <w:gridCol w:w="32"/>
        <w:gridCol w:w="1128"/>
        <w:gridCol w:w="69"/>
        <w:gridCol w:w="20"/>
        <w:gridCol w:w="487"/>
        <w:gridCol w:w="132"/>
        <w:gridCol w:w="18"/>
        <w:gridCol w:w="308"/>
        <w:gridCol w:w="20"/>
      </w:tblGrid>
      <w:tr w:rsidR="0008363D" w:rsidTr="0008363D">
        <w:trPr>
          <w:gridAfter w:val="4"/>
          <w:wAfter w:w="478" w:type="dxa"/>
          <w:trHeight w:val="542"/>
        </w:trPr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vAlign w:val="bottom"/>
          </w:tcPr>
          <w:p w:rsidR="0008363D" w:rsidRDefault="0008363D" w:rsidP="0008363D">
            <w:pPr>
              <w:spacing w:after="25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20</w:t>
            </w:r>
          </w:p>
          <w:p w:rsidR="0008363D" w:rsidRDefault="0008363D">
            <w:pPr>
              <w:tabs>
                <w:tab w:val="center" w:pos="430"/>
              </w:tabs>
              <w:spacing w:after="29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 xml:space="preserve">21 </w:t>
            </w:r>
          </w:p>
          <w:p w:rsidR="0008363D" w:rsidRDefault="0008363D">
            <w:pPr>
              <w:spacing w:after="5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8363D" w:rsidRDefault="0008363D">
            <w:pPr>
              <w:spacing w:after="0" w:line="259" w:lineRule="auto"/>
              <w:ind w:left="427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22 </w:t>
            </w:r>
          </w:p>
          <w:p w:rsidR="0008363D" w:rsidRDefault="0008363D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Нормы употребления прил,, числит., местоимений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</w:tr>
      <w:tr w:rsidR="0008363D" w:rsidTr="00B50ED7">
        <w:trPr>
          <w:gridAfter w:val="4"/>
          <w:wAfter w:w="478" w:type="dxa"/>
          <w:trHeight w:val="7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Нормы</w:t>
            </w:r>
          </w:p>
          <w:p w:rsidR="0008363D" w:rsidRDefault="0008363D" w:rsidP="0008363D">
            <w:pPr>
              <w:spacing w:after="0" w:line="259" w:lineRule="auto"/>
              <w:jc w:val="left"/>
            </w:pPr>
            <w:r>
              <w:rPr>
                <w:rFonts w:ascii="Arial" w:eastAsia="Arial" w:hAnsi="Arial" w:cs="Arial"/>
                <w:sz w:val="21"/>
              </w:rPr>
              <w:t>употребления имён прилагательных, числительных,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 xml:space="preserve">местоимений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</w:tr>
      <w:tr w:rsidR="0008363D" w:rsidTr="00123D69">
        <w:trPr>
          <w:gridAfter w:val="4"/>
          <w:wAfter w:w="478" w:type="dxa"/>
          <w:trHeight w:val="53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1477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Речевой этикет </w:t>
            </w:r>
          </w:p>
          <w:p w:rsidR="0008363D" w:rsidRDefault="0008363D">
            <w:pPr>
              <w:spacing w:after="0" w:line="259" w:lineRule="auto"/>
              <w:ind w:left="0" w:right="-24" w:firstLine="0"/>
              <w:jc w:val="right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08363D" w:rsidRDefault="0008363D">
            <w:pPr>
              <w:spacing w:after="0" w:line="259" w:lineRule="auto"/>
              <w:ind w:left="508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8363D" w:rsidRDefault="0008363D">
            <w:pPr>
              <w:spacing w:after="0" w:line="259" w:lineRule="auto"/>
              <w:ind w:left="375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08363D" w:rsidRDefault="0008363D">
            <w:pPr>
              <w:spacing w:after="0" w:line="259" w:lineRule="auto"/>
              <w:ind w:left="37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08363D" w:rsidTr="00074B63">
        <w:trPr>
          <w:gridAfter w:val="4"/>
          <w:wAfter w:w="478" w:type="dxa"/>
          <w:trHeight w:val="253"/>
        </w:trPr>
        <w:tc>
          <w:tcPr>
            <w:tcW w:w="8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427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23 </w:t>
            </w:r>
          </w:p>
          <w:p w:rsidR="0008363D" w:rsidRDefault="0008363D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1477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Речевой этикет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363D" w:rsidRDefault="0008363D">
            <w:pPr>
              <w:spacing w:after="0" w:line="259" w:lineRule="auto"/>
              <w:ind w:left="383" w:firstLine="0"/>
              <w:jc w:val="center"/>
            </w:pPr>
            <w:r>
              <w:t xml:space="preserve"> </w:t>
            </w:r>
          </w:p>
        </w:tc>
      </w:tr>
      <w:tr w:rsidR="0008363D" w:rsidTr="00E44186">
        <w:trPr>
          <w:gridAfter w:val="4"/>
          <w:wAfter w:w="478" w:type="dxa"/>
          <w:trHeight w:val="29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0" w:right="-24" w:firstLine="0"/>
              <w:jc w:val="righ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508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8363D" w:rsidRDefault="0008363D">
            <w:pPr>
              <w:spacing w:after="0" w:line="259" w:lineRule="auto"/>
              <w:ind w:left="37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08363D" w:rsidTr="00DF429A">
        <w:trPr>
          <w:gridAfter w:val="4"/>
          <w:wAfter w:w="478" w:type="dxa"/>
          <w:trHeight w:val="557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427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24 </w:t>
            </w:r>
          </w:p>
          <w:p w:rsidR="0008363D" w:rsidRDefault="0008363D">
            <w:pPr>
              <w:spacing w:after="0" w:line="259" w:lineRule="auto"/>
              <w:ind w:left="14" w:right="-2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984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Проверочная работа № 2 </w:t>
            </w:r>
          </w:p>
          <w:p w:rsidR="0008363D" w:rsidRDefault="0008363D">
            <w:pPr>
              <w:spacing w:after="0" w:line="259" w:lineRule="auto"/>
              <w:ind w:left="0" w:right="815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08363D" w:rsidRDefault="0008363D" w:rsidP="0008363D">
            <w:pPr>
              <w:spacing w:after="0" w:line="259" w:lineRule="auto"/>
              <w:ind w:left="-24" w:firstLine="0"/>
              <w:jc w:val="center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08363D" w:rsidRDefault="0008363D">
            <w:pPr>
              <w:spacing w:after="0" w:line="259" w:lineRule="auto"/>
              <w:ind w:left="5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08363D" w:rsidRDefault="0008363D">
            <w:pPr>
              <w:spacing w:after="0" w:line="259" w:lineRule="auto"/>
              <w:ind w:left="383" w:firstLine="0"/>
              <w:jc w:val="center"/>
            </w:pPr>
            <w:r>
              <w:t xml:space="preserve"> </w:t>
            </w:r>
          </w:p>
          <w:p w:rsidR="0008363D" w:rsidRDefault="0008363D">
            <w:pPr>
              <w:spacing w:after="0" w:line="259" w:lineRule="auto"/>
              <w:ind w:left="37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363D" w:rsidTr="00186D37">
        <w:trPr>
          <w:gridAfter w:val="4"/>
          <w:wAfter w:w="478" w:type="dxa"/>
          <w:trHeight w:val="409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8363D" w:rsidRDefault="0008363D">
            <w:pPr>
              <w:spacing w:after="0" w:line="259" w:lineRule="auto"/>
              <w:ind w:left="14" w:right="-2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>
            <w:pPr>
              <w:spacing w:after="0" w:line="259" w:lineRule="auto"/>
              <w:ind w:left="1211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Речь. Текст (10 ч.) </w:t>
            </w:r>
          </w:p>
          <w:p w:rsidR="0008363D" w:rsidRDefault="0008363D">
            <w:pPr>
              <w:spacing w:after="0" w:line="259" w:lineRule="auto"/>
              <w:ind w:left="0" w:right="-9" w:firstLine="0"/>
              <w:jc w:val="right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8363D" w:rsidRDefault="0008363D" w:rsidP="0008363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08363D" w:rsidRDefault="0008363D">
            <w:pPr>
              <w:spacing w:after="0" w:line="259" w:lineRule="auto"/>
              <w:ind w:left="508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</w:tcPr>
          <w:p w:rsidR="0008363D" w:rsidRDefault="0008363D">
            <w:pPr>
              <w:spacing w:after="0" w:line="259" w:lineRule="auto"/>
              <w:ind w:left="37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08363D" w:rsidRDefault="0008363D">
            <w:pPr>
              <w:spacing w:after="0" w:line="259" w:lineRule="auto"/>
              <w:ind w:left="355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25 </w:t>
            </w:r>
          </w:p>
          <w:p w:rsidR="006369FD" w:rsidRDefault="00CD3C10">
            <w:pPr>
              <w:spacing w:after="0" w:line="259" w:lineRule="auto"/>
              <w:ind w:left="14" w:right="-15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768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Эффективные приёмы чтения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6369FD" w:rsidRDefault="0008363D" w:rsidP="0008363D">
            <w:pPr>
              <w:spacing w:after="142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firstLine="0"/>
              <w:jc w:val="center"/>
            </w:pPr>
          </w:p>
          <w:p w:rsidR="006369FD" w:rsidRDefault="006369FD" w:rsidP="0008363D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32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nil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69FD" w:rsidRDefault="00CD3C10">
            <w:pPr>
              <w:spacing w:after="141" w:line="259" w:lineRule="auto"/>
              <w:ind w:left="0" w:firstLine="0"/>
              <w:jc w:val="left"/>
            </w:pPr>
            <w:r>
              <w:rPr>
                <w:sz w:val="5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69FD" w:rsidRDefault="00CD3C10">
            <w:pPr>
              <w:spacing w:after="141" w:line="259" w:lineRule="auto"/>
              <w:ind w:left="0" w:firstLine="0"/>
              <w:jc w:val="left"/>
            </w:pPr>
            <w:r>
              <w:rPr>
                <w:sz w:val="5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369FD" w:rsidRDefault="00CD3C10">
            <w:pPr>
              <w:spacing w:after="84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65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69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65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69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65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69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84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65" w:lineRule="auto"/>
              <w:ind w:left="0" w:right="317" w:firstLine="0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6369FD" w:rsidTr="0008363D">
        <w:trPr>
          <w:trHeight w:val="547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26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Этапы работы с текстом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27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Тематическое единство текста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6369FD" w:rsidP="0008363D">
            <w:pPr>
              <w:spacing w:after="0" w:line="259" w:lineRule="auto"/>
              <w:ind w:left="0" w:firstLine="0"/>
              <w:jc w:val="center"/>
            </w:pPr>
          </w:p>
          <w:p w:rsidR="006369FD" w:rsidRDefault="0008363D" w:rsidP="0008363D">
            <w:pPr>
              <w:spacing w:after="0" w:line="259" w:lineRule="auto"/>
              <w:ind w:left="0" w:right="-24" w:firstLine="0"/>
              <w:jc w:val="center"/>
            </w:pPr>
            <w: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7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28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Тексты описательного типа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29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Разговорная речь. Рассказ о событии. Бывальщина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8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30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Научный стиль. Словарная статья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6369FD" w:rsidP="0008363D">
            <w:pPr>
              <w:spacing w:after="0" w:line="259" w:lineRule="auto"/>
              <w:ind w:left="0" w:firstLine="0"/>
              <w:jc w:val="center"/>
            </w:pPr>
          </w:p>
          <w:p w:rsidR="006369FD" w:rsidRDefault="0008363D" w:rsidP="0008363D">
            <w:pPr>
              <w:spacing w:after="0" w:line="259" w:lineRule="auto"/>
              <w:ind w:left="0" w:right="-24" w:firstLine="0"/>
              <w:jc w:val="center"/>
            </w:pPr>
            <w: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31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Научное сообщение.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6369FD" w:rsidP="0008363D">
            <w:pPr>
              <w:spacing w:after="0" w:line="259" w:lineRule="auto"/>
              <w:ind w:left="0" w:firstLine="0"/>
              <w:jc w:val="center"/>
            </w:pPr>
          </w:p>
          <w:p w:rsidR="006369FD" w:rsidRDefault="0008363D" w:rsidP="0008363D">
            <w:pPr>
              <w:spacing w:after="0" w:line="259" w:lineRule="auto"/>
              <w:ind w:left="0" w:right="-24" w:firstLine="0"/>
              <w:jc w:val="center"/>
            </w:pPr>
            <w: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32 </w:t>
            </w:r>
          </w:p>
          <w:p w:rsidR="006369FD" w:rsidRDefault="00CD3C10">
            <w:pPr>
              <w:spacing w:after="0" w:line="259" w:lineRule="auto"/>
              <w:ind w:left="14" w:right="-15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Научное сообщение. Устный ответ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1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7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0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33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Виды ответов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trHeight w:val="542"/>
        </w:trPr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double" w:sz="7" w:space="0" w:color="000000"/>
            </w:tcBorders>
          </w:tcPr>
          <w:p w:rsidR="006369FD" w:rsidRDefault="00CD3C10">
            <w:pPr>
              <w:spacing w:after="29" w:line="259" w:lineRule="auto"/>
              <w:ind w:left="418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34 </w:t>
            </w:r>
          </w:p>
          <w:p w:rsidR="006369FD" w:rsidRDefault="00CD3C10">
            <w:pPr>
              <w:spacing w:after="0" w:line="259" w:lineRule="auto"/>
              <w:ind w:left="14" w:right="-17" w:firstLine="0"/>
            </w:pPr>
            <w:r>
              <w:rPr>
                <w:sz w:val="19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9"/>
              </w:rPr>
              <w:t xml:space="preserve"> 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>Промежуточная аттестация</w:t>
            </w:r>
            <w:r w:rsidR="00CD3C10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08363D" w:rsidP="00083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  <w:p w:rsidR="006369FD" w:rsidRDefault="006369FD" w:rsidP="0008363D">
            <w:pPr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369FD" w:rsidRDefault="00CD3C1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  <w:tr w:rsidR="006369FD" w:rsidTr="0008363D">
        <w:trPr>
          <w:gridAfter w:val="1"/>
          <w:wAfter w:w="20" w:type="dxa"/>
          <w:trHeight w:val="804"/>
        </w:trPr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86" w:type="dxa"/>
            <w:gridSpan w:val="9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9FD" w:rsidRDefault="006369F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369FD" w:rsidRDefault="00CD3C10" w:rsidP="0008363D">
      <w:pPr>
        <w:spacing w:after="55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6369FD" w:rsidSect="0086680A">
      <w:pgSz w:w="11899" w:h="16838"/>
      <w:pgMar w:top="750" w:right="694" w:bottom="9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36" w:rsidRDefault="00244436" w:rsidP="0008363D">
      <w:pPr>
        <w:spacing w:after="0" w:line="240" w:lineRule="auto"/>
      </w:pPr>
      <w:r>
        <w:separator/>
      </w:r>
    </w:p>
  </w:endnote>
  <w:endnote w:type="continuationSeparator" w:id="0">
    <w:p w:rsidR="00244436" w:rsidRDefault="00244436" w:rsidP="0008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36" w:rsidRDefault="00244436" w:rsidP="0008363D">
      <w:pPr>
        <w:spacing w:after="0" w:line="240" w:lineRule="auto"/>
      </w:pPr>
      <w:r>
        <w:separator/>
      </w:r>
    </w:p>
  </w:footnote>
  <w:footnote w:type="continuationSeparator" w:id="0">
    <w:p w:rsidR="00244436" w:rsidRDefault="00244436" w:rsidP="0008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625F"/>
    <w:multiLevelType w:val="hybridMultilevel"/>
    <w:tmpl w:val="48EE3D2A"/>
    <w:lvl w:ilvl="0" w:tplc="D91EE4DC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CAA1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2180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AE22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08E0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16B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E167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CE4F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4264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80405"/>
    <w:multiLevelType w:val="hybridMultilevel"/>
    <w:tmpl w:val="D1C2AEF8"/>
    <w:lvl w:ilvl="0" w:tplc="FE140270">
      <w:start w:val="1"/>
      <w:numFmt w:val="bullet"/>
      <w:lvlText w:val="•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AFB62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6DDCC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4C1A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04A3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4604E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4198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656DE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6F278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56709"/>
    <w:multiLevelType w:val="hybridMultilevel"/>
    <w:tmpl w:val="3EACB572"/>
    <w:lvl w:ilvl="0" w:tplc="6B10B4F0">
      <w:start w:val="19"/>
      <w:numFmt w:val="decimal"/>
      <w:lvlText w:val="%1"/>
      <w:lvlJc w:val="left"/>
      <w:pPr>
        <w:ind w:left="14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8AF3D0">
      <w:start w:val="1"/>
      <w:numFmt w:val="lowerLetter"/>
      <w:lvlText w:val="%2"/>
      <w:lvlJc w:val="left"/>
      <w:pPr>
        <w:ind w:left="1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B4896E">
      <w:start w:val="1"/>
      <w:numFmt w:val="lowerRoman"/>
      <w:lvlText w:val="%3"/>
      <w:lvlJc w:val="left"/>
      <w:pPr>
        <w:ind w:left="2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425D40">
      <w:start w:val="1"/>
      <w:numFmt w:val="decimal"/>
      <w:lvlText w:val="%4"/>
      <w:lvlJc w:val="left"/>
      <w:pPr>
        <w:ind w:left="2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BC2818">
      <w:start w:val="1"/>
      <w:numFmt w:val="lowerLetter"/>
      <w:lvlText w:val="%5"/>
      <w:lvlJc w:val="left"/>
      <w:pPr>
        <w:ind w:left="3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9E2FB0">
      <w:start w:val="1"/>
      <w:numFmt w:val="lowerRoman"/>
      <w:lvlText w:val="%6"/>
      <w:lvlJc w:val="left"/>
      <w:pPr>
        <w:ind w:left="4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747266">
      <w:start w:val="1"/>
      <w:numFmt w:val="decimal"/>
      <w:lvlText w:val="%7"/>
      <w:lvlJc w:val="left"/>
      <w:pPr>
        <w:ind w:left="50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AB55E">
      <w:start w:val="1"/>
      <w:numFmt w:val="lowerLetter"/>
      <w:lvlText w:val="%8"/>
      <w:lvlJc w:val="left"/>
      <w:pPr>
        <w:ind w:left="5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DEE8A8">
      <w:start w:val="1"/>
      <w:numFmt w:val="lowerRoman"/>
      <w:lvlText w:val="%9"/>
      <w:lvlJc w:val="left"/>
      <w:pPr>
        <w:ind w:left="6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80C84"/>
    <w:multiLevelType w:val="hybridMultilevel"/>
    <w:tmpl w:val="A4C6B74C"/>
    <w:lvl w:ilvl="0" w:tplc="7EA4DD8A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EB7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4D7C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C1A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ECEC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E3DA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0B2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6B4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21EE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D"/>
    <w:rsid w:val="0008363D"/>
    <w:rsid w:val="00244436"/>
    <w:rsid w:val="006369FD"/>
    <w:rsid w:val="006E3280"/>
    <w:rsid w:val="00857012"/>
    <w:rsid w:val="0086680A"/>
    <w:rsid w:val="009C6456"/>
    <w:rsid w:val="00C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D536"/>
  <w15:docId w15:val="{7066AD4A-4B1B-422A-9082-4271295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8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0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70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63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8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6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6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Tamara Zinoveva</cp:lastModifiedBy>
  <cp:revision>6</cp:revision>
  <cp:lastPrinted>2025-09-02T02:01:00Z</cp:lastPrinted>
  <dcterms:created xsi:type="dcterms:W3CDTF">2025-09-02T02:03:00Z</dcterms:created>
  <dcterms:modified xsi:type="dcterms:W3CDTF">2025-09-04T07:38:00Z</dcterms:modified>
</cp:coreProperties>
</file>